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E57E92" w:rsidRDefault="00CB35E2">
      <w:r w:rsidRPr="00E57E92">
        <w:object w:dxaOrig="9579" w:dyaOrig="135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677.25pt" o:ole="">
            <v:imagedata r:id="rId5" o:title=""/>
          </v:shape>
          <o:OLEObject Type="Embed" ProgID="Word.Document.8" ShapeID="_x0000_i1025" DrawAspect="Content" ObjectID="_1392029511" r:id="rId6">
            <o:FieldCodes>\s</o:FieldCodes>
          </o:OLEObject>
        </w:object>
      </w:r>
      <w:bookmarkEnd w:id="0"/>
      <w:r w:rsidR="00E57E92">
        <w:br w:type="page"/>
      </w:r>
    </w:p>
    <w:tbl>
      <w:tblPr>
        <w:tblStyle w:val="Mkatabulky"/>
        <w:tblW w:w="9288" w:type="dxa"/>
        <w:tblLook w:val="04A0" w:firstRow="1" w:lastRow="0" w:firstColumn="1" w:lastColumn="0" w:noHBand="0" w:noVBand="1"/>
      </w:tblPr>
      <w:tblGrid>
        <w:gridCol w:w="4682"/>
        <w:gridCol w:w="4606"/>
      </w:tblGrid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887C38" w:rsidP="001F2E53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1304925" cy="1227816"/>
                  <wp:effectExtent l="0" t="0" r="0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0px-Aldehyde2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2278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1F2E53" w:rsidRPr="00887C38" w:rsidRDefault="00887C38" w:rsidP="001F2E53">
            <w:pPr>
              <w:jc w:val="center"/>
              <w:rPr>
                <w:b/>
              </w:rPr>
            </w:pPr>
            <w:r w:rsidRPr="00887C38">
              <w:rPr>
                <w:b/>
                <w:sz w:val="44"/>
              </w:rPr>
              <w:t>aldehydy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0E3734" w:rsidRDefault="00887C38" w:rsidP="001F2E53">
            <w:pPr>
              <w:jc w:val="center"/>
            </w:pPr>
            <w:r w:rsidRPr="000E3734">
              <w:rPr>
                <w:sz w:val="28"/>
              </w:rPr>
              <w:t>Karbonylová skupina je na konci uhlíkového řetězce</w:t>
            </w:r>
          </w:p>
        </w:tc>
        <w:tc>
          <w:tcPr>
            <w:tcW w:w="4606" w:type="dxa"/>
            <w:vAlign w:val="center"/>
          </w:tcPr>
          <w:p w:rsidR="001F2E53" w:rsidRPr="001F2E53" w:rsidRDefault="00887C38" w:rsidP="001F2E53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428750" cy="1292369"/>
                  <wp:effectExtent l="0" t="0" r="0" b="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0px-Ketone-general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1292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887C38" w:rsidRDefault="00887C38" w:rsidP="001F2E53">
            <w:pPr>
              <w:jc w:val="center"/>
              <w:rPr>
                <w:b/>
              </w:rPr>
            </w:pPr>
            <w:r w:rsidRPr="00887C38">
              <w:rPr>
                <w:b/>
                <w:sz w:val="44"/>
              </w:rPr>
              <w:t>ketony</w:t>
            </w:r>
          </w:p>
        </w:tc>
        <w:tc>
          <w:tcPr>
            <w:tcW w:w="4606" w:type="dxa"/>
            <w:vAlign w:val="center"/>
          </w:tcPr>
          <w:p w:rsidR="001F2E53" w:rsidRPr="000E3734" w:rsidRDefault="00887C38" w:rsidP="001F2E53">
            <w:pPr>
              <w:jc w:val="center"/>
            </w:pPr>
            <w:r w:rsidRPr="000E3734">
              <w:rPr>
                <w:sz w:val="28"/>
              </w:rPr>
              <w:t>Karbonylová skupina se nachází uprostřed uhlíkového řetězce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887C38" w:rsidP="001F2E53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38250" cy="952500"/>
                  <wp:effectExtent l="0" t="0" r="0" b="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0px-Acetaldehyde-2D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1F2E53" w:rsidRDefault="0069188F" w:rsidP="00780853">
            <w:pPr>
              <w:jc w:val="center"/>
              <w:rPr>
                <w:b/>
                <w:sz w:val="48"/>
              </w:rPr>
            </w:pPr>
            <w:r w:rsidRPr="00887C38">
              <w:rPr>
                <w:b/>
                <w:sz w:val="48"/>
              </w:rPr>
              <w:t>A</w:t>
            </w:r>
            <w:r w:rsidR="00887C38" w:rsidRPr="00887C38">
              <w:rPr>
                <w:b/>
                <w:sz w:val="48"/>
              </w:rPr>
              <w:t>cetaldehyd</w:t>
            </w:r>
          </w:p>
          <w:p w:rsidR="0069188F" w:rsidRPr="00887C38" w:rsidRDefault="0069188F" w:rsidP="00780853">
            <w:pPr>
              <w:jc w:val="center"/>
              <w:rPr>
                <w:b/>
              </w:rPr>
            </w:pPr>
            <w:r>
              <w:rPr>
                <w:b/>
                <w:sz w:val="48"/>
              </w:rPr>
              <w:t>(</w:t>
            </w:r>
            <w:proofErr w:type="spellStart"/>
            <w:r>
              <w:rPr>
                <w:b/>
                <w:sz w:val="48"/>
              </w:rPr>
              <w:t>ethanal</w:t>
            </w:r>
            <w:proofErr w:type="spellEnd"/>
            <w:r>
              <w:rPr>
                <w:b/>
                <w:sz w:val="48"/>
              </w:rPr>
              <w:t>)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Default="0069188F" w:rsidP="00780853">
            <w:pPr>
              <w:jc w:val="center"/>
              <w:rPr>
                <w:b/>
                <w:sz w:val="44"/>
              </w:rPr>
            </w:pPr>
            <w:r w:rsidRPr="00887C38">
              <w:rPr>
                <w:b/>
                <w:sz w:val="44"/>
              </w:rPr>
              <w:t>F</w:t>
            </w:r>
            <w:r w:rsidR="00887C38" w:rsidRPr="00887C38">
              <w:rPr>
                <w:b/>
                <w:sz w:val="44"/>
              </w:rPr>
              <w:t>ormaldehyd</w:t>
            </w:r>
          </w:p>
          <w:p w:rsidR="0069188F" w:rsidRPr="00887C38" w:rsidRDefault="0069188F" w:rsidP="00780853">
            <w:pPr>
              <w:jc w:val="center"/>
              <w:rPr>
                <w:b/>
              </w:rPr>
            </w:pPr>
            <w:r>
              <w:rPr>
                <w:b/>
                <w:sz w:val="44"/>
              </w:rPr>
              <w:t>(</w:t>
            </w:r>
            <w:proofErr w:type="spellStart"/>
            <w:r>
              <w:rPr>
                <w:b/>
                <w:sz w:val="44"/>
              </w:rPr>
              <w:t>methanal</w:t>
            </w:r>
            <w:proofErr w:type="spellEnd"/>
            <w:r>
              <w:rPr>
                <w:b/>
                <w:sz w:val="44"/>
              </w:rPr>
              <w:t>)</w:t>
            </w:r>
          </w:p>
        </w:tc>
        <w:tc>
          <w:tcPr>
            <w:tcW w:w="4606" w:type="dxa"/>
            <w:vAlign w:val="center"/>
          </w:tcPr>
          <w:p w:rsidR="001F2E53" w:rsidRPr="001F2E53" w:rsidRDefault="00887C38" w:rsidP="00780853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352550" cy="1248508"/>
                  <wp:effectExtent l="0" t="0" r="0" b="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ormaldehyd-formel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1248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0E3734" w:rsidRDefault="0069188F" w:rsidP="00780853">
            <w:pPr>
              <w:jc w:val="center"/>
              <w:rPr>
                <w:sz w:val="28"/>
              </w:rPr>
            </w:pPr>
            <w:r w:rsidRPr="000E3734">
              <w:rPr>
                <w:sz w:val="28"/>
              </w:rPr>
              <w:t xml:space="preserve">Bezbarvá kapalina, štiplavého zápachu, vyskytuje se ve zralém ovoci </w:t>
            </w:r>
          </w:p>
          <w:p w:rsidR="0069188F" w:rsidRPr="001F2E53" w:rsidRDefault="0069188F" w:rsidP="00780853">
            <w:pPr>
              <w:jc w:val="center"/>
            </w:pPr>
            <w:r w:rsidRPr="000E3734">
              <w:rPr>
                <w:sz w:val="28"/>
              </w:rPr>
              <w:t xml:space="preserve">Proměna </w:t>
            </w:r>
            <w:proofErr w:type="spellStart"/>
            <w:r w:rsidRPr="000E3734">
              <w:rPr>
                <w:sz w:val="28"/>
              </w:rPr>
              <w:t>ethanolu</w:t>
            </w:r>
            <w:proofErr w:type="spellEnd"/>
            <w:r w:rsidRPr="000E3734">
              <w:rPr>
                <w:sz w:val="28"/>
              </w:rPr>
              <w:t xml:space="preserve"> na jedovatý </w:t>
            </w:r>
            <w:proofErr w:type="spellStart"/>
            <w:r w:rsidRPr="000E3734">
              <w:rPr>
                <w:sz w:val="28"/>
              </w:rPr>
              <w:t>ethanal</w:t>
            </w:r>
            <w:proofErr w:type="spellEnd"/>
            <w:r w:rsidRPr="000E3734">
              <w:rPr>
                <w:sz w:val="28"/>
              </w:rPr>
              <w:t xml:space="preserve"> probíhá v lidských játrech při odbourávání alkoholu</w:t>
            </w:r>
          </w:p>
        </w:tc>
        <w:tc>
          <w:tcPr>
            <w:tcW w:w="4606" w:type="dxa"/>
            <w:vAlign w:val="center"/>
          </w:tcPr>
          <w:p w:rsidR="001F2E53" w:rsidRPr="000E3734" w:rsidRDefault="0069188F" w:rsidP="00780853">
            <w:pPr>
              <w:jc w:val="center"/>
            </w:pPr>
            <w:r w:rsidRPr="000E3734">
              <w:rPr>
                <w:sz w:val="28"/>
              </w:rPr>
              <w:t>Používá se při výrobě kyseliny octové CH</w:t>
            </w:r>
            <w:r w:rsidRPr="000E3734">
              <w:rPr>
                <w:sz w:val="28"/>
                <w:vertAlign w:val="subscript"/>
              </w:rPr>
              <w:t>3</w:t>
            </w:r>
            <w:r w:rsidRPr="000E3734">
              <w:rPr>
                <w:sz w:val="28"/>
              </w:rPr>
              <w:t>COOH, na výrobu barviv, léčiv, plastů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69188F" w:rsidP="00780853">
            <w:pPr>
              <w:jc w:val="center"/>
            </w:pPr>
            <w:r w:rsidRPr="000E3734">
              <w:rPr>
                <w:sz w:val="28"/>
              </w:rPr>
              <w:lastRenderedPageBreak/>
              <w:t>Bezbarvý, štiplavě páchnoucí, jedovatý plyn, ve vodě dobře rozpustný, 40</w:t>
            </w:r>
            <w:r w:rsidRPr="000E3734">
              <w:rPr>
                <w:rFonts w:ascii="Vrinda" w:hAnsi="Vrinda" w:cs="Vrinda"/>
                <w:sz w:val="28"/>
              </w:rPr>
              <w:t>%</w:t>
            </w:r>
            <w:r w:rsidR="000E3734" w:rsidRPr="000E3734">
              <w:rPr>
                <w:sz w:val="28"/>
              </w:rPr>
              <w:t xml:space="preserve"> roztok se nazývá formalín</w:t>
            </w:r>
          </w:p>
        </w:tc>
        <w:tc>
          <w:tcPr>
            <w:tcW w:w="4606" w:type="dxa"/>
            <w:vAlign w:val="center"/>
          </w:tcPr>
          <w:p w:rsidR="001F2E53" w:rsidRPr="000E3734" w:rsidRDefault="000E3734" w:rsidP="00780853">
            <w:pPr>
              <w:jc w:val="center"/>
              <w:rPr>
                <w:sz w:val="28"/>
              </w:rPr>
            </w:pPr>
            <w:r w:rsidRPr="000E3734">
              <w:rPr>
                <w:sz w:val="28"/>
              </w:rPr>
              <w:t>Desinfekční látka, insekticid, fungicid</w:t>
            </w:r>
          </w:p>
          <w:p w:rsidR="000E3734" w:rsidRPr="000E3734" w:rsidRDefault="000E3734" w:rsidP="00780853">
            <w:pPr>
              <w:jc w:val="center"/>
              <w:rPr>
                <w:sz w:val="28"/>
              </w:rPr>
            </w:pPr>
            <w:r w:rsidRPr="000E3734">
              <w:rPr>
                <w:sz w:val="28"/>
              </w:rPr>
              <w:t>Konzervační prostředek biologických preparátů</w:t>
            </w:r>
          </w:p>
          <w:p w:rsidR="000E3734" w:rsidRPr="001F2E53" w:rsidRDefault="000E3734" w:rsidP="00780853">
            <w:pPr>
              <w:jc w:val="center"/>
            </w:pPr>
            <w:r w:rsidRPr="000E3734">
              <w:rPr>
                <w:sz w:val="28"/>
              </w:rPr>
              <w:t>Výroba plastů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0E3734" w:rsidRDefault="000E3734" w:rsidP="00780853">
            <w:pPr>
              <w:jc w:val="center"/>
              <w:rPr>
                <w:b/>
                <w:sz w:val="44"/>
              </w:rPr>
            </w:pPr>
            <w:r w:rsidRPr="000E3734">
              <w:rPr>
                <w:b/>
                <w:sz w:val="44"/>
              </w:rPr>
              <w:t>Aceton</w:t>
            </w:r>
          </w:p>
          <w:p w:rsidR="000E3734" w:rsidRPr="001F2E53" w:rsidRDefault="000E3734" w:rsidP="00780853">
            <w:pPr>
              <w:jc w:val="center"/>
            </w:pPr>
            <w:r w:rsidRPr="000E3734">
              <w:rPr>
                <w:b/>
                <w:sz w:val="44"/>
              </w:rPr>
              <w:t>(</w:t>
            </w:r>
            <w:proofErr w:type="spellStart"/>
            <w:r w:rsidRPr="000E3734">
              <w:rPr>
                <w:b/>
                <w:sz w:val="44"/>
              </w:rPr>
              <w:t>propanon</w:t>
            </w:r>
            <w:proofErr w:type="spellEnd"/>
            <w:r w:rsidRPr="000E3734">
              <w:rPr>
                <w:b/>
                <w:sz w:val="44"/>
              </w:rPr>
              <w:t>)</w:t>
            </w:r>
          </w:p>
        </w:tc>
        <w:tc>
          <w:tcPr>
            <w:tcW w:w="4606" w:type="dxa"/>
            <w:vAlign w:val="center"/>
          </w:tcPr>
          <w:p w:rsidR="001F2E53" w:rsidRPr="001F2E53" w:rsidRDefault="000E3734" w:rsidP="00780853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27921" cy="1114425"/>
                  <wp:effectExtent l="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cetone-structural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8216" cy="1114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0E3734" w:rsidP="00780853">
            <w:pPr>
              <w:jc w:val="center"/>
            </w:pPr>
            <w:r w:rsidRPr="000E3734">
              <w:rPr>
                <w:sz w:val="28"/>
              </w:rPr>
              <w:t>Bezbarvá kapalina charakteristického zápachu, páry dráždí oči a dýchací cesty, hořlavá, mísitelná s vodou, se vzduchem tvoří třaskavou směs</w:t>
            </w:r>
          </w:p>
        </w:tc>
        <w:tc>
          <w:tcPr>
            <w:tcW w:w="4606" w:type="dxa"/>
            <w:vAlign w:val="center"/>
          </w:tcPr>
          <w:p w:rsidR="00780853" w:rsidRPr="000E3734" w:rsidRDefault="000E3734" w:rsidP="00780853">
            <w:pPr>
              <w:jc w:val="center"/>
              <w:rPr>
                <w:sz w:val="28"/>
              </w:rPr>
            </w:pPr>
            <w:r w:rsidRPr="000E3734">
              <w:rPr>
                <w:sz w:val="28"/>
              </w:rPr>
              <w:t>Rozpouštědlo, ředidlo</w:t>
            </w:r>
          </w:p>
          <w:p w:rsidR="000E3734" w:rsidRPr="000E3734" w:rsidRDefault="000E3734" w:rsidP="00780853">
            <w:pPr>
              <w:jc w:val="center"/>
              <w:rPr>
                <w:sz w:val="28"/>
              </w:rPr>
            </w:pPr>
            <w:r w:rsidRPr="000E3734">
              <w:rPr>
                <w:sz w:val="28"/>
              </w:rPr>
              <w:t>Produkty reakcí acetonu s halogeny mají slzotvorné účinky</w:t>
            </w:r>
          </w:p>
          <w:p w:rsidR="001F2E53" w:rsidRPr="001F2E53" w:rsidRDefault="001F2E53" w:rsidP="00780853">
            <w:pPr>
              <w:jc w:val="center"/>
            </w:pP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0E3734" w:rsidRDefault="000E3734" w:rsidP="00780853">
            <w:pPr>
              <w:jc w:val="center"/>
              <w:rPr>
                <w:b/>
                <w:sz w:val="44"/>
              </w:rPr>
            </w:pPr>
            <w:r w:rsidRPr="000E3734">
              <w:rPr>
                <w:b/>
                <w:sz w:val="44"/>
              </w:rPr>
              <w:t>Éter</w:t>
            </w:r>
          </w:p>
          <w:p w:rsidR="000E3734" w:rsidRPr="001F2E53" w:rsidRDefault="000E3734" w:rsidP="00780853">
            <w:pPr>
              <w:jc w:val="center"/>
            </w:pPr>
            <w:r w:rsidRPr="000E3734">
              <w:rPr>
                <w:b/>
                <w:sz w:val="44"/>
              </w:rPr>
              <w:t>(</w:t>
            </w:r>
            <w:proofErr w:type="spellStart"/>
            <w:r w:rsidRPr="000E3734">
              <w:rPr>
                <w:b/>
                <w:sz w:val="44"/>
              </w:rPr>
              <w:t>diethylether</w:t>
            </w:r>
            <w:proofErr w:type="spellEnd"/>
            <w:r w:rsidRPr="000E3734">
              <w:rPr>
                <w:b/>
                <w:sz w:val="44"/>
              </w:rPr>
              <w:t>)</w:t>
            </w:r>
          </w:p>
        </w:tc>
        <w:tc>
          <w:tcPr>
            <w:tcW w:w="4606" w:type="dxa"/>
            <w:vAlign w:val="center"/>
          </w:tcPr>
          <w:p w:rsidR="001F2E53" w:rsidRPr="001F2E53" w:rsidRDefault="000D590A" w:rsidP="00780853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238375" cy="897880"/>
                  <wp:effectExtent l="0" t="0" r="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1442" cy="899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29593B" w:rsidRDefault="000E3734" w:rsidP="00780853">
            <w:pPr>
              <w:jc w:val="center"/>
              <w:rPr>
                <w:sz w:val="28"/>
              </w:rPr>
            </w:pPr>
            <w:r w:rsidRPr="0029593B">
              <w:rPr>
                <w:sz w:val="28"/>
              </w:rPr>
              <w:t>Velmi těkavá, extrémně hořlavá látka</w:t>
            </w:r>
          </w:p>
          <w:p w:rsidR="000E3734" w:rsidRPr="001F2E53" w:rsidRDefault="000E3734" w:rsidP="00780853">
            <w:pPr>
              <w:jc w:val="center"/>
            </w:pPr>
            <w:r w:rsidRPr="0029593B">
              <w:rPr>
                <w:sz w:val="28"/>
              </w:rPr>
              <w:t>Nízká teplota varu – vaří se v dlaních</w:t>
            </w:r>
          </w:p>
        </w:tc>
        <w:tc>
          <w:tcPr>
            <w:tcW w:w="4606" w:type="dxa"/>
            <w:vAlign w:val="center"/>
          </w:tcPr>
          <w:p w:rsidR="001F2E53" w:rsidRDefault="000E3734" w:rsidP="00780853">
            <w:pPr>
              <w:jc w:val="center"/>
              <w:rPr>
                <w:sz w:val="28"/>
              </w:rPr>
            </w:pPr>
            <w:r w:rsidRPr="0029593B">
              <w:rPr>
                <w:sz w:val="28"/>
              </w:rPr>
              <w:t>Vynikající rozpouštědlo</w:t>
            </w:r>
          </w:p>
          <w:p w:rsidR="000D590A" w:rsidRPr="001F2E53" w:rsidRDefault="000D590A" w:rsidP="00780853">
            <w:pPr>
              <w:jc w:val="center"/>
            </w:pPr>
            <w:r>
              <w:rPr>
                <w:sz w:val="28"/>
              </w:rPr>
              <w:t>Anestetikum (už se nepoužívá)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1F2E53" w:rsidP="00780853">
            <w:pPr>
              <w:jc w:val="center"/>
            </w:pPr>
          </w:p>
        </w:tc>
        <w:tc>
          <w:tcPr>
            <w:tcW w:w="4606" w:type="dxa"/>
            <w:vAlign w:val="center"/>
          </w:tcPr>
          <w:p w:rsidR="001F2E53" w:rsidRPr="001F2E53" w:rsidRDefault="001F2E53" w:rsidP="00780853">
            <w:pPr>
              <w:jc w:val="center"/>
            </w:pPr>
          </w:p>
        </w:tc>
      </w:tr>
    </w:tbl>
    <w:p w:rsidR="004B605A" w:rsidRDefault="004B605A"/>
    <w:sectPr w:rsidR="004B605A" w:rsidSect="004B60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F2E53"/>
    <w:rsid w:val="000D590A"/>
    <w:rsid w:val="000E3734"/>
    <w:rsid w:val="001F2E53"/>
    <w:rsid w:val="002503E0"/>
    <w:rsid w:val="0029593B"/>
    <w:rsid w:val="004B605A"/>
    <w:rsid w:val="0069188F"/>
    <w:rsid w:val="00780853"/>
    <w:rsid w:val="00887C38"/>
    <w:rsid w:val="00CB35E2"/>
    <w:rsid w:val="00E57E92"/>
    <w:rsid w:val="00FC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605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F2E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F2E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2E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Dokument_aplikace_Microsoft_Word_97_20031.doc"/><Relationship Id="rId11" Type="http://schemas.openxmlformats.org/officeDocument/2006/relationships/image" Target="media/image6.png"/><Relationship Id="rId5" Type="http://schemas.openxmlformats.org/officeDocument/2006/relationships/image" Target="media/image1.emf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153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ComArr spol. s.r.o.</Company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Fantová</dc:creator>
  <cp:keywords/>
  <dc:description/>
  <cp:lastModifiedBy>07YN</cp:lastModifiedBy>
  <cp:revision>13</cp:revision>
  <dcterms:created xsi:type="dcterms:W3CDTF">2012-01-24T18:04:00Z</dcterms:created>
  <dcterms:modified xsi:type="dcterms:W3CDTF">2012-02-29T13:05:00Z</dcterms:modified>
</cp:coreProperties>
</file>