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F6C" w:rsidRDefault="00D92F6C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39272D1B" wp14:editId="2EFA379B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D92F6C" w:rsidRPr="008936DA" w:rsidTr="003E107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F63BAD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analýza</w:t>
            </w:r>
          </w:p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08</w:t>
            </w:r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Hospodaření podniku a zdroje financování podnikatelské činnosti</w:t>
            </w:r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duben 2013</w:t>
            </w:r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Sestavení jednoduchých účetních výkazů, výpočet a zhodnocení ukazatelů finanční analýzy</w:t>
            </w:r>
          </w:p>
        </w:tc>
      </w:tr>
      <w:tr w:rsidR="00D92F6C" w:rsidRPr="008936DA" w:rsidTr="003E107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2F6C" w:rsidRPr="008936DA" w:rsidRDefault="00D92F6C" w:rsidP="003E107A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D92F6C" w:rsidRDefault="00D92F6C" w:rsidP="00D92F6C">
      <w:pPr>
        <w:rPr>
          <w:szCs w:val="32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D92F6C" w:rsidRDefault="00D92F6C">
      <w:pPr>
        <w:rPr>
          <w:b/>
          <w:sz w:val="24"/>
          <w:szCs w:val="24"/>
        </w:rPr>
      </w:pPr>
    </w:p>
    <w:p w:rsidR="00E16ECC" w:rsidRPr="00287403" w:rsidRDefault="00471B0E">
      <w:pPr>
        <w:rPr>
          <w:b/>
          <w:sz w:val="24"/>
          <w:szCs w:val="24"/>
        </w:rPr>
      </w:pPr>
      <w:r w:rsidRPr="00287403">
        <w:rPr>
          <w:b/>
          <w:sz w:val="24"/>
          <w:szCs w:val="24"/>
        </w:rPr>
        <w:lastRenderedPageBreak/>
        <w:t>Finanční analýza</w:t>
      </w:r>
    </w:p>
    <w:p w:rsidR="00471B0E" w:rsidRPr="00471B0E" w:rsidRDefault="00471B0E" w:rsidP="00471B0E">
      <w:pPr>
        <w:jc w:val="both"/>
      </w:pPr>
      <w:r>
        <w:t xml:space="preserve">1. </w:t>
      </w:r>
      <w:r w:rsidRPr="00471B0E">
        <w:t xml:space="preserve">Podnik dosáhl ročních tržeb 16 000 při nákladech </w:t>
      </w:r>
      <w:smartTag w:uri="urn:schemas-microsoft-com:office:smarttags" w:element="metricconverter">
        <w:smartTagPr>
          <w:attr w:name="ProductID" w:val="13 500 a"/>
        </w:smartTagPr>
        <w:r w:rsidRPr="00471B0E">
          <w:t>13 500 a</w:t>
        </w:r>
      </w:smartTag>
      <w:r w:rsidRPr="00471B0E">
        <w:t xml:space="preserve"> zdanění zisku 19%. Disponuje kapitálem 14 000, podíl vlastního kapitálu je 60%. </w:t>
      </w:r>
      <w:r w:rsidRPr="00471B0E">
        <w:rPr>
          <w:lang w:val="de-DE"/>
        </w:rPr>
        <w:t>(</w:t>
      </w:r>
      <w:r w:rsidRPr="00471B0E">
        <w:t>ú</w:t>
      </w:r>
      <w:proofErr w:type="spellStart"/>
      <w:r w:rsidRPr="00471B0E">
        <w:rPr>
          <w:lang w:val="de-DE"/>
        </w:rPr>
        <w:t>daje</w:t>
      </w:r>
      <w:proofErr w:type="spellEnd"/>
      <w:r w:rsidRPr="00471B0E">
        <w:rPr>
          <w:lang w:val="de-DE"/>
        </w:rPr>
        <w:t xml:space="preserve"> v </w:t>
      </w:r>
      <w:proofErr w:type="spellStart"/>
      <w:r w:rsidRPr="00471B0E">
        <w:rPr>
          <w:lang w:val="de-DE"/>
        </w:rPr>
        <w:t>tis</w:t>
      </w:r>
      <w:proofErr w:type="spellEnd"/>
      <w:r w:rsidRPr="00471B0E">
        <w:rPr>
          <w:lang w:val="de-DE"/>
        </w:rPr>
        <w:t xml:space="preserve">. </w:t>
      </w:r>
      <w:proofErr w:type="spellStart"/>
      <w:r w:rsidRPr="00471B0E">
        <w:rPr>
          <w:lang w:val="de-DE"/>
        </w:rPr>
        <w:t>Kč</w:t>
      </w:r>
      <w:proofErr w:type="spellEnd"/>
      <w:r w:rsidRPr="00471B0E">
        <w:rPr>
          <w:lang w:val="de-DE"/>
        </w:rPr>
        <w:t>)</w:t>
      </w:r>
    </w:p>
    <w:p w:rsidR="00471B0E" w:rsidRPr="00471B0E" w:rsidRDefault="00471B0E" w:rsidP="00471B0E">
      <w:pPr>
        <w:jc w:val="both"/>
        <w:rPr>
          <w:b/>
          <w:bCs/>
        </w:rPr>
      </w:pPr>
      <w:r w:rsidRPr="00471B0E">
        <w:rPr>
          <w:b/>
          <w:bCs/>
        </w:rPr>
        <w:t xml:space="preserve">Vypočítejte a interpretujte následující </w:t>
      </w:r>
      <w:proofErr w:type="gramStart"/>
      <w:r w:rsidRPr="00471B0E">
        <w:rPr>
          <w:b/>
          <w:bCs/>
        </w:rPr>
        <w:t>ukazatele 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4282"/>
      </w:tblGrid>
      <w:tr w:rsidR="00471B0E" w:rsidRPr="00471B0E" w:rsidTr="00AE0428">
        <w:tc>
          <w:tcPr>
            <w:tcW w:w="4930" w:type="dxa"/>
          </w:tcPr>
          <w:p w:rsidR="00471B0E" w:rsidRPr="00471B0E" w:rsidRDefault="00471B0E" w:rsidP="00AE0428">
            <w:pPr>
              <w:pStyle w:val="Nadpis1"/>
              <w:rPr>
                <w:rFonts w:asciiTheme="minorHAnsi" w:hAnsiTheme="minorHAnsi"/>
                <w:sz w:val="22"/>
                <w:szCs w:val="22"/>
              </w:rPr>
            </w:pPr>
            <w:r w:rsidRPr="00471B0E">
              <w:rPr>
                <w:rFonts w:asciiTheme="minorHAnsi" w:hAnsiTheme="minorHAnsi"/>
                <w:sz w:val="22"/>
                <w:szCs w:val="22"/>
              </w:rPr>
              <w:t>Ukazatel</w:t>
            </w:r>
          </w:p>
        </w:tc>
        <w:tc>
          <w:tcPr>
            <w:tcW w:w="4282" w:type="dxa"/>
          </w:tcPr>
          <w:p w:rsidR="00471B0E" w:rsidRPr="00471B0E" w:rsidRDefault="00471B0E" w:rsidP="00AE0428">
            <w:pPr>
              <w:jc w:val="both"/>
            </w:pPr>
          </w:p>
        </w:tc>
      </w:tr>
      <w:tr w:rsidR="00471B0E" w:rsidRPr="00471B0E" w:rsidTr="00AE0428">
        <w:trPr>
          <w:trHeight w:hRule="exact" w:val="340"/>
        </w:trPr>
        <w:tc>
          <w:tcPr>
            <w:tcW w:w="4930" w:type="dxa"/>
          </w:tcPr>
          <w:p w:rsidR="00471B0E" w:rsidRPr="00471B0E" w:rsidRDefault="00471B0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 xml:space="preserve">Rentabilita kapitálu z čistého zisku v % </w:t>
            </w:r>
          </w:p>
        </w:tc>
        <w:tc>
          <w:tcPr>
            <w:tcW w:w="4282" w:type="dxa"/>
          </w:tcPr>
          <w:p w:rsidR="00471B0E" w:rsidRPr="00471B0E" w:rsidRDefault="00471B0E" w:rsidP="00AE0428">
            <w:pPr>
              <w:jc w:val="both"/>
            </w:pPr>
          </w:p>
        </w:tc>
      </w:tr>
      <w:tr w:rsidR="00471B0E" w:rsidRPr="00471B0E" w:rsidTr="00AE0428">
        <w:trPr>
          <w:trHeight w:hRule="exact" w:val="340"/>
        </w:trPr>
        <w:tc>
          <w:tcPr>
            <w:tcW w:w="4930" w:type="dxa"/>
          </w:tcPr>
          <w:p w:rsidR="00471B0E" w:rsidRPr="00471B0E" w:rsidRDefault="00471B0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Rentabilita vlastního kapitálu z čistého zisku v %</w:t>
            </w:r>
          </w:p>
        </w:tc>
        <w:tc>
          <w:tcPr>
            <w:tcW w:w="4282" w:type="dxa"/>
          </w:tcPr>
          <w:p w:rsidR="00471B0E" w:rsidRPr="00471B0E" w:rsidRDefault="00471B0E" w:rsidP="00AE0428">
            <w:pPr>
              <w:jc w:val="both"/>
            </w:pPr>
          </w:p>
        </w:tc>
      </w:tr>
      <w:tr w:rsidR="00471B0E" w:rsidRPr="00471B0E" w:rsidTr="00AE0428">
        <w:trPr>
          <w:trHeight w:hRule="exact" w:val="340"/>
        </w:trPr>
        <w:tc>
          <w:tcPr>
            <w:tcW w:w="4930" w:type="dxa"/>
          </w:tcPr>
          <w:p w:rsidR="00471B0E" w:rsidRPr="00471B0E" w:rsidRDefault="00471B0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Rentabilita tržeb z čistého zisku v %</w:t>
            </w:r>
          </w:p>
        </w:tc>
        <w:tc>
          <w:tcPr>
            <w:tcW w:w="4282" w:type="dxa"/>
          </w:tcPr>
          <w:p w:rsidR="00471B0E" w:rsidRPr="00471B0E" w:rsidRDefault="00471B0E" w:rsidP="00AE0428">
            <w:pPr>
              <w:jc w:val="both"/>
            </w:pPr>
          </w:p>
        </w:tc>
      </w:tr>
    </w:tbl>
    <w:p w:rsidR="00471B0E" w:rsidRPr="00471B0E" w:rsidRDefault="00471B0E" w:rsidP="00471B0E">
      <w:pPr>
        <w:jc w:val="both"/>
      </w:pPr>
    </w:p>
    <w:p w:rsidR="00BD319E" w:rsidRPr="00915CE7" w:rsidRDefault="00BD319E" w:rsidP="00471B0E">
      <w:pPr>
        <w:jc w:val="both"/>
        <w:rPr>
          <w:b/>
        </w:rPr>
      </w:pPr>
      <w:r w:rsidRPr="00915CE7">
        <w:rPr>
          <w:b/>
        </w:rPr>
        <w:t>2.</w:t>
      </w:r>
      <w:r w:rsidR="00970E07" w:rsidRPr="00915CE7">
        <w:rPr>
          <w:b/>
        </w:rPr>
        <w:t xml:space="preserve"> Určete, ve které výkazu naleznete hodnoty následujících položek</w:t>
      </w:r>
    </w:p>
    <w:p w:rsidR="00BD319E" w:rsidRDefault="00DB7B66" w:rsidP="00471B0E">
      <w:pPr>
        <w:jc w:val="both"/>
      </w:pPr>
      <w:r>
        <w:t xml:space="preserve">1. </w:t>
      </w:r>
      <w:r w:rsidR="00BD319E">
        <w:t>Zaměstnanci</w:t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</w:p>
    <w:p w:rsidR="00BD319E" w:rsidRDefault="00DB7B66" w:rsidP="00471B0E">
      <w:pPr>
        <w:jc w:val="both"/>
      </w:pPr>
      <w:r>
        <w:t xml:space="preserve">2. </w:t>
      </w:r>
      <w:r w:rsidR="00BD319E">
        <w:t>Odpisy</w:t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915CE7" w:rsidRPr="00915CE7">
        <w:rPr>
          <w:b/>
        </w:rPr>
        <w:t>A)</w:t>
      </w:r>
      <w:r w:rsidR="00915CE7">
        <w:t xml:space="preserve"> </w:t>
      </w:r>
      <w:r w:rsidR="00A20CBD" w:rsidRPr="00A20CBD">
        <w:rPr>
          <w:b/>
        </w:rPr>
        <w:t>Výkaz zisků a ztrát</w:t>
      </w:r>
    </w:p>
    <w:p w:rsidR="00BD319E" w:rsidRDefault="00DB7B66" w:rsidP="00471B0E">
      <w:pPr>
        <w:jc w:val="both"/>
      </w:pPr>
      <w:r>
        <w:t xml:space="preserve">3. </w:t>
      </w:r>
      <w:r w:rsidR="00BD319E">
        <w:t>Pokladna</w:t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</w:p>
    <w:p w:rsidR="00BD319E" w:rsidRDefault="00DB7B66" w:rsidP="00471B0E">
      <w:pPr>
        <w:jc w:val="both"/>
      </w:pPr>
      <w:r>
        <w:t xml:space="preserve">4. </w:t>
      </w:r>
      <w:r w:rsidR="00A20CBD">
        <w:t>Odběratelé</w:t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</w:p>
    <w:p w:rsidR="00A20CBD" w:rsidRDefault="00DB7B66" w:rsidP="00471B0E">
      <w:pPr>
        <w:jc w:val="both"/>
      </w:pPr>
      <w:r>
        <w:t xml:space="preserve">5. </w:t>
      </w:r>
      <w:r w:rsidR="00A20CBD">
        <w:t>Hospodářský výsledek</w:t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A20CBD">
        <w:tab/>
      </w:r>
      <w:r w:rsidR="00915CE7" w:rsidRPr="00915CE7">
        <w:rPr>
          <w:b/>
        </w:rPr>
        <w:t>B)</w:t>
      </w:r>
      <w:r w:rsidR="00915CE7">
        <w:t xml:space="preserve"> </w:t>
      </w:r>
      <w:r w:rsidR="00A20CBD" w:rsidRPr="00A20CBD">
        <w:rPr>
          <w:b/>
        </w:rPr>
        <w:t>Rozvaha</w:t>
      </w:r>
    </w:p>
    <w:p w:rsidR="00A20CBD" w:rsidRDefault="00DB7B66" w:rsidP="00471B0E">
      <w:pPr>
        <w:jc w:val="both"/>
      </w:pPr>
      <w:r>
        <w:t xml:space="preserve">6. </w:t>
      </w:r>
      <w:r w:rsidR="00A20CBD">
        <w:t>Tržby za služby</w:t>
      </w:r>
    </w:p>
    <w:p w:rsidR="00BD319E" w:rsidRPr="00915CE7" w:rsidRDefault="00970E07" w:rsidP="00BD319E">
      <w:pPr>
        <w:jc w:val="both"/>
        <w:rPr>
          <w:b/>
        </w:rPr>
      </w:pPr>
      <w:r w:rsidRPr="00915CE7">
        <w:rPr>
          <w:b/>
        </w:rPr>
        <w:t>3</w:t>
      </w:r>
      <w:r w:rsidR="00BD319E" w:rsidRPr="00915CE7">
        <w:rPr>
          <w:b/>
        </w:rPr>
        <w:t>. Obchodní společnost vykazuje na konci období (rok 2012) následující údaje v tis. Kč: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1080"/>
      </w:tblGrid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center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  <w:rPr>
                <w:i/>
                <w:iCs/>
              </w:rPr>
            </w:pPr>
            <w:r w:rsidRPr="00471B0E">
              <w:rPr>
                <w:i/>
                <w:iCs/>
              </w:rPr>
              <w:t>Rok 2012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Spotřeba materiálu</w:t>
            </w:r>
          </w:p>
        </w:tc>
        <w:tc>
          <w:tcPr>
            <w:tcW w:w="1080" w:type="dxa"/>
          </w:tcPr>
          <w:p w:rsidR="00BD319E" w:rsidRPr="00471B0E" w:rsidRDefault="00915CE7" w:rsidP="00AE0428">
            <w:pPr>
              <w:jc w:val="center"/>
            </w:pPr>
            <w:r>
              <w:t>300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Zaměstnanci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73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Odběratelé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49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Bankovní účet</w:t>
            </w:r>
          </w:p>
        </w:tc>
        <w:tc>
          <w:tcPr>
            <w:tcW w:w="1080" w:type="dxa"/>
          </w:tcPr>
          <w:p w:rsidR="00BD319E" w:rsidRPr="00471B0E" w:rsidRDefault="00915CE7" w:rsidP="00AE0428">
            <w:pPr>
              <w:jc w:val="center"/>
            </w:pPr>
            <w:r>
              <w:t>2</w:t>
            </w:r>
            <w:r w:rsidR="00BD319E" w:rsidRPr="00471B0E">
              <w:t>65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Dodavatelé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159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Tržby za výrobky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735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Tržby za služby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50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Ostatní služby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243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Daň z příjmu- závazek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26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Pokladna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12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Mzdové náklady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88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Krátkodobé bankovní úvěry</w:t>
            </w:r>
          </w:p>
        </w:tc>
        <w:tc>
          <w:tcPr>
            <w:tcW w:w="1080" w:type="dxa"/>
          </w:tcPr>
          <w:p w:rsidR="00BD319E" w:rsidRPr="00471B0E" w:rsidRDefault="00915CE7" w:rsidP="00AE0428">
            <w:pPr>
              <w:jc w:val="center"/>
            </w:pPr>
            <w:r>
              <w:t>1</w:t>
            </w:r>
            <w:r w:rsidR="00BD319E" w:rsidRPr="00471B0E">
              <w:t>17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Materiál na skladě</w:t>
            </w:r>
          </w:p>
        </w:tc>
        <w:tc>
          <w:tcPr>
            <w:tcW w:w="1080" w:type="dxa"/>
          </w:tcPr>
          <w:p w:rsidR="00BD319E" w:rsidRPr="00471B0E" w:rsidRDefault="00915CE7" w:rsidP="00AE0428">
            <w:pPr>
              <w:jc w:val="center"/>
            </w:pPr>
            <w:r>
              <w:t>1</w:t>
            </w:r>
            <w:r w:rsidR="00BD319E" w:rsidRPr="00471B0E">
              <w:t>14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Úroky- náklady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t>35</w:t>
            </w:r>
          </w:p>
        </w:tc>
      </w:tr>
      <w:tr w:rsidR="00915CE7" w:rsidRPr="00471B0E" w:rsidTr="00AE0428">
        <w:trPr>
          <w:trHeight w:hRule="exact" w:val="284"/>
        </w:trPr>
        <w:tc>
          <w:tcPr>
            <w:tcW w:w="3850" w:type="dxa"/>
          </w:tcPr>
          <w:p w:rsidR="00915CE7" w:rsidRPr="00471B0E" w:rsidRDefault="00915CE7" w:rsidP="00AE0428">
            <w:pPr>
              <w:jc w:val="both"/>
              <w:rPr>
                <w:i/>
              </w:rPr>
            </w:pPr>
            <w:r>
              <w:rPr>
                <w:i/>
              </w:rPr>
              <w:t>Ceniny</w:t>
            </w:r>
          </w:p>
        </w:tc>
        <w:tc>
          <w:tcPr>
            <w:tcW w:w="1080" w:type="dxa"/>
          </w:tcPr>
          <w:p w:rsidR="00915CE7" w:rsidRPr="00471B0E" w:rsidRDefault="00915CE7" w:rsidP="00AE0428">
            <w:pPr>
              <w:jc w:val="center"/>
            </w:pPr>
            <w:r>
              <w:t>30</w:t>
            </w:r>
          </w:p>
        </w:tc>
      </w:tr>
      <w:tr w:rsidR="00915CE7" w:rsidRPr="00471B0E" w:rsidTr="00AE0428">
        <w:trPr>
          <w:trHeight w:hRule="exact" w:val="284"/>
        </w:trPr>
        <w:tc>
          <w:tcPr>
            <w:tcW w:w="3850" w:type="dxa"/>
          </w:tcPr>
          <w:p w:rsidR="00915CE7" w:rsidRDefault="00915CE7" w:rsidP="00AE0428">
            <w:pPr>
              <w:jc w:val="both"/>
              <w:rPr>
                <w:i/>
              </w:rPr>
            </w:pPr>
            <w:r>
              <w:rPr>
                <w:i/>
              </w:rPr>
              <w:t>Dlouhodobý hmotný majetek</w:t>
            </w:r>
          </w:p>
        </w:tc>
        <w:tc>
          <w:tcPr>
            <w:tcW w:w="1080" w:type="dxa"/>
          </w:tcPr>
          <w:p w:rsidR="00915CE7" w:rsidRDefault="00915CE7" w:rsidP="00AE0428">
            <w:pPr>
              <w:jc w:val="center"/>
            </w:pPr>
            <w:r>
              <w:t>378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Daň z příjmu z běžné činnosti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ind w:hanging="10"/>
              <w:jc w:val="center"/>
            </w:pPr>
            <w:r w:rsidRPr="00471B0E">
              <w:t>26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Hospodářský výsledek po zdanění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</w:pPr>
            <w:r w:rsidRPr="00471B0E">
              <w:rPr>
                <w:lang w:val="en-US"/>
              </w:rPr>
              <w:t>?</w:t>
            </w:r>
          </w:p>
        </w:tc>
      </w:tr>
      <w:tr w:rsidR="00BD319E" w:rsidRPr="00471B0E" w:rsidTr="00AE0428">
        <w:trPr>
          <w:trHeight w:hRule="exact" w:val="284"/>
        </w:trPr>
        <w:tc>
          <w:tcPr>
            <w:tcW w:w="3850" w:type="dxa"/>
          </w:tcPr>
          <w:p w:rsidR="00BD319E" w:rsidRPr="00471B0E" w:rsidRDefault="00BD319E" w:rsidP="00AE0428">
            <w:pPr>
              <w:jc w:val="both"/>
              <w:rPr>
                <w:i/>
              </w:rPr>
            </w:pPr>
            <w:r w:rsidRPr="00471B0E">
              <w:rPr>
                <w:i/>
              </w:rPr>
              <w:t>Základní kapitál</w:t>
            </w:r>
          </w:p>
        </w:tc>
        <w:tc>
          <w:tcPr>
            <w:tcW w:w="1080" w:type="dxa"/>
          </w:tcPr>
          <w:p w:rsidR="00BD319E" w:rsidRPr="00471B0E" w:rsidRDefault="00BD319E" w:rsidP="00AE0428">
            <w:pPr>
              <w:jc w:val="center"/>
              <w:rPr>
                <w:lang w:val="en-US"/>
              </w:rPr>
            </w:pPr>
            <w:r w:rsidRPr="00471B0E">
              <w:rPr>
                <w:lang w:val="en-US"/>
              </w:rPr>
              <w:t>?</w:t>
            </w:r>
          </w:p>
        </w:tc>
      </w:tr>
    </w:tbl>
    <w:p w:rsidR="00BD319E" w:rsidRDefault="00BD319E" w:rsidP="00BD319E">
      <w:pPr>
        <w:jc w:val="both"/>
      </w:pPr>
    </w:p>
    <w:p w:rsidR="00471B0E" w:rsidRPr="00B305C2" w:rsidRDefault="00471B0E" w:rsidP="00471B0E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B305C2">
        <w:rPr>
          <w:b/>
        </w:rPr>
        <w:t xml:space="preserve">Sestavte zjednodušený výkaz zisků a ztrát a konečnou rozvahu </w:t>
      </w:r>
    </w:p>
    <w:p w:rsidR="00471B0E" w:rsidRPr="00B305C2" w:rsidRDefault="00471B0E" w:rsidP="00471B0E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B305C2">
        <w:rPr>
          <w:b/>
        </w:rPr>
        <w:t>Vypočítejte hospodářský výsledek a výši základního kapitálu</w:t>
      </w:r>
    </w:p>
    <w:p w:rsidR="00BD319E" w:rsidRPr="00B305C2" w:rsidRDefault="00471B0E" w:rsidP="00471B0E">
      <w:pPr>
        <w:tabs>
          <w:tab w:val="left" w:pos="1951"/>
          <w:tab w:val="left" w:pos="3060"/>
          <w:tab w:val="center" w:pos="4536"/>
        </w:tabs>
        <w:rPr>
          <w:b/>
        </w:rPr>
      </w:pPr>
      <w:r w:rsidRPr="00B305C2">
        <w:rPr>
          <w:b/>
        </w:rPr>
        <w:tab/>
      </w:r>
    </w:p>
    <w:p w:rsidR="00915CE7" w:rsidRDefault="00915CE7" w:rsidP="00471B0E">
      <w:pPr>
        <w:tabs>
          <w:tab w:val="left" w:pos="1951"/>
          <w:tab w:val="left" w:pos="3060"/>
          <w:tab w:val="center" w:pos="4536"/>
        </w:tabs>
      </w:pPr>
    </w:p>
    <w:p w:rsidR="00471B0E" w:rsidRPr="00471B0E" w:rsidRDefault="00BD319E" w:rsidP="009C0055">
      <w:pPr>
        <w:tabs>
          <w:tab w:val="left" w:pos="1951"/>
          <w:tab w:val="left" w:pos="3060"/>
          <w:tab w:val="center" w:pos="4536"/>
        </w:tabs>
        <w:spacing w:after="0"/>
      </w:pPr>
      <w:r>
        <w:lastRenderedPageBreak/>
        <w:tab/>
      </w:r>
      <w:r w:rsidR="00471B0E" w:rsidRPr="00471B0E">
        <w:t>Rozvaha k 31.</w:t>
      </w:r>
      <w:r w:rsidR="00915CE7">
        <w:t xml:space="preserve"> </w:t>
      </w:r>
      <w:r w:rsidR="00471B0E" w:rsidRPr="00471B0E">
        <w:t>12. 2012 v tis. Kč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115"/>
        <w:gridCol w:w="2305"/>
        <w:gridCol w:w="1080"/>
      </w:tblGrid>
      <w:tr w:rsidR="00471B0E" w:rsidRPr="00471B0E" w:rsidTr="00AE0428">
        <w:tc>
          <w:tcPr>
            <w:tcW w:w="2410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115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  <w:tc>
          <w:tcPr>
            <w:tcW w:w="2305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080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</w:tr>
      <w:tr w:rsidR="00471B0E" w:rsidRPr="00471B0E" w:rsidTr="00BD319E">
        <w:trPr>
          <w:trHeight w:val="70"/>
        </w:trPr>
        <w:tc>
          <w:tcPr>
            <w:tcW w:w="2410" w:type="dxa"/>
          </w:tcPr>
          <w:p w:rsidR="00471B0E" w:rsidRPr="00471B0E" w:rsidRDefault="00471B0E" w:rsidP="00AE0428">
            <w:pPr>
              <w:jc w:val="both"/>
            </w:pPr>
          </w:p>
          <w:p w:rsidR="00471B0E" w:rsidRPr="00471B0E" w:rsidRDefault="00471B0E" w:rsidP="00AE0428">
            <w:pPr>
              <w:jc w:val="both"/>
            </w:pPr>
          </w:p>
          <w:p w:rsidR="00471B0E" w:rsidRPr="00471B0E" w:rsidRDefault="00471B0E" w:rsidP="00AE0428">
            <w:pPr>
              <w:jc w:val="both"/>
            </w:pPr>
          </w:p>
          <w:p w:rsidR="00471B0E" w:rsidRPr="00471B0E" w:rsidRDefault="00471B0E" w:rsidP="00AE0428">
            <w:pPr>
              <w:jc w:val="both"/>
            </w:pPr>
          </w:p>
          <w:p w:rsidR="00471B0E" w:rsidRPr="00471B0E" w:rsidRDefault="00471B0E" w:rsidP="00AE0428">
            <w:pPr>
              <w:jc w:val="both"/>
            </w:pPr>
          </w:p>
        </w:tc>
        <w:tc>
          <w:tcPr>
            <w:tcW w:w="1115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2305" w:type="dxa"/>
          </w:tcPr>
          <w:p w:rsidR="00471B0E" w:rsidRPr="00471B0E" w:rsidRDefault="00471B0E" w:rsidP="00AE0428">
            <w:pPr>
              <w:ind w:left="-1005"/>
              <w:jc w:val="both"/>
            </w:pPr>
          </w:p>
        </w:tc>
        <w:tc>
          <w:tcPr>
            <w:tcW w:w="1080" w:type="dxa"/>
          </w:tcPr>
          <w:p w:rsidR="00471B0E" w:rsidRPr="00471B0E" w:rsidRDefault="00471B0E" w:rsidP="00AE0428">
            <w:pPr>
              <w:jc w:val="both"/>
            </w:pPr>
          </w:p>
        </w:tc>
      </w:tr>
      <w:tr w:rsidR="00471B0E" w:rsidRPr="00471B0E" w:rsidTr="00AE0428">
        <w:tc>
          <w:tcPr>
            <w:tcW w:w="2410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1115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2305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1080" w:type="dxa"/>
          </w:tcPr>
          <w:p w:rsidR="00471B0E" w:rsidRPr="00471B0E" w:rsidRDefault="00471B0E" w:rsidP="00AE0428">
            <w:pPr>
              <w:jc w:val="both"/>
            </w:pPr>
          </w:p>
        </w:tc>
      </w:tr>
    </w:tbl>
    <w:p w:rsidR="00471B0E" w:rsidRPr="00471B0E" w:rsidRDefault="00471B0E" w:rsidP="009C0055">
      <w:pPr>
        <w:tabs>
          <w:tab w:val="left" w:pos="1335"/>
          <w:tab w:val="center" w:pos="4536"/>
        </w:tabs>
        <w:spacing w:after="0"/>
      </w:pPr>
      <w:r w:rsidRPr="00471B0E">
        <w:tab/>
        <w:t>Výkaz zisků a ztrát k 31.</w:t>
      </w:r>
      <w:r w:rsidR="00915CE7">
        <w:t xml:space="preserve"> </w:t>
      </w:r>
      <w:r w:rsidRPr="00471B0E">
        <w:t>12. 2012 v tis. Kč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115"/>
        <w:gridCol w:w="2305"/>
        <w:gridCol w:w="1080"/>
      </w:tblGrid>
      <w:tr w:rsidR="00471B0E" w:rsidRPr="00471B0E" w:rsidTr="00AE0428">
        <w:tc>
          <w:tcPr>
            <w:tcW w:w="2410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115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  <w:tc>
          <w:tcPr>
            <w:tcW w:w="2305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080" w:type="dxa"/>
          </w:tcPr>
          <w:p w:rsidR="00471B0E" w:rsidRPr="00471B0E" w:rsidRDefault="00471B0E" w:rsidP="00AE0428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</w:tr>
      <w:tr w:rsidR="00471B0E" w:rsidRPr="00471B0E" w:rsidTr="00AE0428">
        <w:tc>
          <w:tcPr>
            <w:tcW w:w="2410" w:type="dxa"/>
          </w:tcPr>
          <w:p w:rsidR="00471B0E" w:rsidRPr="00471B0E" w:rsidRDefault="00471B0E" w:rsidP="00AE0428">
            <w:pPr>
              <w:jc w:val="both"/>
            </w:pPr>
          </w:p>
          <w:p w:rsidR="00471B0E" w:rsidRPr="00471B0E" w:rsidRDefault="00471B0E" w:rsidP="00AE0428">
            <w:pPr>
              <w:jc w:val="both"/>
            </w:pPr>
          </w:p>
          <w:p w:rsidR="00471B0E" w:rsidRPr="00471B0E" w:rsidRDefault="00471B0E" w:rsidP="00AE0428">
            <w:pPr>
              <w:jc w:val="both"/>
            </w:pPr>
          </w:p>
          <w:p w:rsidR="00471B0E" w:rsidRPr="00471B0E" w:rsidRDefault="00471B0E" w:rsidP="00AE0428">
            <w:pPr>
              <w:jc w:val="both"/>
            </w:pPr>
          </w:p>
        </w:tc>
        <w:tc>
          <w:tcPr>
            <w:tcW w:w="1115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2305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1080" w:type="dxa"/>
          </w:tcPr>
          <w:p w:rsidR="00471B0E" w:rsidRPr="00471B0E" w:rsidRDefault="00471B0E" w:rsidP="00AE0428">
            <w:pPr>
              <w:jc w:val="both"/>
            </w:pPr>
          </w:p>
        </w:tc>
      </w:tr>
      <w:tr w:rsidR="00471B0E" w:rsidRPr="00471B0E" w:rsidTr="00AE0428">
        <w:tc>
          <w:tcPr>
            <w:tcW w:w="2410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1115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2305" w:type="dxa"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1080" w:type="dxa"/>
          </w:tcPr>
          <w:p w:rsidR="00471B0E" w:rsidRPr="00471B0E" w:rsidRDefault="00471B0E" w:rsidP="00AE0428">
            <w:pPr>
              <w:jc w:val="both"/>
            </w:pPr>
          </w:p>
        </w:tc>
      </w:tr>
    </w:tbl>
    <w:p w:rsidR="00471B0E" w:rsidRPr="00471B0E" w:rsidRDefault="00471B0E" w:rsidP="00471B0E">
      <w:pPr>
        <w:jc w:val="both"/>
      </w:pPr>
    </w:p>
    <w:p w:rsidR="00471B0E" w:rsidRPr="00B305C2" w:rsidRDefault="00471B0E" w:rsidP="00471B0E">
      <w:pPr>
        <w:pStyle w:val="Zkladntext"/>
        <w:ind w:left="360" w:hanging="360"/>
        <w:rPr>
          <w:rFonts w:asciiTheme="minorHAnsi" w:hAnsiTheme="minorHAnsi"/>
          <w:sz w:val="22"/>
          <w:szCs w:val="22"/>
        </w:rPr>
      </w:pPr>
      <w:r w:rsidRPr="00B305C2">
        <w:rPr>
          <w:rFonts w:asciiTheme="minorHAnsi" w:hAnsiTheme="minorHAnsi"/>
          <w:sz w:val="22"/>
          <w:szCs w:val="22"/>
        </w:rPr>
        <w:t>3. Z rozvahy a výkazu zisků a ztrát za rok 2012 vypočítejte následující ukazatele a interpretujte je: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471B0E" w:rsidRPr="00471B0E" w:rsidTr="00AE0428">
        <w:tc>
          <w:tcPr>
            <w:tcW w:w="3070" w:type="dxa"/>
          </w:tcPr>
          <w:p w:rsidR="00471B0E" w:rsidRPr="00471B0E" w:rsidRDefault="00471B0E" w:rsidP="00AE0428">
            <w:pPr>
              <w:jc w:val="center"/>
              <w:rPr>
                <w:i/>
                <w:iCs/>
              </w:rPr>
            </w:pPr>
            <w:r w:rsidRPr="00471B0E">
              <w:rPr>
                <w:i/>
                <w:iCs/>
              </w:rPr>
              <w:t>Ukazatel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center"/>
              <w:rPr>
                <w:i/>
                <w:iCs/>
              </w:rPr>
            </w:pP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center"/>
              <w:rPr>
                <w:i/>
                <w:iCs/>
              </w:rPr>
            </w:pPr>
            <w:r w:rsidRPr="00471B0E">
              <w:rPr>
                <w:i/>
                <w:iCs/>
              </w:rPr>
              <w:t>Výpočet</w:t>
            </w:r>
          </w:p>
        </w:tc>
      </w:tr>
      <w:tr w:rsidR="00471B0E" w:rsidRPr="00471B0E" w:rsidTr="00BD319E">
        <w:trPr>
          <w:cantSplit/>
          <w:trHeight w:val="284"/>
        </w:trPr>
        <w:tc>
          <w:tcPr>
            <w:tcW w:w="3070" w:type="dxa"/>
            <w:vMerge w:val="restart"/>
          </w:tcPr>
          <w:p w:rsidR="00471B0E" w:rsidRPr="00471B0E" w:rsidRDefault="00471B0E" w:rsidP="00AE0428">
            <w:pPr>
              <w:pStyle w:val="Nadpis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471B0E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Likvidita</w:t>
            </w: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běžná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BD319E">
        <w:trPr>
          <w:cantSplit/>
          <w:trHeight w:val="284"/>
        </w:trPr>
        <w:tc>
          <w:tcPr>
            <w:tcW w:w="3070" w:type="dxa"/>
            <w:vMerge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pohotová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BD319E">
        <w:trPr>
          <w:cantSplit/>
          <w:trHeight w:val="284"/>
        </w:trPr>
        <w:tc>
          <w:tcPr>
            <w:tcW w:w="3070" w:type="dxa"/>
            <w:vMerge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peněžní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AE0428">
        <w:trPr>
          <w:cantSplit/>
        </w:trPr>
        <w:tc>
          <w:tcPr>
            <w:tcW w:w="3070" w:type="dxa"/>
            <w:vMerge w:val="restart"/>
          </w:tcPr>
          <w:p w:rsidR="00471B0E" w:rsidRPr="00471B0E" w:rsidRDefault="00471B0E" w:rsidP="00AE0428">
            <w:pPr>
              <w:jc w:val="both"/>
            </w:pPr>
            <w:r w:rsidRPr="00471B0E">
              <w:t>Rentabilita</w:t>
            </w: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celkového kapitálu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AE0428">
        <w:trPr>
          <w:cantSplit/>
        </w:trPr>
        <w:tc>
          <w:tcPr>
            <w:tcW w:w="3070" w:type="dxa"/>
            <w:vMerge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vlastního kapitálu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AE0428">
        <w:trPr>
          <w:cantSplit/>
        </w:trPr>
        <w:tc>
          <w:tcPr>
            <w:tcW w:w="3070" w:type="dxa"/>
            <w:vMerge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tržeb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BD319E">
        <w:trPr>
          <w:cantSplit/>
          <w:trHeight w:val="663"/>
        </w:trPr>
        <w:tc>
          <w:tcPr>
            <w:tcW w:w="6141" w:type="dxa"/>
            <w:gridSpan w:val="2"/>
          </w:tcPr>
          <w:p w:rsidR="00471B0E" w:rsidRPr="00471B0E" w:rsidRDefault="00471B0E" w:rsidP="00BD319E">
            <w:pPr>
              <w:jc w:val="both"/>
            </w:pPr>
            <w:r w:rsidRPr="00471B0E">
              <w:t>Zadluženost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AE0428">
        <w:tc>
          <w:tcPr>
            <w:tcW w:w="3070" w:type="dxa"/>
            <w:vMerge w:val="restart"/>
          </w:tcPr>
          <w:p w:rsidR="00471B0E" w:rsidRPr="00471B0E" w:rsidRDefault="00471B0E" w:rsidP="00AE0428">
            <w:pPr>
              <w:jc w:val="both"/>
            </w:pPr>
            <w:r w:rsidRPr="00471B0E">
              <w:t>Aktivita</w:t>
            </w: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rychlost obratu zásob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AE0428">
        <w:tc>
          <w:tcPr>
            <w:tcW w:w="3070" w:type="dxa"/>
            <w:vMerge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doba obratu zásob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AE0428">
        <w:tc>
          <w:tcPr>
            <w:tcW w:w="3070" w:type="dxa"/>
            <w:vMerge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rychlost obratu pohledávek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  <w:tr w:rsidR="00471B0E" w:rsidRPr="00471B0E" w:rsidTr="00AE0428">
        <w:tc>
          <w:tcPr>
            <w:tcW w:w="3070" w:type="dxa"/>
            <w:vMerge/>
          </w:tcPr>
          <w:p w:rsidR="00471B0E" w:rsidRPr="00471B0E" w:rsidRDefault="00471B0E" w:rsidP="00AE0428">
            <w:pPr>
              <w:jc w:val="both"/>
            </w:pPr>
          </w:p>
        </w:tc>
        <w:tc>
          <w:tcPr>
            <w:tcW w:w="3071" w:type="dxa"/>
          </w:tcPr>
          <w:p w:rsidR="00471B0E" w:rsidRPr="00471B0E" w:rsidRDefault="00471B0E" w:rsidP="00BD319E">
            <w:pPr>
              <w:jc w:val="both"/>
            </w:pPr>
            <w:r w:rsidRPr="00471B0E">
              <w:t>doba obratu pohledávek</w:t>
            </w:r>
          </w:p>
        </w:tc>
        <w:tc>
          <w:tcPr>
            <w:tcW w:w="3071" w:type="dxa"/>
          </w:tcPr>
          <w:p w:rsidR="00471B0E" w:rsidRPr="00471B0E" w:rsidRDefault="00471B0E" w:rsidP="00AE0428">
            <w:pPr>
              <w:jc w:val="both"/>
              <w:rPr>
                <w:b/>
                <w:bCs/>
              </w:rPr>
            </w:pPr>
          </w:p>
        </w:tc>
      </w:tr>
    </w:tbl>
    <w:p w:rsidR="00471B0E" w:rsidRPr="00653F9D" w:rsidRDefault="009C0055" w:rsidP="00653F9D">
      <w:pPr>
        <w:spacing w:after="0"/>
        <w:jc w:val="both"/>
      </w:pPr>
      <w:r>
        <w:t>Použité z</w:t>
      </w:r>
      <w:r w:rsidR="00653F9D" w:rsidRPr="00653F9D">
        <w:t>droje:</w:t>
      </w:r>
    </w:p>
    <w:p w:rsidR="009C0055" w:rsidRDefault="00915CE7" w:rsidP="009C0055">
      <w:pPr>
        <w:spacing w:after="0"/>
        <w:jc w:val="both"/>
      </w:pPr>
      <w:r w:rsidRPr="00653F9D">
        <w:t xml:space="preserve">Karel </w:t>
      </w:r>
      <w:proofErr w:type="spellStart"/>
      <w:r w:rsidRPr="00653F9D">
        <w:t>Biňovec</w:t>
      </w:r>
      <w:proofErr w:type="spellEnd"/>
      <w:r>
        <w:t>,</w:t>
      </w:r>
      <w:r w:rsidRPr="00653F9D">
        <w:t xml:space="preserve"> </w:t>
      </w:r>
      <w:r w:rsidR="00653F9D" w:rsidRPr="00653F9D">
        <w:t>Přehled učiva k maturitní zkoušce z ekonomiky,</w:t>
      </w:r>
      <w:r>
        <w:t xml:space="preserve"> Praha</w:t>
      </w:r>
      <w:r w:rsidR="00653F9D" w:rsidRPr="00653F9D">
        <w:t>, Fortuna</w:t>
      </w:r>
      <w:r>
        <w:t>,</w:t>
      </w:r>
      <w:r w:rsidR="00653F9D" w:rsidRPr="00653F9D">
        <w:t xml:space="preserve"> 2004</w:t>
      </w:r>
      <w:r w:rsidR="009C0055">
        <w:t xml:space="preserve">, </w:t>
      </w:r>
    </w:p>
    <w:p w:rsidR="00653F9D" w:rsidRDefault="009C0055" w:rsidP="00471B0E">
      <w:pPr>
        <w:jc w:val="both"/>
      </w:pPr>
      <w:r>
        <w:t>ISBN 80-7168-747-2</w:t>
      </w:r>
    </w:p>
    <w:p w:rsidR="00EF6316" w:rsidRDefault="00915CE7" w:rsidP="00EF6316">
      <w:pPr>
        <w:spacing w:after="0"/>
        <w:rPr>
          <w:b/>
          <w:sz w:val="24"/>
          <w:szCs w:val="24"/>
        </w:rPr>
      </w:pPr>
      <w:r w:rsidRPr="00915CE7">
        <w:rPr>
          <w:b/>
          <w:sz w:val="24"/>
          <w:szCs w:val="24"/>
        </w:rPr>
        <w:lastRenderedPageBreak/>
        <w:t>Finanční analýza</w:t>
      </w:r>
      <w:r>
        <w:rPr>
          <w:b/>
          <w:sz w:val="24"/>
          <w:szCs w:val="24"/>
        </w:rPr>
        <w:t xml:space="preserve"> </w:t>
      </w:r>
      <w:r w:rsidR="00EF6316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řešení</w:t>
      </w:r>
    </w:p>
    <w:p w:rsidR="00915CE7" w:rsidRPr="00471B0E" w:rsidRDefault="00DB7B66" w:rsidP="00EF6316">
      <w:pPr>
        <w:spacing w:after="0"/>
        <w:rPr>
          <w:b/>
          <w:bCs/>
        </w:rPr>
      </w:pPr>
      <w:r>
        <w:rPr>
          <w:b/>
          <w:bCs/>
        </w:rPr>
        <w:t>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1236"/>
      </w:tblGrid>
      <w:tr w:rsidR="00915CE7" w:rsidRPr="00471B0E" w:rsidTr="00DB7B66">
        <w:tc>
          <w:tcPr>
            <w:tcW w:w="4930" w:type="dxa"/>
          </w:tcPr>
          <w:p w:rsidR="00915CE7" w:rsidRPr="00EF6316" w:rsidRDefault="00915CE7" w:rsidP="00AC6FCD">
            <w:pPr>
              <w:pStyle w:val="Nadpis1"/>
              <w:rPr>
                <w:rFonts w:asciiTheme="minorHAnsi" w:hAnsiTheme="minorHAnsi"/>
                <w:sz w:val="18"/>
                <w:szCs w:val="18"/>
              </w:rPr>
            </w:pPr>
            <w:r w:rsidRPr="00EF6316">
              <w:rPr>
                <w:rFonts w:asciiTheme="minorHAnsi" w:hAnsiTheme="minorHAnsi"/>
                <w:sz w:val="18"/>
                <w:szCs w:val="18"/>
              </w:rPr>
              <w:t>Ukazatel</w:t>
            </w:r>
          </w:p>
        </w:tc>
        <w:tc>
          <w:tcPr>
            <w:tcW w:w="1236" w:type="dxa"/>
          </w:tcPr>
          <w:p w:rsidR="00915CE7" w:rsidRPr="00EF6316" w:rsidRDefault="00915CE7" w:rsidP="00AC6FCD">
            <w:pPr>
              <w:jc w:val="both"/>
              <w:rPr>
                <w:sz w:val="18"/>
                <w:szCs w:val="18"/>
              </w:rPr>
            </w:pPr>
          </w:p>
        </w:tc>
      </w:tr>
      <w:tr w:rsidR="00915CE7" w:rsidRPr="00471B0E" w:rsidTr="00DB7B66">
        <w:trPr>
          <w:trHeight w:hRule="exact" w:val="340"/>
        </w:trPr>
        <w:tc>
          <w:tcPr>
            <w:tcW w:w="4930" w:type="dxa"/>
          </w:tcPr>
          <w:p w:rsidR="00915CE7" w:rsidRPr="00EF6316" w:rsidRDefault="00915CE7" w:rsidP="00AC6FCD">
            <w:pPr>
              <w:jc w:val="both"/>
              <w:rPr>
                <w:i/>
                <w:sz w:val="18"/>
                <w:szCs w:val="18"/>
              </w:rPr>
            </w:pPr>
            <w:r w:rsidRPr="00EF6316">
              <w:rPr>
                <w:i/>
                <w:sz w:val="18"/>
                <w:szCs w:val="18"/>
              </w:rPr>
              <w:t xml:space="preserve">Rentabilita kapitálu z čistého zisku v % </w:t>
            </w:r>
          </w:p>
        </w:tc>
        <w:tc>
          <w:tcPr>
            <w:tcW w:w="1236" w:type="dxa"/>
          </w:tcPr>
          <w:p w:rsidR="00915CE7" w:rsidRPr="00EF6316" w:rsidRDefault="00DB7B66" w:rsidP="00AC6FCD">
            <w:pPr>
              <w:jc w:val="both"/>
              <w:rPr>
                <w:sz w:val="18"/>
                <w:szCs w:val="18"/>
              </w:rPr>
            </w:pPr>
            <w:r w:rsidRPr="00EF6316">
              <w:rPr>
                <w:sz w:val="18"/>
                <w:szCs w:val="18"/>
              </w:rPr>
              <w:t>14,46</w:t>
            </w:r>
          </w:p>
        </w:tc>
      </w:tr>
      <w:tr w:rsidR="00915CE7" w:rsidRPr="00471B0E" w:rsidTr="00DB7B66">
        <w:trPr>
          <w:trHeight w:hRule="exact" w:val="340"/>
        </w:trPr>
        <w:tc>
          <w:tcPr>
            <w:tcW w:w="4930" w:type="dxa"/>
          </w:tcPr>
          <w:p w:rsidR="00915CE7" w:rsidRPr="00EF6316" w:rsidRDefault="00915CE7" w:rsidP="00AC6FCD">
            <w:pPr>
              <w:jc w:val="both"/>
              <w:rPr>
                <w:i/>
                <w:sz w:val="18"/>
                <w:szCs w:val="18"/>
              </w:rPr>
            </w:pPr>
            <w:r w:rsidRPr="00EF6316">
              <w:rPr>
                <w:i/>
                <w:sz w:val="18"/>
                <w:szCs w:val="18"/>
              </w:rPr>
              <w:t>Rentabilita vlastního kapitálu z čistého zisku v %</w:t>
            </w:r>
          </w:p>
        </w:tc>
        <w:tc>
          <w:tcPr>
            <w:tcW w:w="1236" w:type="dxa"/>
          </w:tcPr>
          <w:p w:rsidR="00915CE7" w:rsidRPr="00EF6316" w:rsidRDefault="00DB7B66" w:rsidP="00AC6FCD">
            <w:pPr>
              <w:jc w:val="both"/>
              <w:rPr>
                <w:sz w:val="18"/>
                <w:szCs w:val="18"/>
              </w:rPr>
            </w:pPr>
            <w:r w:rsidRPr="00EF6316">
              <w:rPr>
                <w:sz w:val="18"/>
                <w:szCs w:val="18"/>
              </w:rPr>
              <w:t>24,11</w:t>
            </w:r>
          </w:p>
        </w:tc>
      </w:tr>
      <w:tr w:rsidR="00915CE7" w:rsidRPr="00471B0E" w:rsidTr="00DB7B66">
        <w:trPr>
          <w:trHeight w:hRule="exact" w:val="340"/>
        </w:trPr>
        <w:tc>
          <w:tcPr>
            <w:tcW w:w="4930" w:type="dxa"/>
          </w:tcPr>
          <w:p w:rsidR="00915CE7" w:rsidRPr="00EF6316" w:rsidRDefault="00915CE7" w:rsidP="00AC6FCD">
            <w:pPr>
              <w:jc w:val="both"/>
              <w:rPr>
                <w:i/>
                <w:sz w:val="18"/>
                <w:szCs w:val="18"/>
              </w:rPr>
            </w:pPr>
            <w:r w:rsidRPr="00EF6316">
              <w:rPr>
                <w:i/>
                <w:sz w:val="18"/>
                <w:szCs w:val="18"/>
              </w:rPr>
              <w:t>Rentabilita tržeb z čistého zisku v %</w:t>
            </w:r>
          </w:p>
        </w:tc>
        <w:tc>
          <w:tcPr>
            <w:tcW w:w="1236" w:type="dxa"/>
          </w:tcPr>
          <w:p w:rsidR="00915CE7" w:rsidRPr="00EF6316" w:rsidRDefault="00DB7B66" w:rsidP="00AC6FCD">
            <w:pPr>
              <w:jc w:val="both"/>
              <w:rPr>
                <w:sz w:val="18"/>
                <w:szCs w:val="18"/>
              </w:rPr>
            </w:pPr>
            <w:r w:rsidRPr="00EF6316">
              <w:rPr>
                <w:sz w:val="18"/>
                <w:szCs w:val="18"/>
              </w:rPr>
              <w:t>12,66</w:t>
            </w:r>
          </w:p>
        </w:tc>
      </w:tr>
    </w:tbl>
    <w:p w:rsidR="00BC4B3C" w:rsidRPr="00287403" w:rsidRDefault="00915CE7" w:rsidP="00915CE7">
      <w:pPr>
        <w:jc w:val="both"/>
        <w:rPr>
          <w:b/>
        </w:rPr>
      </w:pPr>
      <w:r w:rsidRPr="00915CE7">
        <w:rPr>
          <w:b/>
        </w:rPr>
        <w:t>2</w:t>
      </w:r>
      <w:r w:rsidR="00287403">
        <w:rPr>
          <w:b/>
        </w:rPr>
        <w:t xml:space="preserve">. </w:t>
      </w:r>
      <w:r w:rsidR="00BC4B3C" w:rsidRPr="00287403">
        <w:rPr>
          <w:b/>
        </w:rPr>
        <w:t>1B,2A,3B,4B, 5AB, 6A</w:t>
      </w:r>
    </w:p>
    <w:p w:rsidR="00915CE7" w:rsidRPr="00471B0E" w:rsidRDefault="00915CE7" w:rsidP="00EF6316">
      <w:pPr>
        <w:spacing w:after="0"/>
        <w:jc w:val="both"/>
      </w:pPr>
      <w:r w:rsidRPr="00915CE7">
        <w:rPr>
          <w:b/>
        </w:rPr>
        <w:t xml:space="preserve">3. </w:t>
      </w:r>
      <w:r w:rsidR="00EF6316">
        <w:rPr>
          <w:b/>
        </w:rPr>
        <w:t xml:space="preserve">     </w:t>
      </w:r>
      <w:r>
        <w:tab/>
      </w:r>
      <w:r w:rsidR="00EF6316">
        <w:t xml:space="preserve">                           </w:t>
      </w:r>
      <w:r w:rsidRPr="00471B0E">
        <w:t>Rozvaha k 31.</w:t>
      </w:r>
      <w:r>
        <w:t xml:space="preserve"> </w:t>
      </w:r>
      <w:r w:rsidRPr="00471B0E">
        <w:t>12. 2012 v tis. Kč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115"/>
        <w:gridCol w:w="2305"/>
        <w:gridCol w:w="1080"/>
      </w:tblGrid>
      <w:tr w:rsidR="00915CE7" w:rsidRPr="00471B0E" w:rsidTr="00EF6316">
        <w:trPr>
          <w:trHeight w:val="287"/>
        </w:trPr>
        <w:tc>
          <w:tcPr>
            <w:tcW w:w="2410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115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  <w:tc>
          <w:tcPr>
            <w:tcW w:w="2305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080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</w:tr>
      <w:tr w:rsidR="00915CE7" w:rsidRPr="00471B0E" w:rsidTr="00144B8F">
        <w:trPr>
          <w:trHeight w:val="2503"/>
        </w:trPr>
        <w:tc>
          <w:tcPr>
            <w:tcW w:w="2410" w:type="dxa"/>
          </w:tcPr>
          <w:p w:rsidR="00915CE7" w:rsidRPr="00817A5C" w:rsidRDefault="00817A5C" w:rsidP="00AC6FCD">
            <w:pPr>
              <w:jc w:val="both"/>
              <w:rPr>
                <w:sz w:val="18"/>
                <w:szCs w:val="18"/>
              </w:rPr>
            </w:pPr>
            <w:r w:rsidRPr="00817A5C">
              <w:rPr>
                <w:i/>
                <w:sz w:val="18"/>
                <w:szCs w:val="18"/>
              </w:rPr>
              <w:t>Dlouhodobý hmotný majetek</w:t>
            </w:r>
          </w:p>
          <w:p w:rsidR="00817A5C" w:rsidRDefault="00817A5C" w:rsidP="00BC4B3C">
            <w:pPr>
              <w:spacing w:after="0"/>
              <w:jc w:val="both"/>
              <w:rPr>
                <w:i/>
              </w:rPr>
            </w:pPr>
          </w:p>
          <w:p w:rsidR="00915CE7" w:rsidRPr="00471B0E" w:rsidRDefault="00BC4B3C" w:rsidP="00BC4B3C">
            <w:pPr>
              <w:spacing w:after="0"/>
              <w:jc w:val="both"/>
            </w:pPr>
            <w:r w:rsidRPr="00471B0E">
              <w:rPr>
                <w:i/>
              </w:rPr>
              <w:t>Odběratelé</w:t>
            </w:r>
          </w:p>
          <w:p w:rsidR="00915CE7" w:rsidRDefault="00BC4B3C" w:rsidP="00BC4B3C">
            <w:pPr>
              <w:spacing w:after="0"/>
              <w:jc w:val="both"/>
              <w:rPr>
                <w:i/>
              </w:rPr>
            </w:pPr>
            <w:r w:rsidRPr="00471B0E">
              <w:rPr>
                <w:i/>
              </w:rPr>
              <w:t>Bankovní účet</w:t>
            </w:r>
          </w:p>
          <w:p w:rsidR="00BC4B3C" w:rsidRDefault="00BC4B3C" w:rsidP="00817A5C">
            <w:pPr>
              <w:spacing w:after="0"/>
              <w:jc w:val="both"/>
              <w:rPr>
                <w:i/>
              </w:rPr>
            </w:pPr>
            <w:r w:rsidRPr="00471B0E">
              <w:rPr>
                <w:i/>
              </w:rPr>
              <w:t>Pokladna</w:t>
            </w:r>
          </w:p>
          <w:p w:rsidR="00817A5C" w:rsidRPr="00471B0E" w:rsidRDefault="00817A5C" w:rsidP="00817A5C">
            <w:pPr>
              <w:spacing w:after="0"/>
              <w:jc w:val="both"/>
            </w:pPr>
            <w:r w:rsidRPr="00471B0E">
              <w:rPr>
                <w:i/>
              </w:rPr>
              <w:t>Materiál na skladě</w:t>
            </w:r>
          </w:p>
          <w:p w:rsidR="00915CE7" w:rsidRPr="00471B0E" w:rsidRDefault="00817A5C" w:rsidP="00AC6FCD">
            <w:pPr>
              <w:jc w:val="both"/>
            </w:pPr>
            <w:r>
              <w:rPr>
                <w:i/>
              </w:rPr>
              <w:t>Ceniny</w:t>
            </w:r>
          </w:p>
          <w:p w:rsidR="00915CE7" w:rsidRPr="00471B0E" w:rsidRDefault="00915CE7" w:rsidP="00144B8F">
            <w:pPr>
              <w:spacing w:after="0"/>
              <w:jc w:val="both"/>
            </w:pPr>
          </w:p>
        </w:tc>
        <w:tc>
          <w:tcPr>
            <w:tcW w:w="1115" w:type="dxa"/>
          </w:tcPr>
          <w:p w:rsidR="00BC4B3C" w:rsidRDefault="00817A5C" w:rsidP="00AC6FCD">
            <w:pPr>
              <w:jc w:val="both"/>
            </w:pPr>
            <w:r>
              <w:t>378</w:t>
            </w:r>
          </w:p>
          <w:p w:rsidR="00817A5C" w:rsidRDefault="00817A5C" w:rsidP="00817A5C">
            <w:pPr>
              <w:spacing w:after="0"/>
              <w:jc w:val="both"/>
            </w:pPr>
          </w:p>
          <w:p w:rsidR="00BC4B3C" w:rsidRDefault="00BC4B3C" w:rsidP="00BC4B3C">
            <w:pPr>
              <w:spacing w:after="0"/>
            </w:pPr>
            <w:r>
              <w:t>49</w:t>
            </w:r>
          </w:p>
          <w:p w:rsidR="00915CE7" w:rsidRDefault="00BC4B3C" w:rsidP="00BC4B3C">
            <w:pPr>
              <w:spacing w:after="0"/>
            </w:pPr>
            <w:r>
              <w:t>265</w:t>
            </w:r>
          </w:p>
          <w:p w:rsidR="00BC4B3C" w:rsidRDefault="00BC4B3C" w:rsidP="00817A5C">
            <w:pPr>
              <w:spacing w:after="0"/>
            </w:pPr>
            <w:r>
              <w:t>12</w:t>
            </w:r>
          </w:p>
          <w:p w:rsidR="00817A5C" w:rsidRDefault="00817A5C" w:rsidP="00817A5C">
            <w:pPr>
              <w:spacing w:after="0"/>
            </w:pPr>
            <w:r>
              <w:t>114</w:t>
            </w:r>
          </w:p>
          <w:p w:rsidR="00817A5C" w:rsidRPr="00BC4B3C" w:rsidRDefault="00817A5C" w:rsidP="00BC4B3C">
            <w:r>
              <w:t>30</w:t>
            </w:r>
          </w:p>
        </w:tc>
        <w:tc>
          <w:tcPr>
            <w:tcW w:w="2305" w:type="dxa"/>
          </w:tcPr>
          <w:p w:rsidR="00BC4B3C" w:rsidRDefault="00817A5C" w:rsidP="00817A5C">
            <w:pPr>
              <w:spacing w:after="0"/>
              <w:ind w:left="-1005"/>
              <w:jc w:val="center"/>
            </w:pPr>
            <w:r>
              <w:t>ZK</w:t>
            </w:r>
          </w:p>
          <w:p w:rsidR="00BC4B3C" w:rsidRPr="00BC4B3C" w:rsidRDefault="00817A5C" w:rsidP="00BC4B3C">
            <w:r>
              <w:t xml:space="preserve">         HV</w:t>
            </w:r>
          </w:p>
          <w:p w:rsidR="00BC4B3C" w:rsidRPr="00817A5C" w:rsidRDefault="00817A5C" w:rsidP="00817A5C">
            <w:pPr>
              <w:spacing w:after="0"/>
              <w:rPr>
                <w:sz w:val="18"/>
                <w:szCs w:val="18"/>
              </w:rPr>
            </w:pPr>
            <w:r w:rsidRPr="00817A5C">
              <w:rPr>
                <w:i/>
                <w:sz w:val="18"/>
                <w:szCs w:val="18"/>
              </w:rPr>
              <w:t>Krátkodobé bankovní úvěry</w:t>
            </w:r>
          </w:p>
          <w:p w:rsidR="00915CE7" w:rsidRDefault="00BC4B3C" w:rsidP="00BC4B3C">
            <w:pPr>
              <w:spacing w:after="0"/>
              <w:rPr>
                <w:i/>
              </w:rPr>
            </w:pPr>
            <w:r w:rsidRPr="00471B0E">
              <w:rPr>
                <w:i/>
              </w:rPr>
              <w:t>Zaměstnanci</w:t>
            </w:r>
          </w:p>
          <w:p w:rsidR="00BC4B3C" w:rsidRDefault="00BC4B3C" w:rsidP="00BC4B3C">
            <w:pPr>
              <w:spacing w:after="0"/>
              <w:rPr>
                <w:i/>
              </w:rPr>
            </w:pPr>
            <w:r w:rsidRPr="00471B0E">
              <w:rPr>
                <w:i/>
              </w:rPr>
              <w:t>Dodavatelé</w:t>
            </w:r>
          </w:p>
          <w:p w:rsidR="00BC4B3C" w:rsidRPr="00BC4B3C" w:rsidRDefault="00BC4B3C" w:rsidP="00BC4B3C">
            <w:r w:rsidRPr="00471B0E">
              <w:rPr>
                <w:i/>
              </w:rPr>
              <w:t>Daň z příjmu- závazek</w:t>
            </w:r>
          </w:p>
        </w:tc>
        <w:tc>
          <w:tcPr>
            <w:tcW w:w="1080" w:type="dxa"/>
          </w:tcPr>
          <w:p w:rsidR="00BC4B3C" w:rsidRDefault="00817A5C" w:rsidP="00817A5C">
            <w:pPr>
              <w:spacing w:after="0"/>
              <w:jc w:val="both"/>
            </w:pPr>
            <w:r>
              <w:t>380</w:t>
            </w:r>
          </w:p>
          <w:p w:rsidR="00BC4B3C" w:rsidRPr="00BC4B3C" w:rsidRDefault="00817A5C" w:rsidP="00BC4B3C">
            <w:r>
              <w:t>93</w:t>
            </w:r>
          </w:p>
          <w:p w:rsidR="00BC4B3C" w:rsidRDefault="00817A5C" w:rsidP="00817A5C">
            <w:pPr>
              <w:spacing w:after="0"/>
            </w:pPr>
            <w:r>
              <w:t>117</w:t>
            </w:r>
          </w:p>
          <w:p w:rsidR="00915CE7" w:rsidRDefault="00BC4B3C" w:rsidP="00BC4B3C">
            <w:pPr>
              <w:spacing w:after="0"/>
            </w:pPr>
            <w:r>
              <w:t>73</w:t>
            </w:r>
          </w:p>
          <w:p w:rsidR="00BC4B3C" w:rsidRDefault="00BC4B3C" w:rsidP="00BC4B3C">
            <w:pPr>
              <w:spacing w:after="0"/>
            </w:pPr>
            <w:r>
              <w:t>159</w:t>
            </w:r>
          </w:p>
          <w:p w:rsidR="00BC4B3C" w:rsidRPr="00BC4B3C" w:rsidRDefault="00BC4B3C" w:rsidP="00BC4B3C">
            <w:r>
              <w:t>26</w:t>
            </w:r>
          </w:p>
        </w:tc>
      </w:tr>
      <w:tr w:rsidR="00915CE7" w:rsidRPr="00471B0E" w:rsidTr="00817A5C">
        <w:tc>
          <w:tcPr>
            <w:tcW w:w="2410" w:type="dxa"/>
          </w:tcPr>
          <w:p w:rsidR="00915CE7" w:rsidRPr="00471B0E" w:rsidRDefault="00915CE7" w:rsidP="00AC6FCD">
            <w:pPr>
              <w:jc w:val="both"/>
            </w:pPr>
          </w:p>
        </w:tc>
        <w:tc>
          <w:tcPr>
            <w:tcW w:w="1115" w:type="dxa"/>
          </w:tcPr>
          <w:p w:rsidR="00915CE7" w:rsidRPr="00471B0E" w:rsidRDefault="00817A5C" w:rsidP="00AC6FCD">
            <w:pPr>
              <w:jc w:val="both"/>
            </w:pPr>
            <w:r>
              <w:t>848</w:t>
            </w:r>
          </w:p>
        </w:tc>
        <w:tc>
          <w:tcPr>
            <w:tcW w:w="2305" w:type="dxa"/>
          </w:tcPr>
          <w:p w:rsidR="00915CE7" w:rsidRPr="00471B0E" w:rsidRDefault="00915CE7" w:rsidP="00AC6FCD">
            <w:pPr>
              <w:jc w:val="both"/>
            </w:pPr>
          </w:p>
        </w:tc>
        <w:tc>
          <w:tcPr>
            <w:tcW w:w="1080" w:type="dxa"/>
          </w:tcPr>
          <w:p w:rsidR="00915CE7" w:rsidRPr="00471B0E" w:rsidRDefault="00817A5C" w:rsidP="00AC6FCD">
            <w:pPr>
              <w:jc w:val="both"/>
            </w:pPr>
            <w:r>
              <w:t>848</w:t>
            </w:r>
          </w:p>
        </w:tc>
      </w:tr>
    </w:tbl>
    <w:p w:rsidR="00915CE7" w:rsidRPr="00471B0E" w:rsidRDefault="00915CE7" w:rsidP="00EF6316">
      <w:pPr>
        <w:tabs>
          <w:tab w:val="left" w:pos="1335"/>
          <w:tab w:val="center" w:pos="4536"/>
        </w:tabs>
        <w:spacing w:after="0"/>
      </w:pPr>
      <w:r w:rsidRPr="00471B0E">
        <w:tab/>
      </w:r>
      <w:r w:rsidR="00EF6316">
        <w:t xml:space="preserve">            </w:t>
      </w:r>
      <w:r w:rsidRPr="00471B0E">
        <w:t>Výkaz zisků a ztrát k 31.</w:t>
      </w:r>
      <w:r>
        <w:t xml:space="preserve"> </w:t>
      </w:r>
      <w:r w:rsidRPr="00471B0E">
        <w:t>12. 2012 v tis. Kč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115"/>
        <w:gridCol w:w="2305"/>
        <w:gridCol w:w="1080"/>
      </w:tblGrid>
      <w:tr w:rsidR="00915CE7" w:rsidRPr="00471B0E" w:rsidTr="00AC6FCD">
        <w:tc>
          <w:tcPr>
            <w:tcW w:w="2410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115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  <w:tc>
          <w:tcPr>
            <w:tcW w:w="2305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Položka</w:t>
            </w:r>
          </w:p>
        </w:tc>
        <w:tc>
          <w:tcPr>
            <w:tcW w:w="1080" w:type="dxa"/>
          </w:tcPr>
          <w:p w:rsidR="00915CE7" w:rsidRPr="00471B0E" w:rsidRDefault="00915CE7" w:rsidP="00AC6FCD">
            <w:pPr>
              <w:jc w:val="both"/>
              <w:rPr>
                <w:i/>
                <w:iCs/>
              </w:rPr>
            </w:pPr>
            <w:r w:rsidRPr="00471B0E">
              <w:rPr>
                <w:i/>
                <w:iCs/>
              </w:rPr>
              <w:t>Kč</w:t>
            </w:r>
          </w:p>
        </w:tc>
      </w:tr>
      <w:tr w:rsidR="00BC4B3C" w:rsidRPr="00471B0E" w:rsidTr="00AC6FCD">
        <w:tc>
          <w:tcPr>
            <w:tcW w:w="2410" w:type="dxa"/>
          </w:tcPr>
          <w:p w:rsidR="00BC4B3C" w:rsidRPr="00471B0E" w:rsidRDefault="00BC4B3C" w:rsidP="00BC4B3C">
            <w:pPr>
              <w:spacing w:after="0"/>
              <w:jc w:val="both"/>
            </w:pPr>
            <w:r w:rsidRPr="00471B0E">
              <w:rPr>
                <w:i/>
              </w:rPr>
              <w:t>Spotřeba materiálu</w:t>
            </w:r>
          </w:p>
          <w:p w:rsidR="00BC4B3C" w:rsidRDefault="00BC4B3C" w:rsidP="00BC4B3C">
            <w:pPr>
              <w:spacing w:after="0"/>
              <w:jc w:val="both"/>
              <w:rPr>
                <w:i/>
              </w:rPr>
            </w:pPr>
            <w:r w:rsidRPr="00471B0E">
              <w:rPr>
                <w:i/>
              </w:rPr>
              <w:t>Ostatní služby</w:t>
            </w:r>
          </w:p>
          <w:p w:rsidR="00BC4B3C" w:rsidRPr="00471B0E" w:rsidRDefault="00BC4B3C" w:rsidP="00817A5C">
            <w:pPr>
              <w:spacing w:after="0"/>
              <w:jc w:val="both"/>
            </w:pPr>
            <w:r w:rsidRPr="00471B0E">
              <w:rPr>
                <w:i/>
              </w:rPr>
              <w:t>Mzdové náklady</w:t>
            </w:r>
          </w:p>
          <w:p w:rsidR="00BC4B3C" w:rsidRPr="00471B0E" w:rsidRDefault="00817A5C" w:rsidP="00144B8F">
            <w:pPr>
              <w:spacing w:after="0"/>
              <w:jc w:val="both"/>
            </w:pPr>
            <w:r w:rsidRPr="00471B0E">
              <w:rPr>
                <w:i/>
              </w:rPr>
              <w:t>Úroky- náklady</w:t>
            </w:r>
          </w:p>
          <w:p w:rsidR="00BC4B3C" w:rsidRDefault="00817A5C" w:rsidP="00144B8F">
            <w:pPr>
              <w:spacing w:after="0"/>
              <w:jc w:val="both"/>
              <w:rPr>
                <w:i/>
                <w:sz w:val="18"/>
                <w:szCs w:val="18"/>
              </w:rPr>
            </w:pPr>
            <w:r w:rsidRPr="00817A5C">
              <w:rPr>
                <w:i/>
                <w:sz w:val="18"/>
                <w:szCs w:val="18"/>
              </w:rPr>
              <w:t>Daň z příjmu z běžné činnosti</w:t>
            </w:r>
          </w:p>
          <w:p w:rsidR="00817A5C" w:rsidRPr="00817A5C" w:rsidRDefault="00817A5C" w:rsidP="00817A5C">
            <w:pPr>
              <w:spacing w:after="0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Zisk</w:t>
            </w:r>
          </w:p>
          <w:p w:rsidR="00817A5C" w:rsidRPr="00471B0E" w:rsidRDefault="00817A5C" w:rsidP="00817A5C">
            <w:pPr>
              <w:spacing w:after="0"/>
              <w:jc w:val="both"/>
            </w:pPr>
          </w:p>
        </w:tc>
        <w:tc>
          <w:tcPr>
            <w:tcW w:w="1115" w:type="dxa"/>
          </w:tcPr>
          <w:p w:rsidR="00BC4B3C" w:rsidRDefault="00BC4B3C" w:rsidP="00BC4B3C">
            <w:pPr>
              <w:spacing w:after="0"/>
              <w:jc w:val="both"/>
            </w:pPr>
            <w:r>
              <w:t>300</w:t>
            </w:r>
          </w:p>
          <w:p w:rsidR="00BC4B3C" w:rsidRDefault="00BC4B3C" w:rsidP="00BC4B3C">
            <w:pPr>
              <w:spacing w:after="0"/>
              <w:jc w:val="both"/>
            </w:pPr>
            <w:r>
              <w:t>243</w:t>
            </w:r>
          </w:p>
          <w:p w:rsidR="00BC4B3C" w:rsidRDefault="00BC4B3C" w:rsidP="00817A5C">
            <w:pPr>
              <w:spacing w:after="0"/>
              <w:jc w:val="both"/>
            </w:pPr>
            <w:r>
              <w:t>88</w:t>
            </w:r>
          </w:p>
          <w:p w:rsidR="00817A5C" w:rsidRDefault="00817A5C" w:rsidP="00144B8F">
            <w:pPr>
              <w:spacing w:after="0"/>
              <w:jc w:val="both"/>
            </w:pPr>
            <w:r>
              <w:t>35</w:t>
            </w:r>
          </w:p>
          <w:p w:rsidR="00817A5C" w:rsidRDefault="00817A5C" w:rsidP="00144B8F">
            <w:pPr>
              <w:spacing w:after="0"/>
              <w:jc w:val="both"/>
            </w:pPr>
            <w:r>
              <w:t>26</w:t>
            </w:r>
          </w:p>
          <w:p w:rsidR="00817A5C" w:rsidRPr="00471B0E" w:rsidRDefault="00817A5C" w:rsidP="00AC6FCD">
            <w:pPr>
              <w:jc w:val="both"/>
            </w:pPr>
            <w:r>
              <w:t>93</w:t>
            </w:r>
          </w:p>
        </w:tc>
        <w:tc>
          <w:tcPr>
            <w:tcW w:w="2305" w:type="dxa"/>
          </w:tcPr>
          <w:p w:rsidR="00BC4B3C" w:rsidRDefault="00BC4B3C" w:rsidP="00BC4B3C">
            <w:pPr>
              <w:spacing w:after="0"/>
              <w:jc w:val="both"/>
              <w:rPr>
                <w:i/>
              </w:rPr>
            </w:pPr>
            <w:r w:rsidRPr="00471B0E">
              <w:rPr>
                <w:i/>
              </w:rPr>
              <w:t>Tržby za výrobky</w:t>
            </w:r>
          </w:p>
          <w:p w:rsidR="00BC4B3C" w:rsidRPr="00471B0E" w:rsidRDefault="00BC4B3C" w:rsidP="00AC6FCD">
            <w:pPr>
              <w:jc w:val="both"/>
              <w:rPr>
                <w:i/>
              </w:rPr>
            </w:pPr>
            <w:r w:rsidRPr="00471B0E">
              <w:rPr>
                <w:i/>
              </w:rPr>
              <w:t>Tržby za služby</w:t>
            </w:r>
          </w:p>
        </w:tc>
        <w:tc>
          <w:tcPr>
            <w:tcW w:w="1080" w:type="dxa"/>
          </w:tcPr>
          <w:p w:rsidR="00BC4B3C" w:rsidRDefault="00BC4B3C" w:rsidP="00BC4B3C">
            <w:pPr>
              <w:spacing w:after="0"/>
              <w:jc w:val="both"/>
            </w:pPr>
            <w:r>
              <w:t>735</w:t>
            </w:r>
          </w:p>
          <w:p w:rsidR="00BC4B3C" w:rsidRPr="00471B0E" w:rsidRDefault="00BC4B3C" w:rsidP="00AC6FCD">
            <w:pPr>
              <w:jc w:val="both"/>
            </w:pPr>
            <w:r>
              <w:t>50</w:t>
            </w:r>
          </w:p>
        </w:tc>
      </w:tr>
      <w:tr w:rsidR="00BC4B3C" w:rsidRPr="00471B0E" w:rsidTr="00AC6FCD">
        <w:tc>
          <w:tcPr>
            <w:tcW w:w="2410" w:type="dxa"/>
          </w:tcPr>
          <w:p w:rsidR="00BC4B3C" w:rsidRPr="00471B0E" w:rsidRDefault="00BC4B3C" w:rsidP="00AC6FCD">
            <w:pPr>
              <w:jc w:val="both"/>
            </w:pPr>
          </w:p>
        </w:tc>
        <w:tc>
          <w:tcPr>
            <w:tcW w:w="1115" w:type="dxa"/>
          </w:tcPr>
          <w:p w:rsidR="00BC4B3C" w:rsidRPr="00471B0E" w:rsidRDefault="00817A5C" w:rsidP="00AC6FCD">
            <w:pPr>
              <w:jc w:val="both"/>
            </w:pPr>
            <w:r>
              <w:t>785</w:t>
            </w:r>
          </w:p>
        </w:tc>
        <w:tc>
          <w:tcPr>
            <w:tcW w:w="2305" w:type="dxa"/>
          </w:tcPr>
          <w:p w:rsidR="00BC4B3C" w:rsidRPr="00471B0E" w:rsidRDefault="00BC4B3C" w:rsidP="00AC6FCD">
            <w:pPr>
              <w:jc w:val="both"/>
              <w:rPr>
                <w:i/>
              </w:rPr>
            </w:pPr>
          </w:p>
        </w:tc>
        <w:tc>
          <w:tcPr>
            <w:tcW w:w="1080" w:type="dxa"/>
          </w:tcPr>
          <w:p w:rsidR="00BC4B3C" w:rsidRPr="00471B0E" w:rsidRDefault="00817A5C" w:rsidP="00AC6FCD">
            <w:pPr>
              <w:jc w:val="both"/>
            </w:pPr>
            <w:r>
              <w:t>785</w:t>
            </w:r>
          </w:p>
        </w:tc>
      </w:tr>
    </w:tbl>
    <w:p w:rsidR="00915CE7" w:rsidRPr="00471B0E" w:rsidRDefault="00915CE7" w:rsidP="00915CE7">
      <w:pPr>
        <w:pStyle w:val="Zkladntext"/>
        <w:ind w:left="360" w:hanging="360"/>
        <w:rPr>
          <w:rFonts w:asciiTheme="minorHAnsi" w:hAnsiTheme="minorHAnsi"/>
          <w:b w:val="0"/>
          <w:sz w:val="22"/>
          <w:szCs w:val="22"/>
        </w:rPr>
      </w:pPr>
      <w:r w:rsidRPr="00471B0E">
        <w:rPr>
          <w:rFonts w:asciiTheme="minorHAnsi" w:hAnsiTheme="minorHAnsi"/>
          <w:b w:val="0"/>
          <w:sz w:val="22"/>
          <w:szCs w:val="22"/>
        </w:rPr>
        <w:t>3. Z rozvahy a výkazu zisků a ztrát za rok 2012 vypočítejte následující ukazatele a interpretujte je: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915CE7" w:rsidRPr="00471B0E" w:rsidTr="00EF6316">
        <w:trPr>
          <w:trHeight w:val="272"/>
        </w:trPr>
        <w:tc>
          <w:tcPr>
            <w:tcW w:w="3070" w:type="dxa"/>
          </w:tcPr>
          <w:p w:rsidR="00915CE7" w:rsidRPr="00471B0E" w:rsidRDefault="00915CE7" w:rsidP="00AC6FCD">
            <w:pPr>
              <w:jc w:val="center"/>
              <w:rPr>
                <w:i/>
                <w:iCs/>
              </w:rPr>
            </w:pPr>
            <w:r w:rsidRPr="00471B0E">
              <w:rPr>
                <w:i/>
                <w:iCs/>
              </w:rPr>
              <w:t>Ukazatel</w:t>
            </w:r>
          </w:p>
        </w:tc>
        <w:tc>
          <w:tcPr>
            <w:tcW w:w="3071" w:type="dxa"/>
          </w:tcPr>
          <w:p w:rsidR="00915CE7" w:rsidRPr="00471B0E" w:rsidRDefault="00915CE7" w:rsidP="00AC6FCD">
            <w:pPr>
              <w:jc w:val="center"/>
              <w:rPr>
                <w:i/>
                <w:iCs/>
              </w:rPr>
            </w:pPr>
          </w:p>
        </w:tc>
        <w:tc>
          <w:tcPr>
            <w:tcW w:w="3071" w:type="dxa"/>
          </w:tcPr>
          <w:p w:rsidR="00915CE7" w:rsidRPr="00471B0E" w:rsidRDefault="00915CE7" w:rsidP="00AC6FCD">
            <w:pPr>
              <w:jc w:val="center"/>
              <w:rPr>
                <w:i/>
                <w:iCs/>
              </w:rPr>
            </w:pPr>
            <w:r w:rsidRPr="00471B0E">
              <w:rPr>
                <w:i/>
                <w:iCs/>
              </w:rPr>
              <w:t>Výpočet</w:t>
            </w:r>
          </w:p>
        </w:tc>
      </w:tr>
      <w:tr w:rsidR="00915CE7" w:rsidRPr="00471B0E" w:rsidTr="00AC6FCD">
        <w:trPr>
          <w:cantSplit/>
          <w:trHeight w:val="284"/>
        </w:trPr>
        <w:tc>
          <w:tcPr>
            <w:tcW w:w="3070" w:type="dxa"/>
            <w:vMerge w:val="restart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Likvidita</w:t>
            </w: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běžná</w:t>
            </w:r>
          </w:p>
        </w:tc>
        <w:tc>
          <w:tcPr>
            <w:tcW w:w="3071" w:type="dxa"/>
          </w:tcPr>
          <w:p w:rsidR="00915CE7" w:rsidRPr="00EF6316" w:rsidRDefault="00817A5C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1,25</w:t>
            </w:r>
          </w:p>
        </w:tc>
      </w:tr>
      <w:tr w:rsidR="00915CE7" w:rsidRPr="00471B0E" w:rsidTr="00AC6FCD">
        <w:trPr>
          <w:cantSplit/>
          <w:trHeight w:val="284"/>
        </w:trPr>
        <w:tc>
          <w:tcPr>
            <w:tcW w:w="3070" w:type="dxa"/>
            <w:vMerge/>
          </w:tcPr>
          <w:p w:rsidR="00915CE7" w:rsidRPr="00471B0E" w:rsidRDefault="00915CE7" w:rsidP="00EF6316">
            <w:pPr>
              <w:spacing w:line="160" w:lineRule="exact"/>
              <w:jc w:val="both"/>
            </w:pP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pohotová</w:t>
            </w:r>
          </w:p>
        </w:tc>
        <w:tc>
          <w:tcPr>
            <w:tcW w:w="3071" w:type="dxa"/>
          </w:tcPr>
          <w:p w:rsidR="00915CE7" w:rsidRPr="00EF6316" w:rsidRDefault="00144B8F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0,95</w:t>
            </w:r>
          </w:p>
        </w:tc>
      </w:tr>
      <w:tr w:rsidR="00915CE7" w:rsidRPr="00471B0E" w:rsidTr="00AC6FCD">
        <w:trPr>
          <w:cantSplit/>
          <w:trHeight w:val="284"/>
        </w:trPr>
        <w:tc>
          <w:tcPr>
            <w:tcW w:w="3070" w:type="dxa"/>
            <w:vMerge/>
          </w:tcPr>
          <w:p w:rsidR="00915CE7" w:rsidRPr="00471B0E" w:rsidRDefault="00915CE7" w:rsidP="00EF6316">
            <w:pPr>
              <w:spacing w:line="160" w:lineRule="exact"/>
              <w:jc w:val="both"/>
            </w:pP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peněžní</w:t>
            </w:r>
          </w:p>
        </w:tc>
        <w:tc>
          <w:tcPr>
            <w:tcW w:w="3071" w:type="dxa"/>
          </w:tcPr>
          <w:p w:rsidR="00915CE7" w:rsidRPr="00EF6316" w:rsidRDefault="00144B8F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0,82</w:t>
            </w:r>
          </w:p>
        </w:tc>
      </w:tr>
      <w:tr w:rsidR="00915CE7" w:rsidRPr="00471B0E" w:rsidTr="00AC6FCD">
        <w:trPr>
          <w:cantSplit/>
        </w:trPr>
        <w:tc>
          <w:tcPr>
            <w:tcW w:w="3070" w:type="dxa"/>
            <w:vMerge w:val="restart"/>
          </w:tcPr>
          <w:p w:rsidR="00915CE7" w:rsidRPr="00471B0E" w:rsidRDefault="00915CE7" w:rsidP="00EF6316">
            <w:pPr>
              <w:spacing w:line="160" w:lineRule="exact"/>
              <w:jc w:val="both"/>
            </w:pPr>
            <w:r w:rsidRPr="00EF6316">
              <w:rPr>
                <w:sz w:val="16"/>
                <w:szCs w:val="16"/>
              </w:rPr>
              <w:t>Rentabilita</w:t>
            </w: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celkového kapitálu</w:t>
            </w:r>
          </w:p>
        </w:tc>
        <w:tc>
          <w:tcPr>
            <w:tcW w:w="3071" w:type="dxa"/>
          </w:tcPr>
          <w:p w:rsidR="00915CE7" w:rsidRPr="00EF6316" w:rsidRDefault="00144B8F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11%</w:t>
            </w:r>
          </w:p>
        </w:tc>
      </w:tr>
      <w:tr w:rsidR="00915CE7" w:rsidRPr="00471B0E" w:rsidTr="00AC6FCD">
        <w:trPr>
          <w:cantSplit/>
        </w:trPr>
        <w:tc>
          <w:tcPr>
            <w:tcW w:w="3070" w:type="dxa"/>
            <w:vMerge/>
          </w:tcPr>
          <w:p w:rsidR="00915CE7" w:rsidRPr="00471B0E" w:rsidRDefault="00915CE7" w:rsidP="00EF6316">
            <w:pPr>
              <w:spacing w:line="160" w:lineRule="exact"/>
              <w:jc w:val="both"/>
            </w:pP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vlastního kapitálu</w:t>
            </w:r>
          </w:p>
        </w:tc>
        <w:tc>
          <w:tcPr>
            <w:tcW w:w="3071" w:type="dxa"/>
          </w:tcPr>
          <w:p w:rsidR="00915CE7" w:rsidRPr="00EF6316" w:rsidRDefault="00144B8F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20%</w:t>
            </w:r>
          </w:p>
        </w:tc>
      </w:tr>
      <w:tr w:rsidR="00915CE7" w:rsidRPr="00471B0E" w:rsidTr="00AC6FCD">
        <w:trPr>
          <w:cantSplit/>
        </w:trPr>
        <w:tc>
          <w:tcPr>
            <w:tcW w:w="3070" w:type="dxa"/>
            <w:vMerge/>
          </w:tcPr>
          <w:p w:rsidR="00915CE7" w:rsidRPr="00471B0E" w:rsidRDefault="00915CE7" w:rsidP="00EF6316">
            <w:pPr>
              <w:spacing w:line="160" w:lineRule="exact"/>
              <w:jc w:val="both"/>
            </w:pP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tržeb</w:t>
            </w:r>
          </w:p>
        </w:tc>
        <w:tc>
          <w:tcPr>
            <w:tcW w:w="3071" w:type="dxa"/>
          </w:tcPr>
          <w:p w:rsidR="00915CE7" w:rsidRPr="00EF6316" w:rsidRDefault="00144B8F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  <w:vertAlign w:val="subscript"/>
              </w:rPr>
            </w:pPr>
            <w:r w:rsidRPr="00EF6316">
              <w:rPr>
                <w:b/>
                <w:bCs/>
                <w:sz w:val="16"/>
                <w:szCs w:val="16"/>
              </w:rPr>
              <w:t>12%</w:t>
            </w:r>
          </w:p>
        </w:tc>
      </w:tr>
      <w:tr w:rsidR="00915CE7" w:rsidRPr="00471B0E" w:rsidTr="00EF6316">
        <w:trPr>
          <w:cantSplit/>
          <w:trHeight w:val="381"/>
        </w:trPr>
        <w:tc>
          <w:tcPr>
            <w:tcW w:w="6141" w:type="dxa"/>
            <w:gridSpan w:val="2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Zadluženost</w:t>
            </w:r>
          </w:p>
        </w:tc>
        <w:tc>
          <w:tcPr>
            <w:tcW w:w="3071" w:type="dxa"/>
          </w:tcPr>
          <w:p w:rsidR="00915CE7" w:rsidRPr="00EF6316" w:rsidRDefault="00AE2CD6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</w:t>
            </w:r>
            <w:r w:rsidR="00144B8F" w:rsidRPr="00EF6316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915CE7" w:rsidRPr="00471B0E" w:rsidTr="00AC6FCD">
        <w:tc>
          <w:tcPr>
            <w:tcW w:w="3070" w:type="dxa"/>
            <w:vMerge w:val="restart"/>
          </w:tcPr>
          <w:p w:rsidR="00915CE7" w:rsidRPr="00471B0E" w:rsidRDefault="00915CE7" w:rsidP="00EF6316">
            <w:pPr>
              <w:spacing w:line="160" w:lineRule="exact"/>
              <w:jc w:val="both"/>
            </w:pPr>
            <w:r w:rsidRPr="00EF6316">
              <w:rPr>
                <w:sz w:val="16"/>
                <w:szCs w:val="16"/>
              </w:rPr>
              <w:t>Aktivita</w:t>
            </w: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rychlost obratu zásob</w:t>
            </w:r>
          </w:p>
        </w:tc>
        <w:tc>
          <w:tcPr>
            <w:tcW w:w="3071" w:type="dxa"/>
          </w:tcPr>
          <w:p w:rsidR="00915CE7" w:rsidRPr="00EF6316" w:rsidRDefault="00144B8F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6,89</w:t>
            </w:r>
          </w:p>
        </w:tc>
      </w:tr>
      <w:tr w:rsidR="00915CE7" w:rsidRPr="00471B0E" w:rsidTr="00AC6FCD">
        <w:tc>
          <w:tcPr>
            <w:tcW w:w="3070" w:type="dxa"/>
            <w:vMerge/>
          </w:tcPr>
          <w:p w:rsidR="00915CE7" w:rsidRPr="00471B0E" w:rsidRDefault="00915CE7" w:rsidP="00EF6316">
            <w:pPr>
              <w:spacing w:line="160" w:lineRule="exact"/>
              <w:jc w:val="both"/>
            </w:pP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doba obratu zásob</w:t>
            </w:r>
          </w:p>
        </w:tc>
        <w:tc>
          <w:tcPr>
            <w:tcW w:w="3071" w:type="dxa"/>
          </w:tcPr>
          <w:p w:rsidR="00915CE7" w:rsidRPr="00EF6316" w:rsidRDefault="00144B8F" w:rsidP="00D3574D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5</w:t>
            </w:r>
            <w:r w:rsidR="00F95467">
              <w:rPr>
                <w:b/>
                <w:bCs/>
                <w:sz w:val="16"/>
                <w:szCs w:val="16"/>
              </w:rPr>
              <w:t>2,</w:t>
            </w:r>
            <w:r w:rsidR="00D3574D">
              <w:rPr>
                <w:b/>
                <w:bCs/>
                <w:sz w:val="16"/>
                <w:szCs w:val="16"/>
              </w:rPr>
              <w:t xml:space="preserve">2 </w:t>
            </w:r>
            <w:r w:rsidRPr="00EF6316">
              <w:rPr>
                <w:b/>
                <w:bCs/>
                <w:sz w:val="16"/>
                <w:szCs w:val="16"/>
              </w:rPr>
              <w:t>d</w:t>
            </w:r>
            <w:r w:rsidR="00F95467">
              <w:rPr>
                <w:b/>
                <w:bCs/>
                <w:sz w:val="16"/>
                <w:szCs w:val="16"/>
              </w:rPr>
              <w:t>ne</w:t>
            </w:r>
          </w:p>
        </w:tc>
        <w:bookmarkStart w:id="0" w:name="_GoBack"/>
        <w:bookmarkEnd w:id="0"/>
      </w:tr>
      <w:tr w:rsidR="00915CE7" w:rsidRPr="00471B0E" w:rsidTr="00AC6FCD">
        <w:tc>
          <w:tcPr>
            <w:tcW w:w="3070" w:type="dxa"/>
            <w:vMerge/>
          </w:tcPr>
          <w:p w:rsidR="00915CE7" w:rsidRPr="00471B0E" w:rsidRDefault="00915CE7" w:rsidP="00EF6316">
            <w:pPr>
              <w:spacing w:line="160" w:lineRule="exact"/>
              <w:jc w:val="both"/>
            </w:pP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rychlost obratu pohledávek</w:t>
            </w:r>
          </w:p>
        </w:tc>
        <w:tc>
          <w:tcPr>
            <w:tcW w:w="3071" w:type="dxa"/>
          </w:tcPr>
          <w:p w:rsidR="00915CE7" w:rsidRPr="00EF6316" w:rsidRDefault="00144B8F" w:rsidP="00EF6316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16</w:t>
            </w:r>
          </w:p>
        </w:tc>
      </w:tr>
      <w:tr w:rsidR="00915CE7" w:rsidRPr="00471B0E" w:rsidTr="00AC6FCD">
        <w:tc>
          <w:tcPr>
            <w:tcW w:w="3070" w:type="dxa"/>
            <w:vMerge/>
          </w:tcPr>
          <w:p w:rsidR="00915CE7" w:rsidRPr="00471B0E" w:rsidRDefault="00915CE7" w:rsidP="00EF6316">
            <w:pPr>
              <w:spacing w:line="160" w:lineRule="exact"/>
              <w:jc w:val="both"/>
            </w:pPr>
          </w:p>
        </w:tc>
        <w:tc>
          <w:tcPr>
            <w:tcW w:w="3071" w:type="dxa"/>
          </w:tcPr>
          <w:p w:rsidR="00915CE7" w:rsidRPr="00EF6316" w:rsidRDefault="00915CE7" w:rsidP="00EF6316">
            <w:pPr>
              <w:spacing w:line="160" w:lineRule="exact"/>
              <w:jc w:val="both"/>
              <w:rPr>
                <w:sz w:val="16"/>
                <w:szCs w:val="16"/>
              </w:rPr>
            </w:pPr>
            <w:r w:rsidRPr="00EF6316">
              <w:rPr>
                <w:sz w:val="16"/>
                <w:szCs w:val="16"/>
              </w:rPr>
              <w:t>doba obratu pohledávek</w:t>
            </w:r>
          </w:p>
        </w:tc>
        <w:tc>
          <w:tcPr>
            <w:tcW w:w="3071" w:type="dxa"/>
          </w:tcPr>
          <w:p w:rsidR="00915CE7" w:rsidRPr="00EF6316" w:rsidRDefault="00144B8F" w:rsidP="00D3574D">
            <w:pPr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 w:rsidRPr="00EF6316">
              <w:rPr>
                <w:b/>
                <w:bCs/>
                <w:sz w:val="16"/>
                <w:szCs w:val="16"/>
              </w:rPr>
              <w:t>22,</w:t>
            </w:r>
            <w:r w:rsidR="00D3574D">
              <w:rPr>
                <w:b/>
                <w:bCs/>
                <w:sz w:val="16"/>
                <w:szCs w:val="16"/>
              </w:rPr>
              <w:t>5</w:t>
            </w:r>
            <w:r w:rsidRPr="00EF6316">
              <w:rPr>
                <w:b/>
                <w:bCs/>
                <w:sz w:val="16"/>
                <w:szCs w:val="16"/>
              </w:rPr>
              <w:t xml:space="preserve"> dne</w:t>
            </w:r>
          </w:p>
        </w:tc>
      </w:tr>
    </w:tbl>
    <w:p w:rsidR="00915CE7" w:rsidRPr="00653F9D" w:rsidRDefault="00915CE7" w:rsidP="00EF6316">
      <w:pPr>
        <w:spacing w:after="0" w:line="160" w:lineRule="exact"/>
        <w:jc w:val="both"/>
      </w:pPr>
    </w:p>
    <w:sectPr w:rsidR="00915CE7" w:rsidRPr="00653F9D" w:rsidSect="00653F9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F24C5"/>
    <w:multiLevelType w:val="hybridMultilevel"/>
    <w:tmpl w:val="962CAF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2637AA"/>
    <w:multiLevelType w:val="hybridMultilevel"/>
    <w:tmpl w:val="962CAF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B0E"/>
    <w:rsid w:val="00001C91"/>
    <w:rsid w:val="00056840"/>
    <w:rsid w:val="000777A4"/>
    <w:rsid w:val="000B224B"/>
    <w:rsid w:val="000E453E"/>
    <w:rsid w:val="00101B04"/>
    <w:rsid w:val="00144B8F"/>
    <w:rsid w:val="001A23CF"/>
    <w:rsid w:val="00202744"/>
    <w:rsid w:val="00215C9C"/>
    <w:rsid w:val="0025632E"/>
    <w:rsid w:val="00287403"/>
    <w:rsid w:val="002C5C32"/>
    <w:rsid w:val="00392062"/>
    <w:rsid w:val="003971DE"/>
    <w:rsid w:val="003B0ABE"/>
    <w:rsid w:val="003C0356"/>
    <w:rsid w:val="003F7E1D"/>
    <w:rsid w:val="00440680"/>
    <w:rsid w:val="00471B0E"/>
    <w:rsid w:val="00480C37"/>
    <w:rsid w:val="004E7561"/>
    <w:rsid w:val="004F1191"/>
    <w:rsid w:val="00506597"/>
    <w:rsid w:val="00537C00"/>
    <w:rsid w:val="00593C76"/>
    <w:rsid w:val="005B09BF"/>
    <w:rsid w:val="005D0DF9"/>
    <w:rsid w:val="00653F9D"/>
    <w:rsid w:val="0066115C"/>
    <w:rsid w:val="00672C8D"/>
    <w:rsid w:val="006F56BE"/>
    <w:rsid w:val="00744ACE"/>
    <w:rsid w:val="00795B4C"/>
    <w:rsid w:val="007D570D"/>
    <w:rsid w:val="007D6385"/>
    <w:rsid w:val="007E05C8"/>
    <w:rsid w:val="00817A5C"/>
    <w:rsid w:val="00891EE7"/>
    <w:rsid w:val="008F534B"/>
    <w:rsid w:val="00915CE7"/>
    <w:rsid w:val="00935DB1"/>
    <w:rsid w:val="00951AAF"/>
    <w:rsid w:val="00953507"/>
    <w:rsid w:val="00970E07"/>
    <w:rsid w:val="00975BAC"/>
    <w:rsid w:val="009862FD"/>
    <w:rsid w:val="009C0055"/>
    <w:rsid w:val="00A00FA3"/>
    <w:rsid w:val="00A20CBD"/>
    <w:rsid w:val="00A2780E"/>
    <w:rsid w:val="00A42E87"/>
    <w:rsid w:val="00A54583"/>
    <w:rsid w:val="00AA37C3"/>
    <w:rsid w:val="00AC6099"/>
    <w:rsid w:val="00AE2CD6"/>
    <w:rsid w:val="00B305C2"/>
    <w:rsid w:val="00B77B06"/>
    <w:rsid w:val="00BC4B3C"/>
    <w:rsid w:val="00BD0E49"/>
    <w:rsid w:val="00BD319E"/>
    <w:rsid w:val="00C43AEC"/>
    <w:rsid w:val="00C67FF9"/>
    <w:rsid w:val="00CE3604"/>
    <w:rsid w:val="00D25BA4"/>
    <w:rsid w:val="00D260AB"/>
    <w:rsid w:val="00D26BBB"/>
    <w:rsid w:val="00D3574D"/>
    <w:rsid w:val="00D92F6C"/>
    <w:rsid w:val="00DA4205"/>
    <w:rsid w:val="00DB7B66"/>
    <w:rsid w:val="00DD45FC"/>
    <w:rsid w:val="00DE2421"/>
    <w:rsid w:val="00E16ECC"/>
    <w:rsid w:val="00E23863"/>
    <w:rsid w:val="00E54684"/>
    <w:rsid w:val="00E84283"/>
    <w:rsid w:val="00E92D59"/>
    <w:rsid w:val="00ED1F3C"/>
    <w:rsid w:val="00EF6316"/>
    <w:rsid w:val="00F02815"/>
    <w:rsid w:val="00F65C1A"/>
    <w:rsid w:val="00F83B4D"/>
    <w:rsid w:val="00F943C0"/>
    <w:rsid w:val="00F95467"/>
    <w:rsid w:val="00FA2D76"/>
    <w:rsid w:val="00FC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471B0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471B0E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71B0E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471B0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1B0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71B0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71B0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2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471B0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471B0E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71B0E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471B0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1B0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71B0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71B0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2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522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chrpovm</dc:creator>
  <cp:lastModifiedBy>chrpovm</cp:lastModifiedBy>
  <cp:revision>16</cp:revision>
  <dcterms:created xsi:type="dcterms:W3CDTF">2014-02-06T10:23:00Z</dcterms:created>
  <dcterms:modified xsi:type="dcterms:W3CDTF">2014-03-09T17:29:00Z</dcterms:modified>
</cp:coreProperties>
</file>