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  <w:r>
        <w:rPr>
          <w:noProof/>
        </w:rPr>
        <w:drawing>
          <wp:inline distT="0" distB="0" distL="0" distR="0" wp14:anchorId="029FE751" wp14:editId="4B79CEF0">
            <wp:extent cx="5991225" cy="1463974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403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967" w:rsidRDefault="00507967" w:rsidP="00C07EBC">
      <w:pPr>
        <w:rPr>
          <w:rFonts w:asciiTheme="minorHAnsi" w:hAnsiTheme="minorHAnsi"/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507967" w:rsidRPr="008936DA" w:rsidTr="00EC355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7967" w:rsidRPr="008936DA" w:rsidRDefault="00507967" w:rsidP="00EC355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F63BAD" w:rsidRDefault="00507967" w:rsidP="00EC3555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Default="00507967" w:rsidP="00EC3555">
            <w:pPr>
              <w:spacing w:before="67"/>
              <w:textAlignment w:val="baseline"/>
            </w:pPr>
            <w:r>
              <w:t>Zásobování</w:t>
            </w:r>
          </w:p>
          <w:p w:rsidR="00507967" w:rsidRPr="008936DA" w:rsidRDefault="00507967" w:rsidP="00EC3555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10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>
              <w:t>Podnikové činnosti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>
              <w:t xml:space="preserve">3. </w:t>
            </w:r>
            <w:proofErr w:type="spellStart"/>
            <w:r>
              <w:t>Agropodnikání</w:t>
            </w:r>
            <w:proofErr w:type="spellEnd"/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proofErr w:type="gramStart"/>
            <w:r>
              <w:t>únor  2013</w:t>
            </w:r>
            <w:proofErr w:type="gramEnd"/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7967" w:rsidRPr="008936DA" w:rsidRDefault="00507967" w:rsidP="00EC3555">
            <w:pPr>
              <w:spacing w:before="67"/>
              <w:jc w:val="both"/>
              <w:textAlignment w:val="baseline"/>
            </w:pPr>
            <w:r>
              <w:t>Bilanční rovnice, výpočet doby a rychlosti obratu zásob, normy a normativu zásob a využití poznatků z individuální praxe na školním statku</w:t>
            </w:r>
          </w:p>
        </w:tc>
      </w:tr>
      <w:tr w:rsidR="00507967" w:rsidRPr="008936DA" w:rsidTr="00EC355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7967" w:rsidRPr="008936DA" w:rsidRDefault="00507967" w:rsidP="00EC3555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507967" w:rsidRDefault="00507967" w:rsidP="00507967">
      <w:pPr>
        <w:rPr>
          <w:szCs w:val="32"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507967" w:rsidRDefault="00507967" w:rsidP="00C07EBC">
      <w:pPr>
        <w:rPr>
          <w:rFonts w:asciiTheme="minorHAnsi" w:hAnsiTheme="minorHAnsi"/>
          <w:b/>
        </w:rPr>
      </w:pPr>
    </w:p>
    <w:p w:rsidR="00C07EBC" w:rsidRPr="00392D4C" w:rsidRDefault="00C07EBC" w:rsidP="00C07EBC">
      <w:pPr>
        <w:rPr>
          <w:rFonts w:asciiTheme="minorHAnsi" w:hAnsiTheme="minorHAnsi"/>
          <w:b/>
        </w:rPr>
      </w:pPr>
      <w:r w:rsidRPr="00392D4C">
        <w:rPr>
          <w:rFonts w:asciiTheme="minorHAnsi" w:hAnsiTheme="minorHAnsi"/>
          <w:b/>
        </w:rPr>
        <w:lastRenderedPageBreak/>
        <w:t>Zásobování</w:t>
      </w:r>
    </w:p>
    <w:p w:rsidR="00C07EBC" w:rsidRPr="00B51B48" w:rsidRDefault="00C07EBC" w:rsidP="00C07EBC">
      <w:pPr>
        <w:rPr>
          <w:rFonts w:asciiTheme="minorHAnsi" w:hAnsiTheme="minorHAnsi"/>
          <w:b/>
          <w:sz w:val="22"/>
          <w:szCs w:val="22"/>
        </w:rPr>
      </w:pPr>
    </w:p>
    <w:p w:rsidR="00C07EBC" w:rsidRPr="00B51B48" w:rsidRDefault="00C07EBC" w:rsidP="00C07EBC">
      <w:pPr>
        <w:rPr>
          <w:rFonts w:asciiTheme="minorHAnsi" w:hAnsiTheme="minorHAnsi"/>
          <w:b/>
          <w:sz w:val="22"/>
          <w:szCs w:val="22"/>
        </w:rPr>
      </w:pPr>
      <w:r w:rsidRPr="00B51B48">
        <w:rPr>
          <w:rFonts w:asciiTheme="minorHAnsi" w:hAnsiTheme="minorHAnsi"/>
          <w:b/>
          <w:sz w:val="22"/>
          <w:szCs w:val="22"/>
        </w:rPr>
        <w:t>1. Bilanční rovnice - plánování spotřeby a nákupu</w:t>
      </w:r>
    </w:p>
    <w:p w:rsidR="00C07EBC" w:rsidRPr="00B51B48" w:rsidRDefault="00C07EBC" w:rsidP="00C07EBC">
      <w:pPr>
        <w:rPr>
          <w:rFonts w:asciiTheme="minorHAnsi" w:hAnsiTheme="minorHAnsi"/>
          <w:sz w:val="22"/>
          <w:szCs w:val="22"/>
        </w:rPr>
      </w:pPr>
      <w:r w:rsidRPr="00B51B48">
        <w:rPr>
          <w:rFonts w:asciiTheme="minorHAnsi" w:hAnsiTheme="minorHAnsi"/>
          <w:sz w:val="22"/>
          <w:szCs w:val="22"/>
        </w:rPr>
        <w:t xml:space="preserve">Plánujeme vyrobit </w:t>
      </w:r>
      <w:r w:rsidRPr="00B51B48">
        <w:rPr>
          <w:rFonts w:asciiTheme="minorHAnsi" w:hAnsiTheme="minorHAnsi"/>
          <w:b/>
          <w:sz w:val="22"/>
          <w:szCs w:val="22"/>
        </w:rPr>
        <w:t>4 000 ks</w:t>
      </w:r>
      <w:r w:rsidRPr="00B51B48">
        <w:rPr>
          <w:rFonts w:asciiTheme="minorHAnsi" w:hAnsiTheme="minorHAnsi"/>
          <w:sz w:val="22"/>
          <w:szCs w:val="22"/>
        </w:rPr>
        <w:t xml:space="preserve"> výrobků, k jejichž výrobě jsou třeba tři druhy materiálu. </w:t>
      </w:r>
      <w:r w:rsidR="00285DD8">
        <w:rPr>
          <w:rFonts w:asciiTheme="minorHAnsi" w:hAnsiTheme="minorHAnsi"/>
          <w:sz w:val="22"/>
          <w:szCs w:val="22"/>
        </w:rPr>
        <w:t>Doplňte tabulku.</w:t>
      </w:r>
    </w:p>
    <w:p w:rsidR="00C07EBC" w:rsidRPr="00B51B48" w:rsidRDefault="00C07EBC" w:rsidP="00C07EBC">
      <w:pPr>
        <w:rPr>
          <w:rFonts w:asciiTheme="minorHAnsi" w:hAnsiTheme="minorHAnsi"/>
          <w:sz w:val="22"/>
          <w:szCs w:val="22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3"/>
        <w:gridCol w:w="519"/>
        <w:gridCol w:w="1023"/>
        <w:gridCol w:w="1102"/>
        <w:gridCol w:w="725"/>
        <w:gridCol w:w="1337"/>
        <w:gridCol w:w="1016"/>
        <w:gridCol w:w="1017"/>
        <w:gridCol w:w="1017"/>
        <w:gridCol w:w="1017"/>
      </w:tblGrid>
      <w:tr w:rsidR="00285DD8" w:rsidRPr="00B51B48" w:rsidTr="00285DD8"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Materiál -</w:t>
            </w:r>
          </w:p>
          <w:p w:rsidR="00285DD8" w:rsidRPr="00285DD8" w:rsidRDefault="00285DD8" w:rsidP="00C07EBC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 xml:space="preserve">číslo skladové položky </w:t>
            </w:r>
          </w:p>
        </w:tc>
        <w:tc>
          <w:tcPr>
            <w:tcW w:w="519" w:type="dxa"/>
            <w:tcBorders>
              <w:top w:val="single" w:sz="12" w:space="0" w:color="auto"/>
              <w:bottom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MJ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Norma spotřeby</w:t>
            </w:r>
          </w:p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(na 1 ks výrobku)</w:t>
            </w:r>
          </w:p>
        </w:tc>
        <w:tc>
          <w:tcPr>
            <w:tcW w:w="1102" w:type="dxa"/>
            <w:tcBorders>
              <w:top w:val="single" w:sz="12" w:space="0" w:color="auto"/>
              <w:bottom w:val="single" w:sz="12" w:space="0" w:color="auto"/>
            </w:tcBorders>
          </w:tcPr>
          <w:p w:rsidR="00285DD8" w:rsidRPr="00285DD8" w:rsidRDefault="00285DD8" w:rsidP="00C07EBC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Počáteční zásoba v MJ</w:t>
            </w:r>
          </w:p>
        </w:tc>
        <w:tc>
          <w:tcPr>
            <w:tcW w:w="725" w:type="dxa"/>
            <w:tcBorders>
              <w:top w:val="single" w:sz="12" w:space="0" w:color="auto"/>
              <w:bottom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Cena za MJ</w:t>
            </w:r>
          </w:p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 xml:space="preserve"> Kč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Požadovaná konečná zásoba</w:t>
            </w:r>
          </w:p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v MJ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Spotřeba v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> </w:t>
            </w: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MJ</w:t>
            </w:r>
          </w:p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Spotřeba v Kč</w:t>
            </w:r>
          </w:p>
        </w:tc>
        <w:tc>
          <w:tcPr>
            <w:tcW w:w="10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Nákup</w:t>
            </w:r>
          </w:p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 xml:space="preserve"> v MJ</w:t>
            </w:r>
          </w:p>
        </w:tc>
        <w:tc>
          <w:tcPr>
            <w:tcW w:w="10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5DD8" w:rsidRPr="00285DD8" w:rsidRDefault="00285DD8" w:rsidP="004975C4">
            <w:pPr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285DD8">
              <w:rPr>
                <w:rFonts w:asciiTheme="minorHAnsi" w:hAnsiTheme="minorHAnsi"/>
                <w:i/>
                <w:sz w:val="20"/>
                <w:szCs w:val="20"/>
              </w:rPr>
              <w:t>Nákup v Kč</w:t>
            </w:r>
          </w:p>
        </w:tc>
      </w:tr>
      <w:tr w:rsidR="00285DD8" w:rsidRPr="00B51B48" w:rsidTr="00285DD8">
        <w:tc>
          <w:tcPr>
            <w:tcW w:w="1083" w:type="dxa"/>
            <w:tcBorders>
              <w:top w:val="single" w:sz="12" w:space="0" w:color="auto"/>
              <w:left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302156</w:t>
            </w:r>
          </w:p>
        </w:tc>
        <w:tc>
          <w:tcPr>
            <w:tcW w:w="519" w:type="dxa"/>
            <w:tcBorders>
              <w:top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2,5</w:t>
            </w:r>
          </w:p>
        </w:tc>
        <w:tc>
          <w:tcPr>
            <w:tcW w:w="1102" w:type="dxa"/>
            <w:tcBorders>
              <w:top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1020</w:t>
            </w:r>
          </w:p>
        </w:tc>
        <w:tc>
          <w:tcPr>
            <w:tcW w:w="725" w:type="dxa"/>
            <w:tcBorders>
              <w:top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60</w:t>
            </w:r>
          </w:p>
        </w:tc>
        <w:tc>
          <w:tcPr>
            <w:tcW w:w="1337" w:type="dxa"/>
            <w:tcBorders>
              <w:top w:val="single" w:sz="12" w:space="0" w:color="auto"/>
              <w:right w:val="single" w:sz="12" w:space="0" w:color="auto"/>
            </w:tcBorders>
          </w:tcPr>
          <w:p w:rsidR="00285DD8" w:rsidRPr="00B51B48" w:rsidRDefault="00285DD8" w:rsidP="00C07E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750</w:t>
            </w:r>
          </w:p>
        </w:tc>
        <w:tc>
          <w:tcPr>
            <w:tcW w:w="1016" w:type="dxa"/>
            <w:tcBorders>
              <w:top w:val="single" w:sz="12" w:space="0" w:color="auto"/>
              <w:right w:val="single" w:sz="12" w:space="0" w:color="auto"/>
            </w:tcBorders>
          </w:tcPr>
          <w:p w:rsidR="00285DD8" w:rsidRDefault="00285DD8" w:rsidP="00C07E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12" w:space="0" w:color="auto"/>
              <w:right w:val="single" w:sz="12" w:space="0" w:color="auto"/>
            </w:tcBorders>
          </w:tcPr>
          <w:p w:rsidR="00285DD8" w:rsidRDefault="00285DD8" w:rsidP="00C07E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12" w:space="0" w:color="auto"/>
              <w:right w:val="single" w:sz="12" w:space="0" w:color="auto"/>
            </w:tcBorders>
          </w:tcPr>
          <w:p w:rsidR="00285DD8" w:rsidRDefault="00285DD8" w:rsidP="00C07E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12" w:space="0" w:color="auto"/>
              <w:right w:val="single" w:sz="12" w:space="0" w:color="auto"/>
            </w:tcBorders>
          </w:tcPr>
          <w:p w:rsidR="00285DD8" w:rsidRDefault="00285DD8" w:rsidP="00C07E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85DD8" w:rsidRPr="00B51B48" w:rsidTr="00285DD8">
        <w:tc>
          <w:tcPr>
            <w:tcW w:w="1083" w:type="dxa"/>
            <w:tcBorders>
              <w:left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502890</w:t>
            </w:r>
          </w:p>
        </w:tc>
        <w:tc>
          <w:tcPr>
            <w:tcW w:w="519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1023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0,8</w:t>
            </w:r>
          </w:p>
        </w:tc>
        <w:tc>
          <w:tcPr>
            <w:tcW w:w="1102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160</w:t>
            </w:r>
          </w:p>
        </w:tc>
        <w:tc>
          <w:tcPr>
            <w:tcW w:w="725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140</w:t>
            </w:r>
          </w:p>
        </w:tc>
        <w:tc>
          <w:tcPr>
            <w:tcW w:w="1337" w:type="dxa"/>
            <w:tcBorders>
              <w:right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240</w:t>
            </w:r>
          </w:p>
        </w:tc>
        <w:tc>
          <w:tcPr>
            <w:tcW w:w="1016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85DD8" w:rsidRPr="00B51B48" w:rsidTr="00285DD8">
        <w:tc>
          <w:tcPr>
            <w:tcW w:w="1083" w:type="dxa"/>
            <w:tcBorders>
              <w:left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369875</w:t>
            </w:r>
          </w:p>
        </w:tc>
        <w:tc>
          <w:tcPr>
            <w:tcW w:w="519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ks</w:t>
            </w:r>
          </w:p>
        </w:tc>
        <w:tc>
          <w:tcPr>
            <w:tcW w:w="1023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730</w:t>
            </w:r>
          </w:p>
        </w:tc>
        <w:tc>
          <w:tcPr>
            <w:tcW w:w="725" w:type="dxa"/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337" w:type="dxa"/>
            <w:tcBorders>
              <w:right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600</w:t>
            </w:r>
          </w:p>
        </w:tc>
        <w:tc>
          <w:tcPr>
            <w:tcW w:w="1016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85DD8" w:rsidRPr="00B51B48" w:rsidTr="00285DD8">
        <w:tc>
          <w:tcPr>
            <w:tcW w:w="1083" w:type="dxa"/>
            <w:tcBorders>
              <w:left w:val="single" w:sz="12" w:space="0" w:color="auto"/>
              <w:bottom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Celkem</w:t>
            </w:r>
          </w:p>
        </w:tc>
        <w:tc>
          <w:tcPr>
            <w:tcW w:w="519" w:type="dxa"/>
            <w:tcBorders>
              <w:bottom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102" w:type="dxa"/>
            <w:tcBorders>
              <w:bottom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725" w:type="dxa"/>
            <w:tcBorders>
              <w:bottom w:val="single" w:sz="12" w:space="0" w:color="auto"/>
            </w:tcBorders>
          </w:tcPr>
          <w:p w:rsidR="00285DD8" w:rsidRPr="00B51B4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337" w:type="dxa"/>
            <w:tcBorders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016" w:type="dxa"/>
            <w:tcBorders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017" w:type="dxa"/>
            <w:tcBorders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7" w:type="dxa"/>
            <w:tcBorders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017" w:type="dxa"/>
            <w:tcBorders>
              <w:bottom w:val="single" w:sz="12" w:space="0" w:color="auto"/>
              <w:right w:val="single" w:sz="12" w:space="0" w:color="auto"/>
            </w:tcBorders>
          </w:tcPr>
          <w:p w:rsidR="00285DD8" w:rsidRDefault="00285DD8" w:rsidP="004975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07EBC" w:rsidRDefault="00C07EBC" w:rsidP="00C07EBC">
      <w:pPr>
        <w:rPr>
          <w:rFonts w:asciiTheme="minorHAnsi" w:hAnsiTheme="minorHAnsi"/>
          <w:b/>
          <w:sz w:val="22"/>
          <w:szCs w:val="22"/>
        </w:rPr>
      </w:pPr>
    </w:p>
    <w:p w:rsidR="006A6231" w:rsidRPr="00B51B48" w:rsidRDefault="006A6231" w:rsidP="00C07EBC">
      <w:pPr>
        <w:rPr>
          <w:rFonts w:asciiTheme="minorHAnsi" w:hAnsiTheme="minorHAnsi"/>
          <w:b/>
          <w:sz w:val="22"/>
          <w:szCs w:val="22"/>
        </w:rPr>
      </w:pPr>
    </w:p>
    <w:p w:rsidR="00DF65DC" w:rsidRDefault="00C07EBC" w:rsidP="00DF65DC">
      <w:pPr>
        <w:rPr>
          <w:rFonts w:asciiTheme="minorHAnsi" w:hAnsiTheme="minorHAnsi"/>
          <w:b/>
          <w:sz w:val="22"/>
          <w:szCs w:val="22"/>
        </w:rPr>
      </w:pPr>
      <w:r w:rsidRPr="00B51B48">
        <w:rPr>
          <w:rFonts w:asciiTheme="minorHAnsi" w:hAnsiTheme="minorHAnsi"/>
          <w:b/>
          <w:sz w:val="22"/>
          <w:szCs w:val="22"/>
        </w:rPr>
        <w:t>2. Vypočítejte</w:t>
      </w:r>
      <w:r w:rsidR="00097238">
        <w:rPr>
          <w:rFonts w:asciiTheme="minorHAnsi" w:hAnsiTheme="minorHAnsi"/>
          <w:b/>
          <w:sz w:val="22"/>
          <w:szCs w:val="22"/>
        </w:rPr>
        <w:t xml:space="preserve"> a zhodnoťte</w:t>
      </w:r>
      <w:r w:rsidRPr="00B51B48">
        <w:rPr>
          <w:rFonts w:asciiTheme="minorHAnsi" w:hAnsiTheme="minorHAnsi"/>
          <w:b/>
          <w:sz w:val="22"/>
          <w:szCs w:val="22"/>
        </w:rPr>
        <w:t xml:space="preserve"> rychlost a dobu obratu zásob</w:t>
      </w:r>
      <w:r w:rsidR="00DF65DC">
        <w:rPr>
          <w:rFonts w:asciiTheme="minorHAnsi" w:hAnsiTheme="minorHAnsi"/>
          <w:b/>
          <w:sz w:val="22"/>
          <w:szCs w:val="22"/>
        </w:rPr>
        <w:t xml:space="preserve"> v předcházejícím roce.</w:t>
      </w:r>
    </w:p>
    <w:p w:rsidR="00A65777" w:rsidRPr="00A65777" w:rsidRDefault="00DF65DC" w:rsidP="00DF65D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</w:t>
      </w:r>
      <w:r w:rsidR="00A65777">
        <w:rPr>
          <w:rFonts w:asciiTheme="minorHAnsi" w:hAnsiTheme="minorHAnsi"/>
          <w:b/>
          <w:sz w:val="22"/>
          <w:szCs w:val="22"/>
        </w:rPr>
        <w:t xml:space="preserve"> </w:t>
      </w:r>
      <w:r w:rsidR="00034D76" w:rsidRPr="00B51B48">
        <w:rPr>
          <w:rFonts w:asciiTheme="minorHAnsi" w:hAnsiTheme="minorHAnsi"/>
          <w:b/>
          <w:sz w:val="22"/>
          <w:szCs w:val="22"/>
        </w:rPr>
        <w:t xml:space="preserve"> </w:t>
      </w:r>
      <w:r w:rsidR="00A65777" w:rsidRPr="00A65777">
        <w:rPr>
          <w:rFonts w:asciiTheme="minorHAnsi" w:hAnsiTheme="minorHAnsi"/>
          <w:sz w:val="22"/>
          <w:szCs w:val="22"/>
        </w:rPr>
        <w:t>Počáteční stav k 1.</w:t>
      </w:r>
      <w:r w:rsidR="00A65777">
        <w:rPr>
          <w:rFonts w:asciiTheme="minorHAnsi" w:hAnsiTheme="minorHAnsi"/>
          <w:sz w:val="22"/>
          <w:szCs w:val="22"/>
        </w:rPr>
        <w:t xml:space="preserve"> </w:t>
      </w:r>
      <w:r w:rsidR="00A65777" w:rsidRPr="00A65777">
        <w:rPr>
          <w:rFonts w:asciiTheme="minorHAnsi" w:hAnsiTheme="minorHAnsi"/>
          <w:sz w:val="22"/>
          <w:szCs w:val="22"/>
        </w:rPr>
        <w:t>1.</w:t>
      </w:r>
      <w:r w:rsidR="00A65777">
        <w:rPr>
          <w:rFonts w:asciiTheme="minorHAnsi" w:hAnsiTheme="minorHAnsi"/>
          <w:sz w:val="22"/>
          <w:szCs w:val="22"/>
        </w:rPr>
        <w:t xml:space="preserve"> </w:t>
      </w:r>
      <w:r w:rsidR="00A65777" w:rsidRPr="00A65777">
        <w:rPr>
          <w:rFonts w:asciiTheme="minorHAnsi" w:hAnsiTheme="minorHAnsi"/>
          <w:sz w:val="22"/>
          <w:szCs w:val="22"/>
        </w:rPr>
        <w:t>byl 230</w:t>
      </w:r>
      <w:r w:rsidR="00A65777">
        <w:rPr>
          <w:rFonts w:asciiTheme="minorHAnsi" w:hAnsiTheme="minorHAnsi"/>
          <w:sz w:val="22"/>
          <w:szCs w:val="22"/>
        </w:rPr>
        <w:t xml:space="preserve"> </w:t>
      </w:r>
      <w:r w:rsidR="00A65777" w:rsidRPr="00A65777">
        <w:rPr>
          <w:rFonts w:asciiTheme="minorHAnsi" w:hAnsiTheme="minorHAnsi"/>
          <w:sz w:val="22"/>
          <w:szCs w:val="22"/>
        </w:rPr>
        <w:t>t</w:t>
      </w:r>
      <w:r w:rsidR="00A65777">
        <w:rPr>
          <w:rFonts w:asciiTheme="minorHAnsi" w:hAnsiTheme="minorHAnsi"/>
          <w:sz w:val="22"/>
          <w:szCs w:val="22"/>
        </w:rPr>
        <w:t xml:space="preserve"> materiálu</w:t>
      </w:r>
      <w:r w:rsidR="00A65777" w:rsidRPr="00A65777">
        <w:rPr>
          <w:rFonts w:asciiTheme="minorHAnsi" w:hAnsiTheme="minorHAnsi"/>
          <w:sz w:val="22"/>
          <w:szCs w:val="22"/>
        </w:rPr>
        <w:t>. Dodávky v jednotlivých měsících</w:t>
      </w:r>
      <w:r w:rsidR="00A65777">
        <w:rPr>
          <w:rFonts w:asciiTheme="minorHAnsi" w:hAnsiTheme="minorHAnsi"/>
          <w:sz w:val="22"/>
          <w:szCs w:val="22"/>
        </w:rPr>
        <w:t xml:space="preserve"> v tunách</w:t>
      </w:r>
      <w:r w:rsidR="00A65777" w:rsidRPr="00A65777">
        <w:rPr>
          <w:rFonts w:asciiTheme="minorHAnsi" w:hAnsiTheme="minorHAnsi"/>
          <w:sz w:val="22"/>
          <w:szCs w:val="22"/>
        </w:rPr>
        <w:t>:</w:t>
      </w:r>
    </w:p>
    <w:tbl>
      <w:tblPr>
        <w:tblW w:w="205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475"/>
        <w:gridCol w:w="146"/>
        <w:gridCol w:w="146"/>
      </w:tblGrid>
      <w:tr w:rsidR="00A65777" w:rsidRPr="00A65777" w:rsidTr="00A65777">
        <w:trPr>
          <w:trHeight w:val="456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leden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A65777">
        <w:trPr>
          <w:trHeight w:val="456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duben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80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A65777">
        <w:trPr>
          <w:trHeight w:val="456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červen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130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A65777">
        <w:trPr>
          <w:trHeight w:val="456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srpen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240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A65777">
        <w:trPr>
          <w:trHeight w:val="456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říjen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65777">
              <w:rPr>
                <w:rFonts w:asciiTheme="minorHAnsi" w:hAnsiTheme="minorHAnsi"/>
                <w:sz w:val="22"/>
                <w:szCs w:val="22"/>
              </w:rPr>
              <w:t>60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634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65777" w:rsidRDefault="00A65777" w:rsidP="00A65777">
      <w:pPr>
        <w:tabs>
          <w:tab w:val="left" w:pos="2552"/>
          <w:tab w:val="left" w:pos="3828"/>
        </w:tabs>
        <w:rPr>
          <w:rFonts w:asciiTheme="minorHAnsi" w:hAnsiTheme="minorHAnsi"/>
          <w:sz w:val="22"/>
          <w:szCs w:val="22"/>
        </w:rPr>
      </w:pPr>
    </w:p>
    <w:p w:rsidR="00A65777" w:rsidRDefault="00A65777" w:rsidP="00A65777">
      <w:pPr>
        <w:tabs>
          <w:tab w:val="left" w:pos="2552"/>
          <w:tab w:val="left" w:pos="3828"/>
        </w:tabs>
        <w:rPr>
          <w:rFonts w:asciiTheme="minorHAnsi" w:hAnsiTheme="minorHAnsi"/>
          <w:sz w:val="22"/>
          <w:szCs w:val="22"/>
        </w:rPr>
      </w:pPr>
      <w:r w:rsidRPr="00A65777">
        <w:rPr>
          <w:rFonts w:asciiTheme="minorHAnsi" w:hAnsiTheme="minorHAnsi"/>
          <w:sz w:val="22"/>
          <w:szCs w:val="22"/>
        </w:rPr>
        <w:t>Spotřeba v jednotlivých měsících 45 t.</w:t>
      </w:r>
    </w:p>
    <w:p w:rsidR="00416224" w:rsidRPr="00A65777" w:rsidRDefault="00416224" w:rsidP="00A65777">
      <w:pPr>
        <w:tabs>
          <w:tab w:val="left" w:pos="2552"/>
          <w:tab w:val="left" w:pos="3828"/>
        </w:tabs>
        <w:rPr>
          <w:rFonts w:asciiTheme="minorHAnsi" w:hAnsiTheme="minorHAnsi"/>
          <w:sz w:val="22"/>
          <w:szCs w:val="22"/>
        </w:rPr>
      </w:pPr>
    </w:p>
    <w:p w:rsidR="00A65777" w:rsidRDefault="0041622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</w:t>
      </w:r>
      <w:r w:rsidRPr="00B51B48">
        <w:rPr>
          <w:rFonts w:asciiTheme="minorHAnsi" w:hAnsiTheme="minorHAnsi"/>
          <w:sz w:val="22"/>
          <w:szCs w:val="22"/>
        </w:rPr>
        <w:t>) Průměrný stav zásob vypočítejte z ročního průměru zásob</w:t>
      </w:r>
    </w:p>
    <w:p w:rsidR="00C07EBC" w:rsidRPr="00B51B48" w:rsidRDefault="0041622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</w:t>
      </w:r>
      <w:r w:rsidR="00034D76" w:rsidRPr="00B51B48">
        <w:rPr>
          <w:rFonts w:asciiTheme="minorHAnsi" w:hAnsiTheme="minorHAnsi"/>
          <w:sz w:val="22"/>
          <w:szCs w:val="22"/>
        </w:rPr>
        <w:t xml:space="preserve">) </w:t>
      </w:r>
      <w:r w:rsidR="00E852FB" w:rsidRPr="00B51B48">
        <w:rPr>
          <w:rFonts w:asciiTheme="minorHAnsi" w:hAnsiTheme="minorHAnsi"/>
          <w:sz w:val="22"/>
          <w:szCs w:val="22"/>
        </w:rPr>
        <w:t xml:space="preserve">Průměrný stav zásob vypočítejte jako průměr z průměrných měsíčních stavů zásob </w:t>
      </w:r>
    </w:p>
    <w:p w:rsidR="00E852FB" w:rsidRPr="00B51B48" w:rsidRDefault="00E852FB" w:rsidP="00A65777">
      <w:pPr>
        <w:rPr>
          <w:rFonts w:asciiTheme="minorHAnsi" w:hAnsiTheme="minorHAnsi"/>
          <w:sz w:val="22"/>
          <w:szCs w:val="22"/>
        </w:rPr>
      </w:pPr>
    </w:p>
    <w:tbl>
      <w:tblPr>
        <w:tblW w:w="1393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0675"/>
        <w:gridCol w:w="1106"/>
        <w:gridCol w:w="411"/>
        <w:gridCol w:w="755"/>
        <w:gridCol w:w="411"/>
        <w:gridCol w:w="522"/>
        <w:gridCol w:w="146"/>
        <w:gridCol w:w="265"/>
        <w:gridCol w:w="160"/>
      </w:tblGrid>
      <w:tr w:rsidR="00A65777" w:rsidRPr="00285DD8" w:rsidTr="00B559D8">
        <w:trPr>
          <w:gridBefore w:val="1"/>
          <w:gridAfter w:val="8"/>
          <w:wBefore w:w="14" w:type="dxa"/>
          <w:wAfter w:w="3726" w:type="dxa"/>
          <w:trHeight w:val="456"/>
        </w:trPr>
        <w:tc>
          <w:tcPr>
            <w:tcW w:w="10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Default="00A65777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3. </w:t>
            </w:r>
            <w:r w:rsidRPr="00953ABF">
              <w:rPr>
                <w:rFonts w:asciiTheme="minorHAnsi" w:hAnsiTheme="minorHAnsi"/>
                <w:b/>
                <w:sz w:val="22"/>
                <w:szCs w:val="22"/>
              </w:rPr>
              <w:t>Vypočítejte spotřebu materiálu v Kč</w:t>
            </w:r>
            <w:r>
              <w:rPr>
                <w:rFonts w:asciiTheme="minorHAnsi" w:hAnsiTheme="minorHAnsi"/>
                <w:sz w:val="22"/>
                <w:szCs w:val="22"/>
              </w:rPr>
              <w:t>, je-li doba obratu 25 dní a průměrný stav zásob 30 000,- Kč</w:t>
            </w:r>
            <w:r w:rsidR="006A6231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Default="00953ABF" w:rsidP="00A6577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53ABF" w:rsidRPr="00285DD8" w:rsidRDefault="00953ABF" w:rsidP="004D0663">
            <w:pPr>
              <w:ind w:right="546"/>
              <w:rPr>
                <w:rFonts w:asciiTheme="minorHAnsi" w:hAnsiTheme="minorHAnsi"/>
                <w:sz w:val="22"/>
                <w:szCs w:val="22"/>
              </w:rPr>
            </w:pPr>
          </w:p>
          <w:p w:rsidR="00B559D8" w:rsidRDefault="00953ABF" w:rsidP="004D0663">
            <w:pPr>
              <w:ind w:left="204" w:right="546" w:hanging="204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="00285DD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>Podnik plánuje výrobu 75 000 ks výrobků, u</w:t>
            </w:r>
            <w:r w:rsidR="006174B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>kterých je norma spotřeby materiálu 1</w:t>
            </w:r>
            <w:r w:rsidR="006174B9">
              <w:rPr>
                <w:rFonts w:asciiTheme="minorHAnsi" w:hAnsiTheme="minorHAnsi"/>
                <w:sz w:val="22"/>
                <w:szCs w:val="22"/>
              </w:rPr>
              <w:t>,8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 xml:space="preserve"> m/ks.</w:t>
            </w:r>
            <w:r w:rsidR="004D066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>Cena materiálu</w:t>
            </w:r>
            <w:r w:rsidR="004D066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85DD8" w:rsidRPr="00285DD8">
              <w:rPr>
                <w:rFonts w:asciiTheme="minorHAnsi" w:hAnsiTheme="minorHAnsi"/>
                <w:sz w:val="22"/>
                <w:szCs w:val="22"/>
              </w:rPr>
              <w:t>je 126 Kč /1m</w:t>
            </w:r>
            <w:r w:rsidR="00285DD8" w:rsidRPr="00B559D8">
              <w:rPr>
                <w:rFonts w:asciiTheme="minorHAnsi" w:hAnsiTheme="minorHAnsi"/>
                <w:sz w:val="22"/>
                <w:szCs w:val="22"/>
              </w:rPr>
              <w:t xml:space="preserve">.  </w:t>
            </w:r>
            <w:r w:rsidR="006174B9" w:rsidRPr="00B559D8">
              <w:rPr>
                <w:rFonts w:asciiTheme="minorHAnsi" w:hAnsiTheme="minorHAnsi"/>
                <w:b/>
                <w:sz w:val="22"/>
                <w:szCs w:val="22"/>
              </w:rPr>
              <w:t>Vypočítejte normu a normativ zásob</w:t>
            </w:r>
            <w:r w:rsidR="006174B9">
              <w:rPr>
                <w:rFonts w:asciiTheme="minorHAnsi" w:hAnsiTheme="minorHAnsi"/>
                <w:sz w:val="22"/>
                <w:szCs w:val="22"/>
              </w:rPr>
              <w:t xml:space="preserve">, je- pojistná zásoba 8 dní, technologická zásoba 2 dny </w:t>
            </w:r>
          </w:p>
          <w:p w:rsidR="00285DD8" w:rsidRPr="00285DD8" w:rsidRDefault="00B559D8" w:rsidP="004D0663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6174B9">
              <w:rPr>
                <w:rFonts w:asciiTheme="minorHAnsi" w:hAnsiTheme="minorHAnsi"/>
                <w:sz w:val="22"/>
                <w:szCs w:val="22"/>
              </w:rPr>
              <w:t>a objem jedné dodávky 3 000 m</w:t>
            </w:r>
            <w:r w:rsidR="004D0663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A65777" w:rsidRPr="00A65777" w:rsidTr="00B559D8">
        <w:trPr>
          <w:gridBefore w:val="1"/>
          <w:wBefore w:w="14" w:type="dxa"/>
          <w:trHeight w:val="264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53ABF" w:rsidRDefault="00953ABF" w:rsidP="00A65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53ABF" w:rsidRDefault="00953ABF" w:rsidP="00A65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53ABF" w:rsidRDefault="00953ABF" w:rsidP="00A65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53ABF" w:rsidRPr="00A65777" w:rsidRDefault="00953ABF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B559D8">
        <w:trPr>
          <w:gridBefore w:val="1"/>
          <w:wBefore w:w="14" w:type="dxa"/>
          <w:trHeight w:val="456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953ABF" w:rsidP="00A6577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5</w:t>
            </w:r>
            <w:r w:rsidR="00A65777" w:rsidRPr="00392D4C">
              <w:rPr>
                <w:rFonts w:asciiTheme="minorHAnsi" w:hAnsiTheme="minorHAnsi"/>
                <w:b/>
                <w:sz w:val="22"/>
                <w:szCs w:val="22"/>
              </w:rPr>
              <w:t>. Uveďte pět příkladů různých druhů zásob</w:t>
            </w:r>
            <w:r w:rsidR="00A65777">
              <w:rPr>
                <w:rFonts w:asciiTheme="minorHAnsi" w:hAnsiTheme="minorHAnsi"/>
                <w:sz w:val="22"/>
                <w:szCs w:val="22"/>
              </w:rPr>
              <w:t xml:space="preserve"> na školním statku a určete</w:t>
            </w:r>
            <w:r w:rsidR="00A65777" w:rsidRPr="0009723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65777">
              <w:rPr>
                <w:rFonts w:asciiTheme="minorHAnsi" w:hAnsiTheme="minorHAnsi"/>
                <w:sz w:val="22"/>
                <w:szCs w:val="22"/>
              </w:rPr>
              <w:t>jejich způsob ocenění.</w:t>
            </w:r>
          </w:p>
        </w:tc>
        <w:tc>
          <w:tcPr>
            <w:tcW w:w="20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B559D8">
        <w:trPr>
          <w:gridBefore w:val="1"/>
          <w:wBefore w:w="14" w:type="dxa"/>
          <w:trHeight w:val="456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664C" w:rsidRPr="00A65777" w:rsidRDefault="00E5664C" w:rsidP="00E5664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B559D8">
        <w:trPr>
          <w:gridBefore w:val="1"/>
          <w:wBefore w:w="14" w:type="dxa"/>
          <w:trHeight w:val="456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953ABF">
        <w:trPr>
          <w:gridBefore w:val="1"/>
          <w:wBefore w:w="14" w:type="dxa"/>
          <w:trHeight w:val="134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Default="00A65777" w:rsidP="00A65777">
            <w:pPr>
              <w:rPr>
                <w:rFonts w:ascii="Arial" w:hAnsi="Arial" w:cs="Arial"/>
                <w:sz w:val="36"/>
                <w:szCs w:val="36"/>
              </w:rPr>
            </w:pPr>
          </w:p>
          <w:p w:rsidR="00953ABF" w:rsidRPr="00A65777" w:rsidRDefault="00953ABF" w:rsidP="00A6577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B559D8">
        <w:trPr>
          <w:gridAfter w:val="2"/>
          <w:wAfter w:w="425" w:type="dxa"/>
          <w:trHeight w:val="456"/>
        </w:trPr>
        <w:tc>
          <w:tcPr>
            <w:tcW w:w="11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664C" w:rsidRDefault="00E5664C" w:rsidP="00E5664C">
            <w:pPr>
              <w:rPr>
                <w:rFonts w:asciiTheme="minorHAnsi" w:hAnsiTheme="minorHAnsi"/>
                <w:b/>
              </w:rPr>
            </w:pPr>
            <w:r w:rsidRPr="00E92174">
              <w:rPr>
                <w:rFonts w:asciiTheme="minorHAnsi" w:hAnsiTheme="minorHAnsi"/>
                <w:b/>
              </w:rPr>
              <w:lastRenderedPageBreak/>
              <w:t>Zásobování</w:t>
            </w:r>
            <w:r w:rsidR="00392D4C" w:rsidRPr="00E92174">
              <w:rPr>
                <w:rFonts w:asciiTheme="minorHAnsi" w:hAnsiTheme="minorHAnsi"/>
                <w:b/>
              </w:rPr>
              <w:t xml:space="preserve"> </w:t>
            </w:r>
            <w:r w:rsidR="00B559D8">
              <w:rPr>
                <w:rFonts w:asciiTheme="minorHAnsi" w:hAnsiTheme="minorHAnsi"/>
                <w:b/>
              </w:rPr>
              <w:t>–</w:t>
            </w:r>
            <w:r w:rsidR="00392D4C" w:rsidRPr="00E92174">
              <w:rPr>
                <w:rFonts w:asciiTheme="minorHAnsi" w:hAnsiTheme="minorHAnsi"/>
                <w:b/>
              </w:rPr>
              <w:t xml:space="preserve"> řešení</w:t>
            </w:r>
          </w:p>
          <w:p w:rsidR="00B559D8" w:rsidRPr="00E92174" w:rsidRDefault="00B559D8" w:rsidP="00E5664C">
            <w:pPr>
              <w:rPr>
                <w:rFonts w:asciiTheme="minorHAnsi" w:hAnsiTheme="minorHAnsi"/>
                <w:b/>
              </w:rPr>
            </w:pPr>
          </w:p>
          <w:p w:rsidR="00953ABF" w:rsidRPr="00B51B48" w:rsidRDefault="00953ABF" w:rsidP="00953ABF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B51B48">
              <w:rPr>
                <w:rFonts w:asciiTheme="minorHAnsi" w:hAnsiTheme="minorHAnsi"/>
                <w:b/>
                <w:sz w:val="22"/>
                <w:szCs w:val="22"/>
              </w:rPr>
              <w:t>1. Bilanční rovnice - plánování spotřeby a nákupu</w:t>
            </w:r>
          </w:p>
          <w:p w:rsidR="00953ABF" w:rsidRPr="00B51B48" w:rsidRDefault="00953ABF" w:rsidP="00953ABF">
            <w:pPr>
              <w:rPr>
                <w:rFonts w:asciiTheme="minorHAnsi" w:hAnsiTheme="minorHAnsi"/>
                <w:sz w:val="22"/>
                <w:szCs w:val="22"/>
              </w:rPr>
            </w:pPr>
            <w:r w:rsidRPr="00B51B48">
              <w:rPr>
                <w:rFonts w:asciiTheme="minorHAnsi" w:hAnsiTheme="minorHAnsi"/>
                <w:sz w:val="22"/>
                <w:szCs w:val="22"/>
              </w:rPr>
              <w:t xml:space="preserve">Plánujeme vyrobit </w:t>
            </w:r>
            <w:r w:rsidRPr="00B51B48">
              <w:rPr>
                <w:rFonts w:asciiTheme="minorHAnsi" w:hAnsiTheme="minorHAnsi"/>
                <w:b/>
                <w:sz w:val="22"/>
                <w:szCs w:val="22"/>
              </w:rPr>
              <w:t>4 000 ks</w:t>
            </w:r>
            <w:r w:rsidRPr="00B51B48">
              <w:rPr>
                <w:rFonts w:asciiTheme="minorHAnsi" w:hAnsiTheme="minorHAnsi"/>
                <w:sz w:val="22"/>
                <w:szCs w:val="22"/>
              </w:rPr>
              <w:t xml:space="preserve"> výrobků, k jejichž výrobě jsou třeba tři druhy materiálu. </w:t>
            </w:r>
            <w:r>
              <w:rPr>
                <w:rFonts w:asciiTheme="minorHAnsi" w:hAnsiTheme="minorHAnsi"/>
                <w:sz w:val="22"/>
                <w:szCs w:val="22"/>
              </w:rPr>
              <w:t>Doplňte tabulku.</w:t>
            </w:r>
          </w:p>
          <w:p w:rsidR="00953ABF" w:rsidRPr="00B51B48" w:rsidRDefault="00953ABF" w:rsidP="00953ABF">
            <w:pPr>
              <w:rPr>
                <w:rFonts w:asciiTheme="minorHAnsi" w:hAnsiTheme="minorHAnsi"/>
                <w:sz w:val="22"/>
                <w:szCs w:val="22"/>
              </w:rPr>
            </w:pPr>
          </w:p>
          <w:tbl>
            <w:tblPr>
              <w:tblW w:w="98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83"/>
              <w:gridCol w:w="519"/>
              <w:gridCol w:w="1023"/>
              <w:gridCol w:w="1102"/>
              <w:gridCol w:w="725"/>
              <w:gridCol w:w="1337"/>
              <w:gridCol w:w="1016"/>
              <w:gridCol w:w="1017"/>
              <w:gridCol w:w="1017"/>
              <w:gridCol w:w="1017"/>
            </w:tblGrid>
            <w:tr w:rsidR="00953ABF" w:rsidRPr="00B51B48" w:rsidTr="00EC3555">
              <w:tc>
                <w:tcPr>
                  <w:tcW w:w="10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Materiál -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 xml:space="preserve">číslo skladové položky </w:t>
                  </w:r>
                </w:p>
              </w:tc>
              <w:tc>
                <w:tcPr>
                  <w:tcW w:w="519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MJ</w:t>
                  </w:r>
                </w:p>
              </w:tc>
              <w:tc>
                <w:tcPr>
                  <w:tcW w:w="102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Norma spotřeby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(na 1 ks výrobku)</w:t>
                  </w:r>
                </w:p>
              </w:tc>
              <w:tc>
                <w:tcPr>
                  <w:tcW w:w="1102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Počáteční zásoba v MJ</w:t>
                  </w:r>
                </w:p>
              </w:tc>
              <w:tc>
                <w:tcPr>
                  <w:tcW w:w="725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Cena za MJ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 xml:space="preserve"> Kč</w:t>
                  </w:r>
                </w:p>
              </w:tc>
              <w:tc>
                <w:tcPr>
                  <w:tcW w:w="1337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Požadovaná konečná zásoba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v MJ</w:t>
                  </w:r>
                </w:p>
              </w:tc>
              <w:tc>
                <w:tcPr>
                  <w:tcW w:w="1016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Spotřeba v</w:t>
                  </w:r>
                  <w:r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 </w:t>
                  </w: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MJ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Spotřeba v Kč</w:t>
                  </w: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Nákup</w:t>
                  </w:r>
                </w:p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 xml:space="preserve"> v MJ</w:t>
                  </w: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953ABF" w:rsidRPr="00285DD8" w:rsidRDefault="00953ABF" w:rsidP="00EC3555">
                  <w:pPr>
                    <w:jc w:val="center"/>
                    <w:rPr>
                      <w:rFonts w:asciiTheme="minorHAnsi" w:hAnsiTheme="minorHAnsi"/>
                      <w:i/>
                      <w:sz w:val="20"/>
                      <w:szCs w:val="20"/>
                    </w:rPr>
                  </w:pPr>
                  <w:r w:rsidRPr="00285DD8">
                    <w:rPr>
                      <w:rFonts w:asciiTheme="minorHAnsi" w:hAnsiTheme="minorHAnsi"/>
                      <w:i/>
                      <w:sz w:val="20"/>
                      <w:szCs w:val="20"/>
                    </w:rPr>
                    <w:t>Nákup v Kč</w:t>
                  </w:r>
                </w:p>
              </w:tc>
            </w:tr>
            <w:tr w:rsidR="00953ABF" w:rsidRPr="00B51B48" w:rsidTr="00EC3555">
              <w:tc>
                <w:tcPr>
                  <w:tcW w:w="1083" w:type="dxa"/>
                  <w:tcBorders>
                    <w:top w:val="single" w:sz="12" w:space="0" w:color="auto"/>
                    <w:lef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302156</w:t>
                  </w:r>
                </w:p>
              </w:tc>
              <w:tc>
                <w:tcPr>
                  <w:tcW w:w="519" w:type="dxa"/>
                  <w:tcBorders>
                    <w:top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1023" w:type="dxa"/>
                  <w:tcBorders>
                    <w:top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1102" w:type="dxa"/>
                  <w:tcBorders>
                    <w:top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1020</w:t>
                  </w:r>
                </w:p>
              </w:tc>
              <w:tc>
                <w:tcPr>
                  <w:tcW w:w="725" w:type="dxa"/>
                  <w:tcBorders>
                    <w:top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37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750</w:t>
                  </w:r>
                </w:p>
              </w:tc>
              <w:tc>
                <w:tcPr>
                  <w:tcW w:w="1016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10 000</w:t>
                  </w: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600 000</w:t>
                  </w: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9 730</w:t>
                  </w:r>
                </w:p>
              </w:tc>
              <w:tc>
                <w:tcPr>
                  <w:tcW w:w="1017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583800</w:t>
                  </w:r>
                </w:p>
              </w:tc>
            </w:tr>
            <w:tr w:rsidR="00953ABF" w:rsidRPr="00B51B48" w:rsidTr="00EC3555">
              <w:tc>
                <w:tcPr>
                  <w:tcW w:w="1083" w:type="dxa"/>
                  <w:tcBorders>
                    <w:lef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502890</w:t>
                  </w:r>
                </w:p>
              </w:tc>
              <w:tc>
                <w:tcPr>
                  <w:tcW w:w="519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023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0,8</w:t>
                  </w:r>
                </w:p>
              </w:tc>
              <w:tc>
                <w:tcPr>
                  <w:tcW w:w="1102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160</w:t>
                  </w:r>
                </w:p>
              </w:tc>
              <w:tc>
                <w:tcPr>
                  <w:tcW w:w="725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1337" w:type="dxa"/>
                  <w:tcBorders>
                    <w:righ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016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3 200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448 000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3 280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459200</w:t>
                  </w:r>
                </w:p>
              </w:tc>
            </w:tr>
            <w:tr w:rsidR="00953ABF" w:rsidRPr="00B51B48" w:rsidTr="00EC3555">
              <w:tc>
                <w:tcPr>
                  <w:tcW w:w="1083" w:type="dxa"/>
                  <w:tcBorders>
                    <w:lef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369875</w:t>
                  </w:r>
                </w:p>
              </w:tc>
              <w:tc>
                <w:tcPr>
                  <w:tcW w:w="519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ks</w:t>
                  </w:r>
                </w:p>
              </w:tc>
              <w:tc>
                <w:tcPr>
                  <w:tcW w:w="1023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02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725" w:type="dxa"/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51B48">
                    <w:rPr>
                      <w:rFonts w:asciiTheme="minorHAns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37" w:type="dxa"/>
                  <w:tcBorders>
                    <w:right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016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8 000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48 000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7 870</w:t>
                  </w:r>
                </w:p>
              </w:tc>
              <w:tc>
                <w:tcPr>
                  <w:tcW w:w="1017" w:type="dxa"/>
                  <w:tcBorders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47220</w:t>
                  </w:r>
                </w:p>
              </w:tc>
            </w:tr>
            <w:tr w:rsidR="00953ABF" w:rsidRPr="00B51B48" w:rsidTr="00EC3555">
              <w:tc>
                <w:tcPr>
                  <w:tcW w:w="1083" w:type="dxa"/>
                  <w:tcBorders>
                    <w:left w:val="single" w:sz="12" w:space="0" w:color="auto"/>
                    <w:bottom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Celkem</w:t>
                  </w:r>
                </w:p>
              </w:tc>
              <w:tc>
                <w:tcPr>
                  <w:tcW w:w="519" w:type="dxa"/>
                  <w:tcBorders>
                    <w:bottom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23" w:type="dxa"/>
                  <w:tcBorders>
                    <w:bottom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102" w:type="dxa"/>
                  <w:tcBorders>
                    <w:bottom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725" w:type="dxa"/>
                  <w:tcBorders>
                    <w:bottom w:val="single" w:sz="12" w:space="0" w:color="auto"/>
                  </w:tcBorders>
                </w:tcPr>
                <w:p w:rsidR="00953ABF" w:rsidRPr="00B51B48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337" w:type="dxa"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16" w:type="dxa"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17" w:type="dxa"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 xml:space="preserve">1096000 </w:t>
                  </w:r>
                </w:p>
              </w:tc>
              <w:tc>
                <w:tcPr>
                  <w:tcW w:w="1017" w:type="dxa"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17" w:type="dxa"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953ABF" w:rsidRDefault="00953ABF" w:rsidP="00EC3555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1090220</w:t>
                  </w:r>
                </w:p>
              </w:tc>
            </w:tr>
          </w:tbl>
          <w:p w:rsidR="00E5664C" w:rsidRPr="00E92174" w:rsidRDefault="00E5664C" w:rsidP="00E5664C">
            <w:pPr>
              <w:rPr>
                <w:rFonts w:asciiTheme="minorHAnsi" w:hAnsiTheme="minorHAnsi"/>
                <w:sz w:val="22"/>
                <w:szCs w:val="22"/>
              </w:rPr>
            </w:pPr>
          </w:p>
          <w:tbl>
            <w:tblPr>
              <w:tblW w:w="1165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406"/>
              <w:gridCol w:w="1166"/>
              <w:gridCol w:w="933"/>
              <w:gridCol w:w="146"/>
            </w:tblGrid>
            <w:tr w:rsidR="00E92174" w:rsidRPr="00E92174" w:rsidTr="00DF65DC">
              <w:trPr>
                <w:trHeight w:val="456"/>
              </w:trPr>
              <w:tc>
                <w:tcPr>
                  <w:tcW w:w="1165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4C" w:rsidRDefault="00E5664C" w:rsidP="00527CBD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92174">
                    <w:rPr>
                      <w:rFonts w:asciiTheme="minorHAnsi" w:hAnsiTheme="minorHAnsi"/>
                      <w:sz w:val="22"/>
                      <w:szCs w:val="22"/>
                    </w:rPr>
                    <w:t xml:space="preserve">2. </w:t>
                  </w:r>
                </w:p>
                <w:tbl>
                  <w:tblPr>
                    <w:tblW w:w="944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60"/>
                    <w:gridCol w:w="1360"/>
                    <w:gridCol w:w="1720"/>
                    <w:gridCol w:w="1620"/>
                    <w:gridCol w:w="1080"/>
                    <w:gridCol w:w="2000"/>
                  </w:tblGrid>
                  <w:tr w:rsidR="00527CBD" w:rsidRPr="00527CBD" w:rsidTr="00527CBD">
                    <w:trPr>
                      <w:trHeight w:val="288"/>
                    </w:trPr>
                    <w:tc>
                      <w:tcPr>
                        <w:tcW w:w="1660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měsíc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12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PS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single" w:sz="12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dodávka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single" w:sz="12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spotřeba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12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KS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single" w:sz="12" w:space="0" w:color="auto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průměr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leden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230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245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237,5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únor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245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222,5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březen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177,5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duben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85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175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květen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172,5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červen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130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235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červenec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235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190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212,5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srpen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240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385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287,5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září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385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340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362,5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říjen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340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355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347,5</w:t>
                        </w:r>
                      </w:p>
                    </w:tc>
                  </w:tr>
                  <w:tr w:rsidR="00527CBD" w:rsidRPr="00527CBD" w:rsidTr="00527CBD">
                    <w:trPr>
                      <w:trHeight w:val="276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listopad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355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310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332,5</w:t>
                        </w:r>
                      </w:p>
                    </w:tc>
                  </w:tr>
                  <w:tr w:rsidR="00527CBD" w:rsidRPr="00527CBD" w:rsidTr="00527CBD">
                    <w:trPr>
                      <w:trHeight w:val="288"/>
                    </w:trPr>
                    <w:tc>
                      <w:tcPr>
                        <w:tcW w:w="1660" w:type="dxa"/>
                        <w:tcBorders>
                          <w:top w:val="nil"/>
                          <w:left w:val="single" w:sz="12" w:space="0" w:color="auto"/>
                          <w:bottom w:val="single" w:sz="12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prosinec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310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265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287,5</w:t>
                        </w:r>
                      </w:p>
                    </w:tc>
                  </w:tr>
                  <w:tr w:rsidR="00527CBD" w:rsidRPr="00527CBD" w:rsidTr="00527CBD">
                    <w:trPr>
                      <w:trHeight w:val="300"/>
                    </w:trPr>
                    <w:tc>
                      <w:tcPr>
                        <w:tcW w:w="1660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4" w:space="0" w:color="auto"/>
                        </w:tcBorders>
                        <w:shd w:val="clear" w:color="000000" w:fill="CCFFCC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celkem za rok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12" w:space="0" w:color="auto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230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single" w:sz="12" w:space="0" w:color="auto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575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single" w:sz="12" w:space="0" w:color="auto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540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12" w:space="0" w:color="auto"/>
                          <w:left w:val="nil"/>
                          <w:bottom w:val="single" w:sz="12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265</w:t>
                        </w:r>
                      </w:p>
                    </w:tc>
                    <w:tc>
                      <w:tcPr>
                        <w:tcW w:w="2000" w:type="dxa"/>
                        <w:tcBorders>
                          <w:top w:val="single" w:sz="12" w:space="0" w:color="auto"/>
                          <w:left w:val="nil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247,5</w:t>
                        </w: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varianta a)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240972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247,50</w:t>
                        </w:r>
                      </w:p>
                    </w:tc>
                    <w:tc>
                      <w:tcPr>
                        <w:tcW w:w="308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</w:t>
                        </w: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růměrný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s</w:t>
                        </w: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tav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2,18</w:t>
                        </w:r>
                      </w:p>
                    </w:tc>
                    <w:tc>
                      <w:tcPr>
                        <w:tcW w:w="308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rychlost obratu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770F22" w:rsidP="008024CD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165,14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doba obratu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varianta b)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216BCA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250,63</w:t>
                        </w:r>
                      </w:p>
                    </w:tc>
                    <w:tc>
                      <w:tcPr>
                        <w:tcW w:w="308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průměrný stav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2,15</w:t>
                        </w:r>
                      </w:p>
                    </w:tc>
                    <w:tc>
                      <w:tcPr>
                        <w:tcW w:w="308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rychlost obratu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16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770F22" w:rsidP="00416224">
                        <w:pPr>
                          <w:jc w:val="righ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167,44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doba obratu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27CBD" w:rsidRPr="00527CBD" w:rsidTr="00527CBD">
                    <w:trPr>
                      <w:trHeight w:val="264"/>
                    </w:trPr>
                    <w:tc>
                      <w:tcPr>
                        <w:tcW w:w="636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27CB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Vysoký stav zásob, malá rychlost a dlouhá doba obratu</w:t>
                        </w:r>
                      </w:p>
                      <w:p w:rsidR="00B559D8" w:rsidRDefault="00B559D8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B559D8" w:rsidRDefault="00B559D8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953ABF" w:rsidRDefault="00953ABF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953ABF" w:rsidRDefault="00953ABF" w:rsidP="004D0663">
                        <w:pPr>
                          <w:ind w:left="-83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3. 432 000,- Kč</w:t>
                        </w:r>
                      </w:p>
                      <w:p w:rsidR="00953ABF" w:rsidRDefault="00953ABF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B559D8" w:rsidRDefault="004D0663" w:rsidP="00B559D8">
                        <w:pPr>
                          <w:ind w:hanging="83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</w:t>
                        </w:r>
                        <w:r w:rsidR="00B559D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 5 250 m, 661 500 Kč</w:t>
                        </w:r>
                      </w:p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27CBD" w:rsidRPr="00527CBD" w:rsidRDefault="00527CBD" w:rsidP="00527CB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527CBD" w:rsidRPr="00E92174" w:rsidRDefault="00527CBD" w:rsidP="00527CBD">
                  <w:pPr>
                    <w:ind w:left="-267" w:firstLine="229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E92174" w:rsidRPr="00E92174" w:rsidTr="00DF65DC">
              <w:trPr>
                <w:trHeight w:val="456"/>
              </w:trPr>
              <w:tc>
                <w:tcPr>
                  <w:tcW w:w="94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5664C" w:rsidRPr="00E92174" w:rsidRDefault="004D0663" w:rsidP="00DF65DC">
                  <w:pPr>
                    <w:ind w:left="144" w:hanging="14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5</w:t>
                  </w:r>
                  <w:r w:rsidR="00383A25" w:rsidRPr="00E92174">
                    <w:rPr>
                      <w:rFonts w:asciiTheme="minorHAnsi" w:hAnsiTheme="minorHAnsi"/>
                      <w:sz w:val="22"/>
                      <w:szCs w:val="22"/>
                    </w:rPr>
                    <w:t xml:space="preserve">. </w:t>
                  </w:r>
                  <w:r w:rsidR="00392D4C" w:rsidRPr="00E92174">
                    <w:rPr>
                      <w:rFonts w:asciiTheme="minorHAnsi" w:hAnsiTheme="minorHAnsi"/>
                      <w:sz w:val="22"/>
                      <w:szCs w:val="22"/>
                    </w:rPr>
                    <w:t>např. telata</w:t>
                  </w:r>
                  <w:r w:rsidR="00DF65DC">
                    <w:rPr>
                      <w:rFonts w:asciiTheme="minorHAnsi" w:hAnsiTheme="minorHAnsi"/>
                      <w:sz w:val="22"/>
                      <w:szCs w:val="22"/>
                    </w:rPr>
                    <w:t>-</w:t>
                  </w:r>
                  <w:r w:rsidR="00392D4C" w:rsidRPr="00E92174">
                    <w:rPr>
                      <w:rFonts w:asciiTheme="minorHAnsi" w:hAnsiTheme="minorHAnsi"/>
                      <w:sz w:val="22"/>
                      <w:szCs w:val="22"/>
                    </w:rPr>
                    <w:t xml:space="preserve"> ocenění narození a přírůstku vlastními náklady</w:t>
                  </w:r>
                  <w:r w:rsidR="00DF65DC">
                    <w:rPr>
                      <w:rFonts w:asciiTheme="minorHAnsi" w:hAnsiTheme="minorHAnsi"/>
                      <w:sz w:val="22"/>
                      <w:szCs w:val="22"/>
                    </w:rPr>
                    <w:t>,</w:t>
                  </w:r>
                  <w:r w:rsidR="00392D4C" w:rsidRPr="00E92174">
                    <w:rPr>
                      <w:rFonts w:asciiTheme="minorHAnsi" w:hAnsiTheme="minorHAnsi"/>
                      <w:sz w:val="22"/>
                      <w:szCs w:val="22"/>
                    </w:rPr>
                    <w:t xml:space="preserve"> ocenění úbytků váženým aritmetickým</w:t>
                  </w:r>
                  <w:r w:rsidR="00DF65DC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r w:rsidR="00392D4C" w:rsidRPr="00E92174">
                    <w:rPr>
                      <w:rFonts w:asciiTheme="minorHAnsi" w:hAnsiTheme="minorHAnsi"/>
                      <w:sz w:val="22"/>
                      <w:szCs w:val="22"/>
                    </w:rPr>
                    <w:t>průměrem periodickým (perioda 1 měsíc)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5664C" w:rsidRPr="00E92174" w:rsidRDefault="00E5664C" w:rsidP="00392D4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9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5664C" w:rsidRPr="00E92174" w:rsidRDefault="00383A25" w:rsidP="00392D4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9217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5664C" w:rsidRPr="00E92174" w:rsidRDefault="00E5664C" w:rsidP="00392D4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65777" w:rsidRPr="00E92174" w:rsidRDefault="00A65777" w:rsidP="00A6577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5777" w:rsidRPr="00A65777" w:rsidTr="00B559D8">
        <w:trPr>
          <w:gridBefore w:val="1"/>
          <w:wBefore w:w="14" w:type="dxa"/>
          <w:trHeight w:val="456"/>
        </w:trPr>
        <w:tc>
          <w:tcPr>
            <w:tcW w:w="1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E92174" w:rsidRDefault="00A65777" w:rsidP="00A65777">
            <w:pPr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777" w:rsidRPr="00A65777" w:rsidRDefault="00A65777" w:rsidP="00A65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220B" w:rsidRDefault="0049220B">
      <w:pPr>
        <w:rPr>
          <w:rFonts w:asciiTheme="minorHAnsi" w:hAnsiTheme="minorHAnsi"/>
          <w:sz w:val="22"/>
          <w:szCs w:val="22"/>
        </w:rPr>
      </w:pPr>
    </w:p>
    <w:p w:rsidR="0049220B" w:rsidRPr="00B51B48" w:rsidRDefault="0049220B" w:rsidP="0049220B">
      <w:pPr>
        <w:rPr>
          <w:rFonts w:asciiTheme="minorHAnsi" w:hAnsiTheme="minorHAnsi"/>
          <w:b/>
          <w:sz w:val="22"/>
          <w:szCs w:val="22"/>
        </w:rPr>
      </w:pPr>
    </w:p>
    <w:sectPr w:rsidR="0049220B" w:rsidRPr="00B51B48" w:rsidSect="00527CBD">
      <w:pgSz w:w="11906" w:h="16838"/>
      <w:pgMar w:top="568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24841"/>
    <w:multiLevelType w:val="hybridMultilevel"/>
    <w:tmpl w:val="2D209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73A01"/>
    <w:multiLevelType w:val="hybridMultilevel"/>
    <w:tmpl w:val="1486B6D6"/>
    <w:lvl w:ilvl="0" w:tplc="60E48E0E">
      <w:start w:val="3"/>
      <w:numFmt w:val="bullet"/>
      <w:lvlText w:val="-"/>
      <w:lvlJc w:val="left"/>
      <w:pPr>
        <w:ind w:left="408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977"/>
    <w:rsid w:val="00001C91"/>
    <w:rsid w:val="00015108"/>
    <w:rsid w:val="00034D76"/>
    <w:rsid w:val="00056840"/>
    <w:rsid w:val="000777A4"/>
    <w:rsid w:val="00097238"/>
    <w:rsid w:val="000B224B"/>
    <w:rsid w:val="000E453E"/>
    <w:rsid w:val="00101B04"/>
    <w:rsid w:val="001A23CF"/>
    <w:rsid w:val="00202744"/>
    <w:rsid w:val="00215C9C"/>
    <w:rsid w:val="002556C4"/>
    <w:rsid w:val="0025632E"/>
    <w:rsid w:val="00285DD8"/>
    <w:rsid w:val="00297977"/>
    <w:rsid w:val="002C5C32"/>
    <w:rsid w:val="00383A25"/>
    <w:rsid w:val="00392062"/>
    <w:rsid w:val="00392D4C"/>
    <w:rsid w:val="003971DE"/>
    <w:rsid w:val="003B0ABE"/>
    <w:rsid w:val="003C0356"/>
    <w:rsid w:val="003F7E1D"/>
    <w:rsid w:val="00416224"/>
    <w:rsid w:val="00440680"/>
    <w:rsid w:val="00480C37"/>
    <w:rsid w:val="0049220B"/>
    <w:rsid w:val="004D0663"/>
    <w:rsid w:val="004E7561"/>
    <w:rsid w:val="004F1191"/>
    <w:rsid w:val="00506597"/>
    <w:rsid w:val="00507967"/>
    <w:rsid w:val="00527CBD"/>
    <w:rsid w:val="00537C00"/>
    <w:rsid w:val="00593C76"/>
    <w:rsid w:val="005D0DF9"/>
    <w:rsid w:val="006174B9"/>
    <w:rsid w:val="0066115C"/>
    <w:rsid w:val="00672C8D"/>
    <w:rsid w:val="006A6231"/>
    <w:rsid w:val="006F56BE"/>
    <w:rsid w:val="00744ACE"/>
    <w:rsid w:val="00770F22"/>
    <w:rsid w:val="00795B4C"/>
    <w:rsid w:val="007D570D"/>
    <w:rsid w:val="007E05C8"/>
    <w:rsid w:val="008024CD"/>
    <w:rsid w:val="00891EE7"/>
    <w:rsid w:val="008F534B"/>
    <w:rsid w:val="00935DB1"/>
    <w:rsid w:val="00951AAF"/>
    <w:rsid w:val="00953507"/>
    <w:rsid w:val="00953ABF"/>
    <w:rsid w:val="00975BAC"/>
    <w:rsid w:val="009862FD"/>
    <w:rsid w:val="009C7399"/>
    <w:rsid w:val="00A00FA3"/>
    <w:rsid w:val="00A2780E"/>
    <w:rsid w:val="00A42E87"/>
    <w:rsid w:val="00A54583"/>
    <w:rsid w:val="00A65777"/>
    <w:rsid w:val="00AA37C3"/>
    <w:rsid w:val="00AC6099"/>
    <w:rsid w:val="00B51B48"/>
    <w:rsid w:val="00B559D8"/>
    <w:rsid w:val="00B77B06"/>
    <w:rsid w:val="00BD0E49"/>
    <w:rsid w:val="00C07EBC"/>
    <w:rsid w:val="00C43AEC"/>
    <w:rsid w:val="00CE3604"/>
    <w:rsid w:val="00D25BA4"/>
    <w:rsid w:val="00D260AB"/>
    <w:rsid w:val="00D26BBB"/>
    <w:rsid w:val="00D3157E"/>
    <w:rsid w:val="00DA4205"/>
    <w:rsid w:val="00DD45FC"/>
    <w:rsid w:val="00DE2421"/>
    <w:rsid w:val="00DF65DC"/>
    <w:rsid w:val="00E03DED"/>
    <w:rsid w:val="00E16ECC"/>
    <w:rsid w:val="00E23863"/>
    <w:rsid w:val="00E54684"/>
    <w:rsid w:val="00E5664C"/>
    <w:rsid w:val="00E84283"/>
    <w:rsid w:val="00E852FB"/>
    <w:rsid w:val="00E92174"/>
    <w:rsid w:val="00E92D59"/>
    <w:rsid w:val="00ED1F3C"/>
    <w:rsid w:val="00F02815"/>
    <w:rsid w:val="00F65C1A"/>
    <w:rsid w:val="00F83B4D"/>
    <w:rsid w:val="00FC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5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92D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79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6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5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92D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79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6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484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chrpovm</dc:creator>
  <cp:lastModifiedBy>chrpovm</cp:lastModifiedBy>
  <cp:revision>19</cp:revision>
  <dcterms:created xsi:type="dcterms:W3CDTF">2014-02-06T08:01:00Z</dcterms:created>
  <dcterms:modified xsi:type="dcterms:W3CDTF">2014-03-10T17:14:00Z</dcterms:modified>
</cp:coreProperties>
</file>