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856" w:rsidRDefault="00342856" w:rsidP="00342856">
      <w:pPr>
        <w:jc w:val="center"/>
        <w:rPr>
          <w:sz w:val="18"/>
          <w:szCs w:val="18"/>
        </w:rPr>
      </w:pPr>
    </w:p>
    <w:p w:rsidR="00342856" w:rsidRDefault="00342856" w:rsidP="00342856">
      <w:pPr>
        <w:jc w:val="center"/>
      </w:pPr>
      <w:r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73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342856" w:rsidP="0005176E">
      <w:pPr>
        <w:pStyle w:val="Nadpis1"/>
        <w:jc w:val="center"/>
      </w:pPr>
      <w:r>
        <w:br/>
      </w:r>
      <w:r w:rsidR="0005176E">
        <w:t xml:space="preserve">LITERATURA – </w:t>
      </w:r>
      <w:r w:rsidR="00743B24">
        <w:t>KULIČKA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„Na kozlíku si pokuřoval z dýmky kočí, zachumlaný do ovčího kožichu, a všichni cestující, celí rozzáření, si ještě v rychlosti objednávali zásoby jídla na zbytek cesty. </w:t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Čekalo se jen na Kuličku. Konečně vyšla. </w:t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Vypadala trochu zmateně. Vykročila nesměle k ostatním cestujícím, ale ti se všichni jako na povel otočili a dělali, jako by ji ani neviděli. Hrabě důstojně nabídl své ženě rámě a odváděl ji dál z tohoto nečistého sousedství. </w:t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Kulička zůstala ohromeně stát; pak sebrala odvahu, přistoupila k paní továrníkové a pokorně zašeptala:“Dobré jitro!“ Továrnice však jen povýšeně přikývla a změřila si ji jako uražená ctnost. Všichni se tvářili, jako by byli velmi zaneprázdněni, a hleděli se držet od ní dál, jako by v sukních roznášela nákazu. Pak se najednou nahrnuli do vozu; Kulička nastoupila až naposled, sama, a v tichosti usedla zas na stejné místo, na němž seděla první den cesty. </w:t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Dělali, jako by ji neviděli, jako by ji neznali; jen paní Loiseauová si ji zpovzdálí pohoršeně měřila a polohlasně řekla svému muži:“Štěstí, že nesedím vedle ní!“ </w:t>
      </w:r>
    </w:p>
    <w:p w:rsidR="00743B24" w:rsidRPr="00743B24" w:rsidRDefault="00743B24" w:rsidP="00743B24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Těžký dostavník se pomalu dal do pohybu a vyjel na další cestu. </w:t>
      </w:r>
    </w:p>
    <w:p w:rsidR="00136F2D" w:rsidRDefault="00743B24" w:rsidP="00136F2D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20"/>
          <w:szCs w:val="20"/>
          <w:lang w:eastAsia="cs-CZ"/>
        </w:rPr>
        <w:t xml:space="preserve">Zpočátku vůbec nemluvili. Kulička se neodvažovala zvednout oči. Cítila spravedlivou zlost na všechny, kdo tu sedí, a zároveň se cítila pokořena tím, že povolila a že se nechala pošpinit objetím toho Prušáka, jemuž ji tak pokrytecky vehnali do náruče.“ </w:t>
      </w:r>
    </w:p>
    <w:p w:rsidR="00743B24" w:rsidRPr="00743B24" w:rsidRDefault="00743B24" w:rsidP="00136F2D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8A7E14" w:rsidRPr="00F33EC1">
        <w:rPr>
          <w:rFonts w:eastAsia="Times New Roman" w:cstheme="minorHAnsi"/>
          <w:sz w:val="16"/>
          <w:szCs w:val="16"/>
          <w:lang w:eastAsia="cs-CZ"/>
        </w:rPr>
        <w:t>MAUPASSANT, G. de</w:t>
      </w:r>
      <w:r w:rsidRPr="00743B24">
        <w:rPr>
          <w:rFonts w:eastAsia="Times New Roman" w:cstheme="minorHAnsi"/>
          <w:sz w:val="16"/>
          <w:szCs w:val="16"/>
          <w:lang w:eastAsia="cs-CZ"/>
        </w:rPr>
        <w:t xml:space="preserve">: </w:t>
      </w:r>
      <w:r w:rsidRPr="00743B24">
        <w:rPr>
          <w:rFonts w:eastAsia="Times New Roman" w:cstheme="minorHAnsi"/>
          <w:i/>
          <w:sz w:val="16"/>
          <w:szCs w:val="16"/>
          <w:lang w:eastAsia="cs-CZ"/>
        </w:rPr>
        <w:t>Kulička</w:t>
      </w:r>
      <w:r w:rsidR="008A7E14" w:rsidRPr="00F33EC1">
        <w:rPr>
          <w:rFonts w:eastAsia="Times New Roman" w:cstheme="minorHAnsi"/>
          <w:i/>
          <w:sz w:val="16"/>
          <w:szCs w:val="16"/>
          <w:lang w:eastAsia="cs-CZ"/>
        </w:rPr>
        <w:t xml:space="preserve">. </w:t>
      </w:r>
      <w:r w:rsidR="008A7E14" w:rsidRPr="00F33EC1">
        <w:rPr>
          <w:rFonts w:eastAsia="Times New Roman" w:cstheme="minorHAnsi"/>
          <w:sz w:val="16"/>
          <w:szCs w:val="16"/>
          <w:lang w:eastAsia="cs-CZ"/>
        </w:rPr>
        <w:t>Praha: Odeon, 1968.</w:t>
      </w:r>
      <w:r w:rsidRPr="00743B24">
        <w:rPr>
          <w:rFonts w:eastAsia="Times New Roman" w:cstheme="minorHAnsi"/>
          <w:sz w:val="16"/>
          <w:szCs w:val="16"/>
          <w:lang w:eastAsia="cs-CZ"/>
        </w:rPr>
        <w:t xml:space="preserve">) </w:t>
      </w:r>
    </w:p>
    <w:p w:rsidR="00F33EC1" w:rsidRDefault="001224B9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 w:rsidRPr="00F33EC1">
        <w:rPr>
          <w:rFonts w:asciiTheme="minorHAnsi" w:hAnsiTheme="minorHAnsi" w:cstheme="minorHAnsi"/>
          <w:b/>
          <w:i/>
          <w:sz w:val="22"/>
          <w:szCs w:val="22"/>
        </w:rPr>
        <w:t>Znovu si projděte sérii prezentací k teorii literatury a vypracujte následující úkoly:</w:t>
      </w:r>
      <w:r w:rsidR="00F33EC1">
        <w:rPr>
          <w:rFonts w:cstheme="minorHAnsi"/>
          <w:b/>
          <w:i/>
        </w:rPr>
        <w:tab/>
      </w:r>
      <w:r w:rsidR="00F33EC1">
        <w:rPr>
          <w:rFonts w:asciiTheme="minorHAnsi" w:hAnsiTheme="minorHAnsi" w:cstheme="minorHAnsi"/>
          <w:b/>
          <w:i/>
          <w:sz w:val="22"/>
          <w:szCs w:val="22"/>
        </w:rPr>
        <w:t>Úkol 1: Určete literární druh.</w:t>
      </w:r>
    </w:p>
    <w:p w:rsidR="00F33EC1" w:rsidRPr="00F33EC1" w:rsidRDefault="00F33EC1" w:rsidP="00F33EC1">
      <w:pPr>
        <w:pStyle w:val="Normlnweb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Úkol 2: Určete literární žánr.</w:t>
      </w:r>
    </w:p>
    <w:p w:rsidR="00F33EC1" w:rsidRPr="00F33EC1" w:rsidRDefault="00F33EC1" w:rsidP="00F33EC1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3:</w:t>
      </w:r>
      <w:r w:rsidRPr="00F33EC1">
        <w:rPr>
          <w:rFonts w:eastAsia="Times New Roman" w:cstheme="minorHAnsi"/>
          <w:b/>
          <w:i/>
          <w:lang w:eastAsia="cs-CZ"/>
        </w:rPr>
        <w:t xml:space="preserve"> Jaký slohový postup v ukázce převažuje? </w:t>
      </w:r>
    </w:p>
    <w:p w:rsidR="00F33EC1" w:rsidRPr="00F33EC1" w:rsidRDefault="00F33EC1" w:rsidP="00F33EC1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>Úkol 4:</w:t>
      </w:r>
      <w:r w:rsidRPr="00F33EC1">
        <w:rPr>
          <w:rFonts w:eastAsia="Times New Roman" w:cstheme="minorHAnsi"/>
          <w:b/>
          <w:i/>
          <w:lang w:eastAsia="cs-CZ"/>
        </w:rPr>
        <w:t xml:space="preserve"> Do jakého prostředí a ročního období je ukázka situována? </w:t>
      </w:r>
    </w:p>
    <w:p w:rsidR="00F33EC1" w:rsidRPr="00F33EC1" w:rsidRDefault="00F33EC1" w:rsidP="00136F2D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5:</w:t>
      </w:r>
      <w:r w:rsidRPr="00F33EC1">
        <w:rPr>
          <w:rFonts w:eastAsia="Times New Roman" w:cstheme="minorHAnsi"/>
          <w:b/>
          <w:i/>
          <w:lang w:eastAsia="cs-CZ"/>
        </w:rPr>
        <w:t xml:space="preserve"> Sepište v 5 bodech osnovu ukázky: </w:t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="00136F2D">
        <w:rPr>
          <w:rFonts w:eastAsia="Times New Roman" w:cstheme="minorHAnsi"/>
          <w:b/>
          <w:i/>
          <w:lang w:eastAsia="cs-CZ"/>
        </w:rPr>
        <w:tab/>
      </w:r>
      <w:r w:rsidRPr="00F33EC1">
        <w:rPr>
          <w:rFonts w:eastAsia="Times New Roman" w:cstheme="minorHAnsi"/>
          <w:b/>
          <w:i/>
          <w:lang w:eastAsia="cs-CZ"/>
        </w:rPr>
        <w:t xml:space="preserve">a)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F33EC1">
        <w:rPr>
          <w:rFonts w:eastAsia="Times New Roman" w:cstheme="minorHAnsi"/>
          <w:b/>
          <w:i/>
          <w:lang w:eastAsia="cs-CZ"/>
        </w:rPr>
        <w:t xml:space="preserve">b)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F33EC1">
        <w:rPr>
          <w:rFonts w:eastAsia="Times New Roman" w:cstheme="minorHAnsi"/>
          <w:b/>
          <w:i/>
          <w:lang w:eastAsia="cs-CZ"/>
        </w:rPr>
        <w:t xml:space="preserve">c)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F33EC1">
        <w:rPr>
          <w:rFonts w:eastAsia="Times New Roman" w:cstheme="minorHAnsi"/>
          <w:b/>
          <w:i/>
          <w:lang w:eastAsia="cs-CZ"/>
        </w:rPr>
        <w:t xml:space="preserve">d)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  <w:r w:rsidRPr="00F33EC1">
        <w:rPr>
          <w:rFonts w:eastAsia="Times New Roman" w:cstheme="minorHAnsi"/>
          <w:b/>
          <w:i/>
          <w:lang w:eastAsia="cs-CZ"/>
        </w:rPr>
        <w:t xml:space="preserve">e) </w:t>
      </w:r>
    </w:p>
    <w:p w:rsidR="00F33EC1" w:rsidRPr="00F33EC1" w:rsidRDefault="00136F2D" w:rsidP="00F33EC1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6:</w:t>
      </w:r>
      <w:r w:rsidR="00F33EC1" w:rsidRPr="00F33EC1">
        <w:rPr>
          <w:rFonts w:eastAsia="Times New Roman" w:cstheme="minorHAnsi"/>
          <w:b/>
          <w:i/>
          <w:lang w:eastAsia="cs-CZ"/>
        </w:rPr>
        <w:t xml:space="preserve"> Kolik konkrétních postav v ukázce vystupuje? Vypište je. </w:t>
      </w:r>
    </w:p>
    <w:p w:rsidR="00342856" w:rsidRPr="00F57451" w:rsidRDefault="00136F2D" w:rsidP="00342856">
      <w:pPr>
        <w:pStyle w:val="Textbody"/>
        <w:keepLines/>
        <w:spacing w:after="119"/>
        <w:rPr>
          <w:rFonts w:ascii="Calibri" w:hAnsi="Calibri"/>
        </w:rPr>
      </w:pPr>
      <w:r>
        <w:rPr>
          <w:rFonts w:eastAsia="Times New Roman" w:cstheme="minorHAnsi"/>
          <w:b/>
          <w:i/>
        </w:rPr>
        <w:t>Úkol 7: Jak se jmenuje hlavní</w:t>
      </w:r>
      <w:r w:rsidR="00F33EC1" w:rsidRPr="00F33EC1">
        <w:rPr>
          <w:rFonts w:eastAsia="Times New Roman" w:cstheme="minorHAnsi"/>
          <w:b/>
          <w:i/>
        </w:rPr>
        <w:t xml:space="preserve"> hrdina? Jaký vztah k němu mají ostatní postavy? Proč? </w:t>
      </w:r>
      <w:r w:rsidR="00342856">
        <w:rPr>
          <w:rFonts w:eastAsia="Times New Roman" w:cstheme="minorHAnsi"/>
          <w:b/>
          <w:i/>
        </w:rPr>
        <w:br/>
      </w:r>
    </w:p>
    <w:p w:rsidR="00342856" w:rsidRDefault="00342856" w:rsidP="00342856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342856" w:rsidRPr="00793893" w:rsidRDefault="00342856" w:rsidP="00342856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793893">
        <w:rPr>
          <w:rFonts w:ascii="Calibri" w:eastAsia="Times New Roman" w:hAnsi="Calibri" w:cs="Calibri"/>
        </w:rPr>
        <w:t xml:space="preserve">MAUPASSANT, G. de: </w:t>
      </w:r>
      <w:r w:rsidRPr="00793893">
        <w:rPr>
          <w:rFonts w:ascii="Calibri" w:eastAsia="Times New Roman" w:hAnsi="Calibri" w:cs="Calibri"/>
          <w:i/>
        </w:rPr>
        <w:t xml:space="preserve">Kulička. </w:t>
      </w:r>
      <w:r w:rsidRPr="00793893">
        <w:rPr>
          <w:rFonts w:ascii="Calibri" w:eastAsia="Times New Roman" w:hAnsi="Calibri" w:cs="Calibri"/>
        </w:rPr>
        <w:t>Praha: Odeon, 1968.</w:t>
      </w:r>
    </w:p>
    <w:p w:rsidR="00730DCC" w:rsidRPr="006E3A3A" w:rsidRDefault="00730DCC" w:rsidP="00F33EC1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</w:p>
    <w:sectPr w:rsidR="00730DCC" w:rsidRPr="006E3A3A" w:rsidSect="00107F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AF2" w:rsidRDefault="00363AF2" w:rsidP="00295B05">
      <w:pPr>
        <w:spacing w:after="0" w:line="240" w:lineRule="auto"/>
      </w:pPr>
      <w:r>
        <w:separator/>
      </w:r>
    </w:p>
  </w:endnote>
  <w:endnote w:type="continuationSeparator" w:id="1">
    <w:p w:rsidR="00363AF2" w:rsidRDefault="00363AF2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Default="00295B0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295B05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VY_32_INOVACE_CJL_2</w:t>
    </w:r>
    <w:r w:rsidR="00A14709">
      <w:rPr>
        <w:rFonts w:ascii="Calibri" w:hAnsi="Calibri" w:cs="Calibri"/>
      </w:rPr>
      <w:t>,4</w:t>
    </w:r>
    <w:bookmarkStart w:id="0" w:name="_GoBack"/>
    <w:bookmarkEnd w:id="0"/>
    <w:r>
      <w:rPr>
        <w:rFonts w:ascii="Calibri" w:hAnsi="Calibri" w:cs="Calibri"/>
      </w:rPr>
      <w:t>_24</w:t>
    </w:r>
  </w:p>
  <w:p w:rsidR="00295B05" w:rsidRDefault="00295B0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AF2" w:rsidRDefault="00363AF2" w:rsidP="00295B05">
      <w:pPr>
        <w:spacing w:after="0" w:line="240" w:lineRule="auto"/>
      </w:pPr>
      <w:r>
        <w:separator/>
      </w:r>
    </w:p>
  </w:footnote>
  <w:footnote w:type="continuationSeparator" w:id="1">
    <w:p w:rsidR="00363AF2" w:rsidRDefault="00363AF2" w:rsidP="00295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Default="00295B0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Default="00295B0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Default="00295B0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376E0"/>
    <w:rsid w:val="0005176E"/>
    <w:rsid w:val="00075590"/>
    <w:rsid w:val="000A5AB4"/>
    <w:rsid w:val="000F6530"/>
    <w:rsid w:val="00107FC8"/>
    <w:rsid w:val="001224B9"/>
    <w:rsid w:val="00136F2D"/>
    <w:rsid w:val="001E1164"/>
    <w:rsid w:val="002009A8"/>
    <w:rsid w:val="00295B05"/>
    <w:rsid w:val="00302DB1"/>
    <w:rsid w:val="00342856"/>
    <w:rsid w:val="00363AF2"/>
    <w:rsid w:val="00365336"/>
    <w:rsid w:val="00366A51"/>
    <w:rsid w:val="00496483"/>
    <w:rsid w:val="00651419"/>
    <w:rsid w:val="006B7D45"/>
    <w:rsid w:val="006D3784"/>
    <w:rsid w:val="006E3A3A"/>
    <w:rsid w:val="00730DCC"/>
    <w:rsid w:val="00743B24"/>
    <w:rsid w:val="00760DBB"/>
    <w:rsid w:val="007C763B"/>
    <w:rsid w:val="007D155D"/>
    <w:rsid w:val="008769CA"/>
    <w:rsid w:val="008A7E14"/>
    <w:rsid w:val="00A14709"/>
    <w:rsid w:val="00AC328E"/>
    <w:rsid w:val="00AE19F5"/>
    <w:rsid w:val="00AF44BF"/>
    <w:rsid w:val="00B56B85"/>
    <w:rsid w:val="00C23931"/>
    <w:rsid w:val="00D01EE2"/>
    <w:rsid w:val="00DB7344"/>
    <w:rsid w:val="00F33EC1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8</cp:revision>
  <dcterms:created xsi:type="dcterms:W3CDTF">2012-10-07T12:57:00Z</dcterms:created>
  <dcterms:modified xsi:type="dcterms:W3CDTF">2014-06-01T21:05:00Z</dcterms:modified>
</cp:coreProperties>
</file>