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2024FB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2024FB">
        <w:rPr>
          <w:rFonts w:ascii="Arial" w:hAnsi="Arial" w:cs="Arial"/>
          <w:sz w:val="24"/>
          <w:szCs w:val="24"/>
        </w:rPr>
        <w:t>Světelný paprsek prochází rozhraním ze skla o absolutním indexu lomu 1,5 do vody o absolutním indexu lomu 1,35 tak, že úhel lomu paprsku je 30°. Vypočítejte:</w:t>
      </w:r>
      <w:r w:rsidRPr="002024FB">
        <w:rPr>
          <w:rFonts w:ascii="Arial" w:hAnsi="Arial" w:cs="Arial"/>
          <w:sz w:val="24"/>
          <w:szCs w:val="24"/>
        </w:rPr>
        <w:br/>
        <w:t>a) úhel dopadu světelného paprsku ve skle,</w:t>
      </w:r>
      <w:r w:rsidRPr="002024FB">
        <w:rPr>
          <w:rFonts w:ascii="Arial" w:hAnsi="Arial" w:cs="Arial"/>
          <w:sz w:val="24"/>
          <w:szCs w:val="24"/>
        </w:rPr>
        <w:br/>
        <w:t xml:space="preserve">b) mezní úhel </w:t>
      </w:r>
      <w:r w:rsidRPr="002024FB">
        <w:rPr>
          <w:rFonts w:ascii="Arial" w:hAnsi="Arial" w:cs="Arial"/>
          <w:sz w:val="24"/>
          <w:szCs w:val="24"/>
        </w:rPr>
        <w:sym w:font="Symbol" w:char="F061"/>
      </w:r>
      <w:r w:rsidRPr="002024FB">
        <w:rPr>
          <w:rFonts w:ascii="Arial" w:hAnsi="Arial" w:cs="Arial"/>
          <w:sz w:val="24"/>
          <w:szCs w:val="24"/>
          <w:vertAlign w:val="subscript"/>
        </w:rPr>
        <w:t>m</w:t>
      </w:r>
      <w:r w:rsidRPr="002024FB">
        <w:rPr>
          <w:rFonts w:ascii="Arial" w:hAnsi="Arial" w:cs="Arial"/>
          <w:sz w:val="24"/>
          <w:szCs w:val="24"/>
        </w:rPr>
        <w:t xml:space="preserve"> pro rozhraní sklo</w:t>
      </w:r>
      <w:r w:rsidRPr="002024FB">
        <w:rPr>
          <w:rFonts w:ascii="Arial" w:hAnsi="Arial" w:cs="Arial"/>
          <w:sz w:val="24"/>
          <w:szCs w:val="24"/>
        </w:rPr>
        <w:sym w:font="Symbol" w:char="F02D"/>
      </w:r>
      <w:r w:rsidRPr="002024FB">
        <w:rPr>
          <w:rFonts w:ascii="Arial" w:hAnsi="Arial" w:cs="Arial"/>
          <w:sz w:val="24"/>
          <w:szCs w:val="24"/>
        </w:rPr>
        <w:t>voda,</w:t>
      </w:r>
      <w:r w:rsidRPr="002024FB">
        <w:rPr>
          <w:rFonts w:ascii="Arial" w:hAnsi="Arial" w:cs="Arial"/>
          <w:sz w:val="24"/>
          <w:szCs w:val="24"/>
        </w:rPr>
        <w:br/>
        <w:t>c) rychlost šíření světelného paprsku ve skle a ve vodě (rychlost šíření světla ve vakuu je 3.10</w:t>
      </w:r>
      <w:r w:rsidRPr="00340A7B">
        <w:rPr>
          <w:rFonts w:ascii="Arial" w:hAnsi="Arial" w:cs="Arial"/>
          <w:sz w:val="24"/>
          <w:szCs w:val="24"/>
          <w:vertAlign w:val="superscript"/>
        </w:rPr>
        <w:t>8</w:t>
      </w:r>
      <w:r w:rsidRPr="002024FB">
        <w:rPr>
          <w:rFonts w:ascii="Arial" w:hAnsi="Arial" w:cs="Arial"/>
          <w:sz w:val="24"/>
          <w:szCs w:val="24"/>
        </w:rPr>
        <w:t xml:space="preserve"> m.s</w:t>
      </w:r>
      <w:r w:rsidRPr="002024FB">
        <w:rPr>
          <w:rFonts w:ascii="Arial" w:hAnsi="Arial" w:cs="Arial"/>
          <w:sz w:val="24"/>
          <w:szCs w:val="24"/>
          <w:vertAlign w:val="superscript"/>
        </w:rPr>
        <w:t>-1</w:t>
      </w:r>
      <w:r w:rsidRPr="002024FB">
        <w:rPr>
          <w:rFonts w:ascii="Arial" w:hAnsi="Arial" w:cs="Arial"/>
          <w:sz w:val="24"/>
          <w:szCs w:val="24"/>
        </w:rPr>
        <w:t>).</w:t>
      </w:r>
      <w:r w:rsidR="00D43065">
        <w:rPr>
          <w:rFonts w:ascii="Arial" w:hAnsi="Arial" w:cs="Arial"/>
          <w:sz w:val="24"/>
          <w:szCs w:val="24"/>
        </w:rPr>
        <w:br/>
        <w:t>(</w:t>
      </w:r>
      <w:r w:rsidR="00D553E9" w:rsidRPr="00D553E9">
        <w:rPr>
          <w:rFonts w:ascii="Cambria Math" w:hAnsi="Cambria Math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unc>
          <m:funcPr>
            <m:ctrlPr>
              <w:rPr>
                <w:rFonts w:ascii="Cambria Math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sklo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∙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β</m:t>
            </m:r>
          </m:e>
        </m:func>
        <m:r>
          <w:rPr>
            <w:rFonts w:ascii="Cambria Math" w:hAnsi="Cambria Math" w:cs="Arial"/>
            <w:sz w:val="20"/>
            <w:szCs w:val="20"/>
          </w:rPr>
          <m:t>=0,45 ⇒α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26,74°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b)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func>
          <m:func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sub>
            </m:sSub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sklo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= 0,9  ⇒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64,16°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  <m:t xml:space="preserve">c)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sklo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sklo</m:t>
                </m:r>
              </m:sub>
            </m:sSub>
          </m:den>
        </m:f>
        <m:r>
          <w:rPr>
            <w:rFonts w:ascii="Cambria Math" w:hAnsi="Cambria Math" w:cs="Arial"/>
            <w:sz w:val="20"/>
            <w:szCs w:val="20"/>
          </w:rPr>
          <m:t>=2.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voda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voda</m:t>
                </m:r>
              </m:sub>
            </m:sSub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2,22.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345F64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Olej tvoří na vodní hladině vrstvu silnou 0,000 5 mm. Interferencí při kolmém odrazu od vrstvy se z viditelného světla nejvíce zesiluje žluté světlo o vlnové délce 580 nm. Určete:</w:t>
      </w:r>
      <w:r>
        <w:rPr>
          <w:rFonts w:ascii="Arial" w:hAnsi="Arial" w:cs="Arial"/>
          <w:sz w:val="24"/>
          <w:szCs w:val="24"/>
        </w:rPr>
        <w:br/>
        <w:t>a</w:t>
      </w:r>
      <w:r w:rsidR="00A921F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nejmenší možný index lomu oleje</w:t>
      </w:r>
      <w:r w:rsidR="00431C7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br/>
        <w:t>b) vlnovou délku viditelného světla, které se interferencí při</w:t>
      </w:r>
      <w:r w:rsidRPr="00345F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kolmém odrazu od vrstvy nejvíce zeslabuje.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a) </m:t>
        </m:r>
        <m:r>
          <w:rPr>
            <w:rFonts w:ascii="Cambria Math" w:hAnsi="Cambria Math" w:cs="Arial"/>
            <w:sz w:val="20"/>
            <w:szCs w:val="20"/>
          </w:rPr>
          <m:t>n=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2k-1</m:t>
            </m:r>
          </m:e>
        </m:d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λ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4d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⇒pro </m:t>
        </m:r>
        <m:r>
          <w:rPr>
            <w:rFonts w:ascii="Cambria Math" w:hAnsi="Cambria Math" w:cs="Arial"/>
            <w:sz w:val="20"/>
            <w:szCs w:val="20"/>
          </w:rPr>
          <m:t>k=3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je </m:t>
        </m:r>
        <m:r>
          <w:rPr>
            <w:rFonts w:ascii="Cambria Math" w:hAnsi="Cambria Math" w:cs="Arial"/>
            <w:sz w:val="20"/>
            <w:szCs w:val="20"/>
          </w:rPr>
          <m:t>n= 1,45</m:t>
        </m:r>
        <m: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w:br/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b) </m:t>
        </m:r>
        <m:r>
          <w:rPr>
            <w:rFonts w:ascii="Cambria Math" w:hAnsi="Cambria Math" w:cs="Arial"/>
            <w:sz w:val="20"/>
            <w:szCs w:val="20"/>
          </w:rPr>
          <m:t>λ=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2nd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k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⇒pro </m:t>
        </m:r>
        <m:r>
          <w:rPr>
            <w:rFonts w:ascii="Cambria Math" w:hAnsi="Cambria Math" w:cs="Arial"/>
            <w:sz w:val="20"/>
            <w:szCs w:val="20"/>
          </w:rPr>
          <m:t>k=2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je </m:t>
        </m:r>
        <m:r>
          <w:rPr>
            <w:rFonts w:ascii="Cambria Math" w:hAnsi="Cambria Math" w:cs="Arial"/>
            <w:sz w:val="20"/>
            <w:szCs w:val="20"/>
          </w:rPr>
          <m:t>λ=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725</m:t>
        </m:r>
        <m:r>
          <w:rPr>
            <w:rFonts w:ascii="Cambria Math" w:hAnsi="Cambria Math" w:cs="Arial"/>
            <w:sz w:val="20"/>
            <w:szCs w:val="20"/>
          </w:rPr>
          <m:t xml:space="preserve"> nm </m:t>
        </m:r>
        <m:d>
          <m:dPr>
            <m:ctrlPr>
              <w:rPr>
                <w:rFonts w:ascii="Cambria Math" w:hAnsi="Cambria Math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červená</m:t>
            </m:r>
          </m:e>
        </m: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, pro </m:t>
        </m:r>
        <m:r>
          <w:rPr>
            <w:rFonts w:ascii="Cambria Math" w:hAnsi="Cambria Math" w:cs="Arial"/>
            <w:sz w:val="20"/>
            <w:szCs w:val="20"/>
          </w:rPr>
          <m:t>k=3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je </m:t>
        </m:r>
        <m:r>
          <w:rPr>
            <w:rFonts w:ascii="Cambria Math" w:hAnsi="Cambria Math" w:cs="Arial"/>
            <w:sz w:val="20"/>
            <w:szCs w:val="20"/>
          </w:rPr>
          <m:t>λ=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483</m:t>
        </m:r>
        <m:box>
          <m:boxPr>
            <m:ctrlPr>
              <w:rPr>
                <w:rFonts w:ascii="Cambria Math" w:hAnsi="Cambria Math" w:cs="Arial"/>
                <w:sz w:val="20"/>
                <w:szCs w:val="2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den>
            </m:f>
          </m:e>
        </m:box>
        <m:r>
          <w:rPr>
            <w:rFonts w:ascii="Cambria Math" w:hAnsi="Cambria Math" w:cs="Arial"/>
            <w:sz w:val="20"/>
            <w:szCs w:val="20"/>
          </w:rPr>
          <m:t xml:space="preserve"> nm </m:t>
        </m:r>
        <m:d>
          <m:dPr>
            <m:ctrlPr>
              <w:rPr>
                <w:rFonts w:ascii="Cambria Math" w:hAnsi="Cambria Math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modrozelená</m:t>
            </m:r>
          </m:e>
        </m:d>
      </m:oMath>
      <w:r w:rsidR="00B2745A" w:rsidRPr="009C386D">
        <w:rPr>
          <w:rFonts w:ascii="Arial" w:hAnsi="Arial" w:cs="Arial"/>
          <w:sz w:val="24"/>
          <w:szCs w:val="24"/>
        </w:rPr>
        <w:t>)</w:t>
      </w:r>
    </w:p>
    <w:p w:rsidR="00797941" w:rsidRPr="00FB4E07" w:rsidRDefault="009A3BC0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Optická mřížka, jejíž perioda je 2,5.10</w:t>
      </w:r>
      <w:r w:rsidRPr="009A3BC0">
        <w:rPr>
          <w:rFonts w:ascii="Arial" w:hAnsi="Arial" w:cs="Arial"/>
          <w:sz w:val="24"/>
          <w:szCs w:val="24"/>
          <w:vertAlign w:val="superscript"/>
        </w:rPr>
        <w:t>-4</w:t>
      </w:r>
      <w:r>
        <w:rPr>
          <w:rFonts w:ascii="Arial" w:hAnsi="Arial" w:cs="Arial"/>
          <w:sz w:val="24"/>
          <w:szCs w:val="24"/>
        </w:rPr>
        <w:t xml:space="preserve"> </w:t>
      </w:r>
      <w:r w:rsidR="00307E0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m, byla osvětlená monochromatickým světlem</w:t>
      </w:r>
      <w:r w:rsidR="00E1045D">
        <w:rPr>
          <w:rFonts w:ascii="Arial" w:hAnsi="Arial" w:cs="Arial"/>
          <w:sz w:val="24"/>
          <w:szCs w:val="24"/>
        </w:rPr>
        <w:t xml:space="preserve"> dopadajícím kolmo na mřížku</w:t>
      </w:r>
      <w:r>
        <w:rPr>
          <w:rFonts w:ascii="Arial" w:hAnsi="Arial" w:cs="Arial"/>
          <w:sz w:val="24"/>
          <w:szCs w:val="24"/>
        </w:rPr>
        <w:t>. Na stínítku ve vzdálenosti 1,20 m od mřížky vzniklo difrakční maximum 1.</w:t>
      </w:r>
      <w:r w:rsidR="00E104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řádu ve</w:t>
      </w:r>
      <w:r w:rsidR="00E1045D">
        <w:rPr>
          <w:rFonts w:ascii="Arial" w:hAnsi="Arial" w:cs="Arial"/>
          <w:sz w:val="24"/>
          <w:szCs w:val="24"/>
        </w:rPr>
        <w:t xml:space="preserve"> vzdálenosti 22 cm od maxima 0. </w:t>
      </w:r>
      <w:r>
        <w:rPr>
          <w:rFonts w:ascii="Arial" w:hAnsi="Arial" w:cs="Arial"/>
          <w:sz w:val="24"/>
          <w:szCs w:val="24"/>
        </w:rPr>
        <w:t>řádu</w:t>
      </w:r>
      <w:r w:rsidR="001702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</w:t>
      </w:r>
      <w:r w:rsidR="00307E05">
        <w:rPr>
          <w:rFonts w:ascii="Arial" w:hAnsi="Arial" w:cs="Arial"/>
          <w:sz w:val="24"/>
          <w:szCs w:val="24"/>
        </w:rPr>
        <w:t>vlnovou délku světla a úhel, který svírá paprsek maxima 1. řádu s paprskem maxima 0. řádu.</w:t>
      </w:r>
      <w:r w:rsidR="00FB4E07"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λ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b.x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4,51.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-7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m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 xml:space="preserve">=451 nm 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(modrá)</m:t>
            </m:r>
          </m:e>
        </m:d>
        <m:r>
          <w:rPr>
            <w:rFonts w:ascii="Cambria Math" w:hAnsi="Cambria Math" w:cs="Arial"/>
            <w:sz w:val="20"/>
            <w:szCs w:val="20"/>
          </w:rPr>
          <m:t xml:space="preserve">; 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tg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den>
        </m:f>
        <m:r>
          <w:rPr>
            <w:rFonts w:ascii="Cambria Math" w:hAnsi="Cambria Math" w:cs="Arial"/>
            <w:sz w:val="20"/>
            <w:szCs w:val="20"/>
          </w:rPr>
          <m:t>⇒α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10,4</m:t>
        </m:r>
        <m:r>
          <w:rPr>
            <w:rFonts w:ascii="Cambria Math" w:eastAsiaTheme="minorEastAsia" w:hAnsi="Cambria Math" w:cs="Arial"/>
            <w:sz w:val="20"/>
            <w:szCs w:val="20"/>
          </w:rPr>
          <m:t>°</m:t>
        </m:r>
      </m:oMath>
      <w:r w:rsidR="00B2745A" w:rsidRPr="00FB4E07">
        <w:rPr>
          <w:rFonts w:ascii="Arial" w:hAnsi="Arial" w:cs="Arial"/>
          <w:sz w:val="24"/>
          <w:szCs w:val="24"/>
        </w:rPr>
        <w:t>)</w:t>
      </w:r>
    </w:p>
    <w:p w:rsidR="00797941" w:rsidRPr="00FD2128" w:rsidRDefault="009C386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Světelný paprsek dopadá na rozhraní vody a skla pod úhlem 51°20´ a úplně se polarizuje odrazem a lomem (lomený paprsek je kolmý k paprsku odraženému). Absolutní index lomu vody je 1,32. Vypočítejte absolutn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í index lomu skla a index lomu rozhraní voda-sklo. Výsledky zaokrouhlete na tři platné číslice.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sklo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voda</m:t>
            </m:r>
          </m:sub>
        </m:sSub>
        <m:r>
          <w:rPr>
            <w:rFonts w:ascii="Cambria Math" w:hAnsi="Cambria Math" w:cs="Arial"/>
            <w:sz w:val="20"/>
            <w:szCs w:val="20"/>
          </w:rPr>
          <m:t>.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1</m:t>
        </m:r>
        <m:r>
          <w:rPr>
            <w:rFonts w:ascii="Cambria Math" w:hAnsi="Cambria Math" w:cs="Arial"/>
            <w:sz w:val="20"/>
            <w:szCs w:val="20"/>
          </w:rPr>
          <m:t>,65</m:t>
        </m:r>
        <m: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m:t xml:space="preserve"> n</m:t>
        </m:r>
        <m:r>
          <w:rPr>
            <w:rFonts w:ascii="Cambria Math" w:hAnsi="Cambria Math" w:cs="Arial"/>
            <w:sz w:val="20"/>
            <w:szCs w:val="20"/>
          </w:rPr>
          <m:t>=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r>
          <w:rPr>
            <w:rFonts w:ascii="Cambria Math" w:hAnsi="Cambria Math" w:cs="Arial"/>
            <w:sz w:val="20"/>
            <w:szCs w:val="20"/>
          </w:rPr>
          <m:t>=</m:t>
        </m:r>
        <m:r>
          <w:rPr>
            <w:rFonts w:ascii="Cambria Math" w:hAnsi="Cambria Math" w:cs="Arial"/>
            <w:sz w:val="20"/>
            <w:szCs w:val="20"/>
          </w:rPr>
          <m:t>1,25</m:t>
        </m:r>
      </m:oMath>
      <w:r w:rsidR="00B2745A" w:rsidRPr="009C386D">
        <w:rPr>
          <w:rFonts w:ascii="Arial" w:hAnsi="Arial" w:cs="Arial"/>
          <w:sz w:val="24"/>
          <w:szCs w:val="24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C3" w:rsidRDefault="00A367C3" w:rsidP="00EC2000">
      <w:pPr>
        <w:spacing w:after="0" w:line="240" w:lineRule="auto"/>
      </w:pPr>
      <w:r>
        <w:separator/>
      </w:r>
    </w:p>
  </w:endnote>
  <w:endnote w:type="continuationSeparator" w:id="0">
    <w:p w:rsidR="00A367C3" w:rsidRDefault="00A367C3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AA59DC">
      <w:rPr>
        <w:rFonts w:ascii="Arial" w:hAnsi="Arial" w:cs="Arial"/>
        <w:sz w:val="24"/>
        <w:szCs w:val="24"/>
      </w:rPr>
      <w:t>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C3" w:rsidRDefault="00A367C3" w:rsidP="00EC2000">
      <w:pPr>
        <w:spacing w:after="0" w:line="240" w:lineRule="auto"/>
      </w:pPr>
      <w:r>
        <w:separator/>
      </w:r>
    </w:p>
  </w:footnote>
  <w:footnote w:type="continuationSeparator" w:id="0">
    <w:p w:rsidR="00A367C3" w:rsidRDefault="00A367C3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35714"/>
    <w:rsid w:val="00062196"/>
    <w:rsid w:val="000666C4"/>
    <w:rsid w:val="00067621"/>
    <w:rsid w:val="0007709E"/>
    <w:rsid w:val="000A34D4"/>
    <w:rsid w:val="000A5268"/>
    <w:rsid w:val="000C5DFC"/>
    <w:rsid w:val="000F2CAB"/>
    <w:rsid w:val="0010514D"/>
    <w:rsid w:val="001147A4"/>
    <w:rsid w:val="00120523"/>
    <w:rsid w:val="00122C24"/>
    <w:rsid w:val="0012575C"/>
    <w:rsid w:val="0014004F"/>
    <w:rsid w:val="0017021B"/>
    <w:rsid w:val="00197DDD"/>
    <w:rsid w:val="001A2B26"/>
    <w:rsid w:val="001B385D"/>
    <w:rsid w:val="001B55F2"/>
    <w:rsid w:val="001D4671"/>
    <w:rsid w:val="001E0A9D"/>
    <w:rsid w:val="002024FB"/>
    <w:rsid w:val="00212CD2"/>
    <w:rsid w:val="00216BB4"/>
    <w:rsid w:val="002255A4"/>
    <w:rsid w:val="00226940"/>
    <w:rsid w:val="0023001F"/>
    <w:rsid w:val="00232DF9"/>
    <w:rsid w:val="0024643B"/>
    <w:rsid w:val="002549F9"/>
    <w:rsid w:val="00274E84"/>
    <w:rsid w:val="002801B8"/>
    <w:rsid w:val="002A1274"/>
    <w:rsid w:val="002B0343"/>
    <w:rsid w:val="002C5F97"/>
    <w:rsid w:val="002C6BC5"/>
    <w:rsid w:val="002D0E89"/>
    <w:rsid w:val="002D57BA"/>
    <w:rsid w:val="002E5769"/>
    <w:rsid w:val="00307E05"/>
    <w:rsid w:val="00340A7B"/>
    <w:rsid w:val="00345F64"/>
    <w:rsid w:val="00360503"/>
    <w:rsid w:val="00381982"/>
    <w:rsid w:val="003B2D56"/>
    <w:rsid w:val="003B78B8"/>
    <w:rsid w:val="003C039E"/>
    <w:rsid w:val="003E0602"/>
    <w:rsid w:val="00431C78"/>
    <w:rsid w:val="0045565E"/>
    <w:rsid w:val="00464EE4"/>
    <w:rsid w:val="004863F3"/>
    <w:rsid w:val="00493689"/>
    <w:rsid w:val="004A2D09"/>
    <w:rsid w:val="004B3383"/>
    <w:rsid w:val="004E267E"/>
    <w:rsid w:val="004E4AA3"/>
    <w:rsid w:val="00502AC4"/>
    <w:rsid w:val="00505085"/>
    <w:rsid w:val="005472F6"/>
    <w:rsid w:val="005A7C5C"/>
    <w:rsid w:val="005E38B0"/>
    <w:rsid w:val="0061388D"/>
    <w:rsid w:val="00614F46"/>
    <w:rsid w:val="00625E80"/>
    <w:rsid w:val="006331DF"/>
    <w:rsid w:val="0064529D"/>
    <w:rsid w:val="0065376B"/>
    <w:rsid w:val="00656A68"/>
    <w:rsid w:val="006A27AE"/>
    <w:rsid w:val="006D1074"/>
    <w:rsid w:val="006D3E28"/>
    <w:rsid w:val="006F2568"/>
    <w:rsid w:val="006F70A7"/>
    <w:rsid w:val="00716784"/>
    <w:rsid w:val="00732896"/>
    <w:rsid w:val="00740073"/>
    <w:rsid w:val="007415C2"/>
    <w:rsid w:val="00742FD7"/>
    <w:rsid w:val="00797941"/>
    <w:rsid w:val="007A1EE0"/>
    <w:rsid w:val="007A2D71"/>
    <w:rsid w:val="007C777B"/>
    <w:rsid w:val="007D1CC0"/>
    <w:rsid w:val="007E3E0F"/>
    <w:rsid w:val="00802C7C"/>
    <w:rsid w:val="00804C4B"/>
    <w:rsid w:val="008214CB"/>
    <w:rsid w:val="008402B7"/>
    <w:rsid w:val="00841AC3"/>
    <w:rsid w:val="00845DF7"/>
    <w:rsid w:val="00853819"/>
    <w:rsid w:val="00876444"/>
    <w:rsid w:val="00891964"/>
    <w:rsid w:val="008C4497"/>
    <w:rsid w:val="008D7B64"/>
    <w:rsid w:val="009102F9"/>
    <w:rsid w:val="0091224A"/>
    <w:rsid w:val="009450F9"/>
    <w:rsid w:val="00955BD0"/>
    <w:rsid w:val="009633F0"/>
    <w:rsid w:val="0096424B"/>
    <w:rsid w:val="00964E5D"/>
    <w:rsid w:val="00986111"/>
    <w:rsid w:val="009925BD"/>
    <w:rsid w:val="009A14A5"/>
    <w:rsid w:val="009A3BC0"/>
    <w:rsid w:val="009B05A3"/>
    <w:rsid w:val="009C386D"/>
    <w:rsid w:val="00A0213A"/>
    <w:rsid w:val="00A21B9D"/>
    <w:rsid w:val="00A34CCE"/>
    <w:rsid w:val="00A367C3"/>
    <w:rsid w:val="00A60A04"/>
    <w:rsid w:val="00A60AFC"/>
    <w:rsid w:val="00A61990"/>
    <w:rsid w:val="00A66326"/>
    <w:rsid w:val="00A74DE5"/>
    <w:rsid w:val="00A921FE"/>
    <w:rsid w:val="00AA59DC"/>
    <w:rsid w:val="00AB7BD6"/>
    <w:rsid w:val="00AF5CE4"/>
    <w:rsid w:val="00AF65B6"/>
    <w:rsid w:val="00B12D90"/>
    <w:rsid w:val="00B2745A"/>
    <w:rsid w:val="00B37A17"/>
    <w:rsid w:val="00B53D1E"/>
    <w:rsid w:val="00B67DA7"/>
    <w:rsid w:val="00B70993"/>
    <w:rsid w:val="00B75E05"/>
    <w:rsid w:val="00BB1F94"/>
    <w:rsid w:val="00BC0E70"/>
    <w:rsid w:val="00BD4BE0"/>
    <w:rsid w:val="00BE28FA"/>
    <w:rsid w:val="00BF122C"/>
    <w:rsid w:val="00C25C1E"/>
    <w:rsid w:val="00C466A5"/>
    <w:rsid w:val="00C53798"/>
    <w:rsid w:val="00C566FD"/>
    <w:rsid w:val="00C57FFA"/>
    <w:rsid w:val="00C631E6"/>
    <w:rsid w:val="00C74756"/>
    <w:rsid w:val="00C87C57"/>
    <w:rsid w:val="00C94D98"/>
    <w:rsid w:val="00CA6141"/>
    <w:rsid w:val="00CC6119"/>
    <w:rsid w:val="00CC7677"/>
    <w:rsid w:val="00CD4288"/>
    <w:rsid w:val="00CE32A4"/>
    <w:rsid w:val="00CF266F"/>
    <w:rsid w:val="00D3317A"/>
    <w:rsid w:val="00D43065"/>
    <w:rsid w:val="00D553E9"/>
    <w:rsid w:val="00D55850"/>
    <w:rsid w:val="00D5716F"/>
    <w:rsid w:val="00D75D9E"/>
    <w:rsid w:val="00D75E7E"/>
    <w:rsid w:val="00D8231B"/>
    <w:rsid w:val="00D95BE6"/>
    <w:rsid w:val="00DA53C5"/>
    <w:rsid w:val="00DD0F09"/>
    <w:rsid w:val="00DE17A8"/>
    <w:rsid w:val="00DF1DCC"/>
    <w:rsid w:val="00E1045D"/>
    <w:rsid w:val="00E539D3"/>
    <w:rsid w:val="00E56F35"/>
    <w:rsid w:val="00E6649D"/>
    <w:rsid w:val="00E756A8"/>
    <w:rsid w:val="00E83886"/>
    <w:rsid w:val="00E91EE7"/>
    <w:rsid w:val="00EC2000"/>
    <w:rsid w:val="00EE6165"/>
    <w:rsid w:val="00F06183"/>
    <w:rsid w:val="00F13E44"/>
    <w:rsid w:val="00F63C2B"/>
    <w:rsid w:val="00F8355A"/>
    <w:rsid w:val="00F93D85"/>
    <w:rsid w:val="00FA5AE3"/>
    <w:rsid w:val="00FB4E07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270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2014-05-01T19:20:00Z</dcterms:created>
  <dcterms:modified xsi:type="dcterms:W3CDTF">2014-05-06T10:48:00Z</dcterms:modified>
</cp:coreProperties>
</file>