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04271B">
        <w:rPr>
          <w:b/>
          <w:bCs/>
          <w:sz w:val="24"/>
          <w:szCs w:val="24"/>
        </w:rPr>
        <w:t>Logaritmické rovnice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773D82">
        <w:rPr>
          <w:sz w:val="24"/>
          <w:szCs w:val="24"/>
        </w:rPr>
        <w:t>materiálu:</w:t>
      </w:r>
      <w:r w:rsidR="00773D82">
        <w:rPr>
          <w:sz w:val="24"/>
          <w:szCs w:val="24"/>
        </w:rPr>
        <w:tab/>
        <w:t>VY_42_INOVACE_02_</w:t>
      </w:r>
      <w:r w:rsidR="0004271B">
        <w:rPr>
          <w:sz w:val="24"/>
          <w:szCs w:val="24"/>
        </w:rPr>
        <w:t>1</w:t>
      </w:r>
      <w:r w:rsidR="00773D82">
        <w:rPr>
          <w:sz w:val="24"/>
          <w:szCs w:val="24"/>
        </w:rPr>
        <w:t>9_JIDA</w:t>
      </w:r>
    </w:p>
    <w:p w:rsidR="00B66DF2" w:rsidRDefault="008A565C" w:rsidP="0004271B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</w:t>
      </w:r>
      <w:r w:rsidR="0004271B">
        <w:rPr>
          <w:sz w:val="24"/>
          <w:szCs w:val="24"/>
        </w:rPr>
        <w:t>akování či procvičení logaritmických rovnic</w:t>
      </w:r>
      <w:r w:rsidR="00B66DF2">
        <w:rPr>
          <w:sz w:val="24"/>
          <w:szCs w:val="24"/>
        </w:rPr>
        <w:t xml:space="preserve">. Předpokládá se znalost </w:t>
      </w:r>
      <w:r w:rsidR="0004271B">
        <w:rPr>
          <w:sz w:val="24"/>
          <w:szCs w:val="24"/>
        </w:rPr>
        <w:t>pravidel pro počítání s logaritmy, logaritmování rovnice a využití substituce</w:t>
      </w:r>
      <w:r w:rsidR="009E68F7">
        <w:rPr>
          <w:sz w:val="24"/>
          <w:szCs w:val="24"/>
        </w:rPr>
        <w:t>.</w:t>
      </w:r>
      <w:r w:rsidR="00B66DF2">
        <w:rPr>
          <w:sz w:val="24"/>
          <w:szCs w:val="24"/>
        </w:rPr>
        <w:t xml:space="preserve"> </w:t>
      </w:r>
      <w:r w:rsidR="00E5769D">
        <w:rPr>
          <w:sz w:val="24"/>
          <w:szCs w:val="24"/>
        </w:rPr>
        <w:t xml:space="preserve">Pracovní list je vhodný </w:t>
      </w:r>
      <w:r w:rsidR="00B66DF2">
        <w:rPr>
          <w:sz w:val="24"/>
          <w:szCs w:val="24"/>
        </w:rPr>
        <w:t xml:space="preserve">pro 2. ročník střední školy. Motivací pro řešení úkolů je úvodní tajenka, která skrývá </w:t>
      </w:r>
      <w:r w:rsidR="0004271B">
        <w:rPr>
          <w:sz w:val="24"/>
          <w:szCs w:val="24"/>
        </w:rPr>
        <w:t xml:space="preserve">název </w:t>
      </w:r>
      <w:r w:rsidR="0004271B" w:rsidRPr="0004271B">
        <w:rPr>
          <w:sz w:val="24"/>
          <w:szCs w:val="24"/>
        </w:rPr>
        <w:t xml:space="preserve">prvního mechanického kalkulátoru, </w:t>
      </w:r>
      <w:r w:rsidR="00BD4422">
        <w:rPr>
          <w:sz w:val="24"/>
          <w:szCs w:val="24"/>
        </w:rPr>
        <w:t>sestrojeného</w:t>
      </w:r>
      <w:r w:rsidR="0004271B" w:rsidRPr="0004271B">
        <w:rPr>
          <w:sz w:val="24"/>
          <w:szCs w:val="24"/>
        </w:rPr>
        <w:t xml:space="preserve"> </w:t>
      </w:r>
      <w:proofErr w:type="spellStart"/>
      <w:r w:rsidR="0004271B" w:rsidRPr="0004271B">
        <w:rPr>
          <w:sz w:val="24"/>
          <w:szCs w:val="24"/>
        </w:rPr>
        <w:t>Blaise</w:t>
      </w:r>
      <w:proofErr w:type="spellEnd"/>
      <w:r w:rsidR="0004271B" w:rsidRPr="0004271B">
        <w:rPr>
          <w:sz w:val="24"/>
          <w:szCs w:val="24"/>
        </w:rPr>
        <w:t xml:space="preserve"> Pascal</w:t>
      </w:r>
      <w:r w:rsidR="00BD4422">
        <w:rPr>
          <w:sz w:val="24"/>
          <w:szCs w:val="24"/>
        </w:rPr>
        <w:t>em</w:t>
      </w:r>
      <w:r w:rsidR="00DB1310">
        <w:rPr>
          <w:sz w:val="24"/>
          <w:szCs w:val="24"/>
        </w:rPr>
        <w:t xml:space="preserve">. V </w:t>
      </w:r>
      <w:r w:rsidR="00B66DF2">
        <w:rPr>
          <w:sz w:val="24"/>
          <w:szCs w:val="24"/>
        </w:rPr>
        <w:t>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253829" w:rsidRDefault="00253829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  <w:sectPr w:rsidR="00253829" w:rsidSect="000471C0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31EA" w:rsidRDefault="004B31EA" w:rsidP="00027220">
      <w:pPr>
        <w:spacing w:after="0"/>
        <w:rPr>
          <w:rFonts w:ascii="Times New Roman" w:hAnsi="Times New Roman"/>
          <w:b/>
          <w:sz w:val="36"/>
          <w:szCs w:val="36"/>
        </w:rPr>
      </w:pPr>
      <w:r w:rsidRPr="004B31EA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B31EA" w:rsidRPr="004B31EA" w:rsidRDefault="004B31EA" w:rsidP="0002722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B31EA" w:rsidRPr="004B31EA" w:rsidRDefault="004B31EA" w:rsidP="0002722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039C2" w:rsidRDefault="00A039C2" w:rsidP="00027220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4B31EA">
        <w:rPr>
          <w:rFonts w:ascii="Times New Roman" w:hAnsi="Times New Roman"/>
          <w:b/>
          <w:sz w:val="36"/>
          <w:szCs w:val="36"/>
        </w:rPr>
        <w:t xml:space="preserve"> – Logaritmické rovnice</w:t>
      </w:r>
    </w:p>
    <w:p w:rsidR="00797094" w:rsidRDefault="00797094" w:rsidP="00027220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EB5FDA" w:rsidRPr="00EB5FDA" w:rsidRDefault="00E02637" w:rsidP="00027220">
      <w:pPr>
        <w:spacing w:after="10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Víte, že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tbl>
      <w:tblPr>
        <w:tblpPr w:leftFromText="85" w:rightFromText="85" w:vertAnchor="text" w:horzAnchor="page" w:tblpX="5926" w:tblpY="9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6900B9" w:rsidRPr="006651EA" w:rsidTr="00FF0A2D">
        <w:trPr>
          <w:trHeight w:hRule="exact" w:val="227"/>
        </w:trPr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28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6900B9" w:rsidRPr="006651EA" w:rsidTr="00FF0A2D">
        <w:trPr>
          <w:trHeight w:hRule="exact" w:val="227"/>
        </w:trPr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6900B9" w:rsidRPr="006651EA" w:rsidRDefault="006900B9" w:rsidP="00FF0A2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397451" w:rsidRPr="002746A9" w:rsidRDefault="00397451" w:rsidP="006900B9">
      <w:pPr>
        <w:pStyle w:val="Normlnweb"/>
        <w:spacing w:after="0" w:line="360" w:lineRule="auto"/>
        <w:jc w:val="both"/>
        <w:rPr>
          <w:rFonts w:eastAsiaTheme="minorHAnsi" w:cstheme="minorBidi"/>
          <w:sz w:val="28"/>
          <w:szCs w:val="28"/>
          <w:vertAlign w:val="superscript"/>
          <w:lang w:eastAsia="en-US"/>
        </w:rPr>
      </w:pPr>
      <w:proofErr w:type="spellStart"/>
      <w:r w:rsidRPr="00E02637">
        <w:rPr>
          <w:rFonts w:eastAsiaTheme="minorHAnsi" w:cstheme="minorBidi"/>
          <w:sz w:val="28"/>
          <w:szCs w:val="28"/>
          <w:lang w:eastAsia="en-US"/>
        </w:rPr>
        <w:t>Blaise</w:t>
      </w:r>
      <w:proofErr w:type="spellEnd"/>
      <w:r w:rsidRPr="00E02637">
        <w:rPr>
          <w:rFonts w:eastAsiaTheme="minorHAnsi" w:cstheme="minorBidi"/>
          <w:sz w:val="28"/>
          <w:szCs w:val="28"/>
          <w:lang w:eastAsia="en-US"/>
        </w:rPr>
        <w:t xml:space="preserve"> Pascal patří mezi předchůdc</w:t>
      </w:r>
      <w:r>
        <w:rPr>
          <w:rFonts w:eastAsiaTheme="minorHAnsi" w:cstheme="minorBidi"/>
          <w:sz w:val="28"/>
          <w:szCs w:val="28"/>
          <w:lang w:eastAsia="en-US"/>
        </w:rPr>
        <w:t>e moderní počítačové techniky? V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 roce 1642</w:t>
      </w:r>
      <w:r w:rsidR="006900B9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sestrojil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jako pomůcku pro svého otce první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mechanický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kalkulátor, schopný</w:t>
      </w:r>
      <w:r w:rsidR="006900B9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sčítat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a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odčítat,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="006900B9">
        <w:rPr>
          <w:rFonts w:eastAsiaTheme="minorHAnsi" w:cstheme="minorBidi"/>
          <w:sz w:val="28"/>
          <w:szCs w:val="28"/>
          <w:lang w:eastAsia="en-US"/>
        </w:rPr>
        <w:t>známý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pod </w:t>
      </w:r>
      <w:proofErr w:type="gramStart"/>
      <w:r w:rsidRPr="00E02637">
        <w:rPr>
          <w:rFonts w:eastAsiaTheme="minorHAnsi" w:cstheme="minorBidi"/>
          <w:sz w:val="28"/>
          <w:szCs w:val="28"/>
          <w:lang w:eastAsia="en-US"/>
        </w:rPr>
        <w:t xml:space="preserve">jménem </w:t>
      </w:r>
      <w:r>
        <w:rPr>
          <w:rFonts w:eastAsiaTheme="minorHAnsi" w:cstheme="minorBidi"/>
          <w:sz w:val="28"/>
          <w:szCs w:val="28"/>
          <w:lang w:eastAsia="en-US"/>
        </w:rPr>
        <w:t xml:space="preserve"> .</w:t>
      </w:r>
      <w:r w:rsidR="00FF0A2D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Během</w:t>
      </w:r>
      <w:proofErr w:type="gramEnd"/>
      <w:r w:rsidRPr="00E02637">
        <w:rPr>
          <w:rFonts w:eastAsiaTheme="minorHAnsi" w:cstheme="minorBidi"/>
          <w:sz w:val="28"/>
          <w:szCs w:val="28"/>
          <w:lang w:eastAsia="en-US"/>
        </w:rPr>
        <w:t xml:space="preserve"> života</w:t>
      </w:r>
      <w:r w:rsidR="006900B9">
        <w:rPr>
          <w:rFonts w:eastAsiaTheme="minorHAnsi" w:cstheme="minorBidi"/>
          <w:sz w:val="28"/>
          <w:szCs w:val="28"/>
          <w:lang w:eastAsia="en-US"/>
        </w:rPr>
        <w:t xml:space="preserve"> jich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="006900B9">
        <w:rPr>
          <w:rFonts w:eastAsiaTheme="minorHAnsi" w:cstheme="minorBidi"/>
          <w:sz w:val="28"/>
          <w:szCs w:val="28"/>
          <w:lang w:eastAsia="en-US"/>
        </w:rPr>
        <w:t>pak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nechal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vyrobit</w:t>
      </w:r>
      <w:r w:rsidR="006900B9">
        <w:rPr>
          <w:rFonts w:eastAsiaTheme="minorHAnsi" w:cstheme="minorBidi"/>
          <w:sz w:val="28"/>
          <w:szCs w:val="28"/>
          <w:lang w:eastAsia="en-US"/>
        </w:rPr>
        <w:t xml:space="preserve"> ještě více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než 50 kusů, různě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zdokonalených. Proto</w:t>
      </w:r>
      <w:r w:rsidR="006900B9">
        <w:rPr>
          <w:rFonts w:eastAsiaTheme="minorHAnsi" w:cstheme="minorBidi"/>
          <w:sz w:val="28"/>
          <w:szCs w:val="28"/>
          <w:lang w:eastAsia="en-US"/>
        </w:rPr>
        <w:t xml:space="preserve"> </w:t>
      </w:r>
      <w:r>
        <w:rPr>
          <w:rFonts w:eastAsiaTheme="minorHAnsi" w:cstheme="minorBidi"/>
          <w:sz w:val="28"/>
          <w:szCs w:val="28"/>
          <w:lang w:eastAsia="en-US"/>
        </w:rPr>
        <w:t>po</w:t>
      </w:r>
      <w:r w:rsidR="00FF0A2D">
        <w:rPr>
          <w:rFonts w:eastAsiaTheme="minorHAnsi" w:cstheme="minorBidi"/>
          <w:sz w:val="28"/>
          <w:szCs w:val="28"/>
          <w:lang w:eastAsia="en-US"/>
        </w:rPr>
        <w:t> </w:t>
      </w:r>
      <w:r>
        <w:rPr>
          <w:rFonts w:eastAsiaTheme="minorHAnsi" w:cstheme="minorBidi"/>
          <w:sz w:val="28"/>
          <w:szCs w:val="28"/>
          <w:lang w:eastAsia="en-US"/>
        </w:rPr>
        <w:t xml:space="preserve">něm byl nazván programovací </w:t>
      </w:r>
      <w:r w:rsidRPr="00E02637">
        <w:rPr>
          <w:rFonts w:eastAsiaTheme="minorHAnsi" w:cstheme="minorBidi"/>
          <w:sz w:val="28"/>
          <w:szCs w:val="28"/>
          <w:lang w:eastAsia="en-US"/>
        </w:rPr>
        <w:t>jazyk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proofErr w:type="gramStart"/>
      <w:r w:rsidRPr="00E02637">
        <w:rPr>
          <w:rFonts w:eastAsiaTheme="minorHAnsi" w:cstheme="minorBidi"/>
          <w:sz w:val="28"/>
          <w:szCs w:val="28"/>
          <w:lang w:eastAsia="en-US"/>
        </w:rPr>
        <w:t>Pascal.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="002746A9">
        <w:rPr>
          <w:rFonts w:eastAsiaTheme="minorHAnsi" w:cstheme="minorBidi"/>
          <w:sz w:val="28"/>
          <w:szCs w:val="28"/>
          <w:lang w:eastAsia="en-US"/>
        </w:rPr>
        <w:t xml:space="preserve">        </w:t>
      </w:r>
      <w:r w:rsidR="00074DB7">
        <w:rPr>
          <w:rFonts w:eastAsiaTheme="minorHAnsi" w:cstheme="minorBidi"/>
          <w:sz w:val="28"/>
          <w:szCs w:val="28"/>
          <w:lang w:eastAsia="en-US"/>
        </w:rPr>
        <w:t xml:space="preserve">       </w:t>
      </w:r>
      <w:r w:rsidR="002746A9">
        <w:rPr>
          <w:rFonts w:eastAsiaTheme="minorHAnsi" w:cstheme="minorBidi"/>
          <w:sz w:val="28"/>
          <w:szCs w:val="28"/>
          <w:lang w:eastAsia="en-US"/>
        </w:rPr>
        <w:t xml:space="preserve">                                   </w:t>
      </w:r>
      <w:r w:rsidR="002746A9">
        <w:rPr>
          <w:rFonts w:eastAsiaTheme="minorHAnsi" w:cstheme="minorBidi"/>
          <w:sz w:val="28"/>
          <w:szCs w:val="28"/>
          <w:vertAlign w:val="superscript"/>
          <w:lang w:eastAsia="en-US"/>
        </w:rPr>
        <w:t>(1)</w:t>
      </w:r>
      <w:proofErr w:type="gramEnd"/>
    </w:p>
    <w:p w:rsidR="009E68F7" w:rsidRPr="002A60BB" w:rsidRDefault="009E68F7" w:rsidP="00FF0A2D">
      <w:pPr>
        <w:pStyle w:val="Normlnweb"/>
        <w:spacing w:after="0" w:line="276" w:lineRule="auto"/>
        <w:jc w:val="both"/>
        <w:rPr>
          <w:rFonts w:eastAsiaTheme="minorHAnsi" w:cstheme="minorBidi"/>
          <w:sz w:val="28"/>
          <w:szCs w:val="28"/>
          <w:lang w:eastAsia="en-US"/>
        </w:rPr>
      </w:pPr>
    </w:p>
    <w:p w:rsidR="009E68F7" w:rsidRDefault="008A2A7C" w:rsidP="00397451">
      <w:pPr>
        <w:spacing w:after="0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="00606FE5">
        <w:rPr>
          <w:rFonts w:ascii="Times New Roman" w:hAnsi="Times New Roman"/>
          <w:sz w:val="28"/>
          <w:szCs w:val="28"/>
        </w:rPr>
        <w:t>řešením následujících příkladů</w:t>
      </w:r>
      <w:r w:rsidRPr="00BC3755">
        <w:rPr>
          <w:rFonts w:ascii="Times New Roman" w:hAnsi="Times New Roman"/>
          <w:sz w:val="28"/>
          <w:szCs w:val="28"/>
        </w:rPr>
        <w:t>:</w:t>
      </w:r>
      <w:r w:rsidR="008C29CD">
        <w:rPr>
          <w:rFonts w:ascii="Times New Roman" w:hAnsi="Times New Roman"/>
          <w:sz w:val="28"/>
          <w:szCs w:val="28"/>
        </w:rPr>
        <w:t xml:space="preserve">       </w:t>
      </w:r>
    </w:p>
    <w:p w:rsidR="002A60BB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C3755" w:rsidRPr="00BC3755" w:rsidRDefault="00BC3755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2A60BB">
        <w:rPr>
          <w:rFonts w:ascii="Times New Roman" w:hAnsi="Times New Roman"/>
          <w:b/>
          <w:sz w:val="28"/>
          <w:szCs w:val="28"/>
        </w:rPr>
        <w:t xml:space="preserve"> 1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AB2E05" w:rsidRPr="002A60BB" w:rsidRDefault="002A60BB" w:rsidP="00037220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logx-logx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x-3</m:t>
            </m:r>
          </m:e>
        </m:d>
        <m:r>
          <w:rPr>
            <w:rFonts w:ascii="Cambria Math" w:hAnsi="Cambria Math"/>
            <w:sz w:val="28"/>
            <w:szCs w:val="28"/>
          </w:rPr>
          <m:t>=log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x+6</m:t>
            </m:r>
          </m:e>
        </m:d>
        <m:r>
          <w:rPr>
            <w:rFonts w:ascii="Cambria Math" w:hAnsi="Cambria Math"/>
            <w:sz w:val="28"/>
            <w:szCs w:val="28"/>
          </w:rPr>
          <m:t>-2logx</m:t>
        </m:r>
      </m:oMath>
    </w:p>
    <w:p w:rsidR="00E6477F" w:rsidRDefault="00E6477F" w:rsidP="00037220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</w:p>
    <w:p w:rsidR="002A60BB" w:rsidRPr="00BC3755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2A60BB" w:rsidRDefault="002A60BB" w:rsidP="002A60B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x-4</m:t>
            </m:r>
          </m:e>
        </m:d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x-6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x+2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+1</m:t>
        </m:r>
      </m:oMath>
    </w:p>
    <w:p w:rsidR="002A60BB" w:rsidRPr="002A60BB" w:rsidRDefault="002A60BB" w:rsidP="002A60BB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</w:p>
    <w:p w:rsidR="002A60BB" w:rsidRPr="00BC3755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2A60BB" w:rsidRDefault="002A60BB" w:rsidP="002A60B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ln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3x-7</m:t>
            </m:r>
          </m:e>
        </m:d>
        <m:r>
          <w:rPr>
            <w:rFonts w:ascii="Cambria Math" w:hAnsi="Cambria Math"/>
            <w:sz w:val="28"/>
            <w:szCs w:val="28"/>
          </w:rPr>
          <m:t>-ln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x+6</m:t>
            </m:r>
          </m:e>
        </m:d>
        <m:r>
          <w:rPr>
            <w:rFonts w:ascii="Cambria Math" w:hAnsi="Cambria Math"/>
            <w:sz w:val="28"/>
            <w:szCs w:val="28"/>
          </w:rPr>
          <m:t>=ln2x-ln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x+2</m:t>
            </m:r>
          </m:e>
        </m:d>
      </m:oMath>
    </w:p>
    <w:p w:rsidR="002A60BB" w:rsidRPr="002A60BB" w:rsidRDefault="002A60BB" w:rsidP="002A60BB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</w:p>
    <w:p w:rsidR="002A60BB" w:rsidRPr="00BC3755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4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2A60BB" w:rsidRDefault="002A60BB" w:rsidP="002A60B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x-3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9x-5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=2</m:t>
        </m:r>
      </m:oMath>
    </w:p>
    <w:p w:rsidR="002A60BB" w:rsidRDefault="002A60BB" w:rsidP="002A60BB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2A60BB" w:rsidRPr="00BC3755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5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074DB7" w:rsidRDefault="002A60BB" w:rsidP="002A60BB">
      <w:pPr>
        <w:spacing w:after="80"/>
        <w:rPr>
          <w:oMath/>
          <w:rFonts w:ascii="Cambria Math" w:hAnsi="Cambria Math"/>
          <w:sz w:val="28"/>
          <w:szCs w:val="28"/>
        </w:rPr>
        <w:sectPr w:rsidR="00074DB7" w:rsidSect="00253829">
          <w:headerReference w:type="defaul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x-1</m:t>
            </m:r>
          </m:e>
        </m:d>
        <m:r>
          <w:rPr>
            <w:rFonts w:ascii="Cambria Math" w:hAnsi="Cambria Math"/>
            <w:sz w:val="28"/>
            <w:szCs w:val="28"/>
          </w:rPr>
          <m:t>+6=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</m:oMath>
    </w:p>
    <w:p w:rsidR="002A60BB" w:rsidRPr="00BC3755" w:rsidRDefault="002A60BB" w:rsidP="002A60BB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lastRenderedPageBreak/>
        <w:t>Příklad</w:t>
      </w:r>
      <w:r>
        <w:rPr>
          <w:rFonts w:ascii="Times New Roman" w:hAnsi="Times New Roman"/>
          <w:b/>
          <w:sz w:val="28"/>
          <w:szCs w:val="28"/>
        </w:rPr>
        <w:t xml:space="preserve"> 6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7201F2" w:rsidRPr="00F33568" w:rsidRDefault="002A60BB" w:rsidP="007201F2">
      <w:pPr>
        <w:spacing w:after="80"/>
        <w:rPr>
          <w:rFonts w:ascii="Times New Roman" w:eastAsiaTheme="minorEastAsia" w:hAnsi="Times New Roman" w:cs="Times New Roman"/>
          <w:strike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w:r w:rsidR="00F3356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7201F2">
        <w:rPr>
          <w:rFonts w:ascii="Times New Roman" w:eastAsiaTheme="minorEastAsia" w:hAnsi="Times New Roman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-8x+ln7+16</m:t>
            </m:r>
          </m:sup>
        </m:sSup>
        <m:r>
          <w:rPr>
            <w:rFonts w:ascii="Cambria Math" w:hAnsi="Cambria Math"/>
            <w:sz w:val="28"/>
            <w:szCs w:val="28"/>
          </w:rPr>
          <m:t>=7</m:t>
        </m:r>
      </m:oMath>
    </w:p>
    <w:p w:rsidR="002A60BB" w:rsidRDefault="002A60BB" w:rsidP="002A60BB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</w:p>
    <w:p w:rsidR="007201F2" w:rsidRPr="00BC3755" w:rsidRDefault="007201F2" w:rsidP="007201F2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7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7201F2" w:rsidRDefault="007201F2" w:rsidP="007201F2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 </w:t>
      </w:r>
      <w:r>
        <w:rPr>
          <w:rFonts w:ascii="Times New Roman" w:hAnsi="Times New Roman"/>
          <w:i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x-1</m:t>
            </m:r>
          </m:sup>
        </m:sSup>
        <m:r>
          <w:rPr>
            <w:rFonts w:ascii="Cambria Math" w:hAnsi="Cambria Math"/>
            <w:sz w:val="28"/>
            <w:szCs w:val="28"/>
          </w:rPr>
          <m:t>=1</m:t>
        </m:r>
      </m:oMath>
    </w:p>
    <w:p w:rsidR="004B31EA" w:rsidRPr="00F33568" w:rsidRDefault="004B31EA" w:rsidP="007201F2">
      <w:pPr>
        <w:spacing w:after="80"/>
        <w:rPr>
          <w:rFonts w:ascii="Times New Roman" w:eastAsiaTheme="minorEastAsia" w:hAnsi="Times New Roman" w:cs="Times New Roman"/>
          <w:strike/>
          <w:sz w:val="28"/>
          <w:szCs w:val="28"/>
        </w:rPr>
      </w:pPr>
    </w:p>
    <w:p w:rsidR="00E6477F" w:rsidRPr="00880FA9" w:rsidRDefault="00E6477F" w:rsidP="009049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 w:rsidR="0090499A"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E6477F" w:rsidRPr="0090499A" w:rsidRDefault="00553591" w:rsidP="00E6477F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sz w:val="28"/>
          <w:szCs w:val="28"/>
        </w:rPr>
        <w:t xml:space="preserve"> z příkladu 1</w:t>
      </w:r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sz w:val="28"/>
          <w:szCs w:val="28"/>
        </w:rPr>
        <w:t xml:space="preserve"> z příkladu 2</w:t>
      </w:r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sz w:val="28"/>
          <w:szCs w:val="28"/>
        </w:rPr>
        <w:t xml:space="preserve"> z příkladu 3</w:t>
      </w:r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sz w:val="28"/>
          <w:szCs w:val="28"/>
        </w:rPr>
        <w:t xml:space="preserve"> z příkladu 4</w:t>
      </w:r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i/>
          <w:sz w:val="28"/>
          <w:szCs w:val="28"/>
          <w:vertAlign w:val="subscript"/>
        </w:rPr>
        <w:t xml:space="preserve">1 </w:t>
      </w:r>
      <w:r w:rsidR="0090499A">
        <w:rPr>
          <w:rFonts w:ascii="Times New Roman" w:hAnsi="Times New Roman"/>
          <w:sz w:val="28"/>
          <w:szCs w:val="28"/>
        </w:rPr>
        <w:t xml:space="preserve">z příkladu 5;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90499A">
        <w:rPr>
          <w:rFonts w:ascii="Times New Roman" w:hAnsi="Times New Roman"/>
          <w:i/>
          <w:sz w:val="28"/>
          <w:szCs w:val="28"/>
        </w:rPr>
        <w:t>x</w:t>
      </w:r>
      <w:r w:rsidR="0090499A">
        <w:rPr>
          <w:rFonts w:ascii="Times New Roman" w:hAnsi="Times New Roman"/>
          <w:i/>
          <w:sz w:val="28"/>
          <w:szCs w:val="28"/>
          <w:vertAlign w:val="subscript"/>
        </w:rPr>
        <w:t xml:space="preserve">2 </w:t>
      </w:r>
      <w:r w:rsidR="0090499A">
        <w:rPr>
          <w:rFonts w:ascii="Times New Roman" w:hAnsi="Times New Roman"/>
          <w:sz w:val="28"/>
          <w:szCs w:val="28"/>
        </w:rPr>
        <w:t xml:space="preserve">z příkladu 5;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3012EF">
        <w:rPr>
          <w:rFonts w:ascii="Times New Roman" w:hAnsi="Times New Roman"/>
          <w:i/>
          <w:sz w:val="28"/>
          <w:szCs w:val="28"/>
        </w:rPr>
        <w:t>x</w:t>
      </w:r>
      <w:r w:rsidR="003012EF">
        <w:rPr>
          <w:rFonts w:ascii="Times New Roman" w:hAnsi="Times New Roman"/>
          <w:sz w:val="28"/>
          <w:szCs w:val="28"/>
        </w:rPr>
        <w:t xml:space="preserve"> </w:t>
      </w:r>
      <w:r w:rsidR="0090499A">
        <w:rPr>
          <w:rFonts w:ascii="Times New Roman" w:hAnsi="Times New Roman"/>
          <w:sz w:val="28"/>
          <w:szCs w:val="28"/>
        </w:rPr>
        <w:t xml:space="preserve">z příkladu </w:t>
      </w:r>
      <w:r w:rsidR="003012EF">
        <w:rPr>
          <w:rFonts w:ascii="Times New Roman" w:hAnsi="Times New Roman"/>
          <w:sz w:val="28"/>
          <w:szCs w:val="28"/>
        </w:rPr>
        <w:t>6</w:t>
      </w:r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3012EF">
        <w:rPr>
          <w:rFonts w:ascii="Times New Roman" w:hAnsi="Times New Roman"/>
          <w:i/>
          <w:sz w:val="28"/>
          <w:szCs w:val="28"/>
        </w:rPr>
        <w:t>x</w:t>
      </w:r>
      <w:r w:rsidR="003012EF">
        <w:rPr>
          <w:rFonts w:ascii="Times New Roman" w:hAnsi="Times New Roman"/>
          <w:i/>
          <w:sz w:val="28"/>
          <w:szCs w:val="28"/>
          <w:vertAlign w:val="subscript"/>
        </w:rPr>
        <w:t xml:space="preserve">1 </w:t>
      </w:r>
      <w:r w:rsidR="0090499A">
        <w:rPr>
          <w:rFonts w:ascii="Times New Roman" w:hAnsi="Times New Roman"/>
          <w:sz w:val="28"/>
          <w:szCs w:val="28"/>
        </w:rPr>
        <w:t xml:space="preserve">z příkladu </w:t>
      </w:r>
      <w:r w:rsidR="003012EF">
        <w:rPr>
          <w:rFonts w:ascii="Times New Roman" w:hAnsi="Times New Roman"/>
          <w:sz w:val="28"/>
          <w:szCs w:val="28"/>
        </w:rPr>
        <w:t>7</w:t>
      </w:r>
      <w:r w:rsidR="0090499A">
        <w:rPr>
          <w:rFonts w:ascii="Times New Roman" w:hAnsi="Times New Roman"/>
          <w:sz w:val="28"/>
          <w:szCs w:val="28"/>
        </w:rPr>
        <w:t xml:space="preserve">;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90499A" w:rsidRPr="0090499A" w:rsidRDefault="0073191E" w:rsidP="0090499A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w:r w:rsidR="0090499A" w:rsidRPr="0090499A">
        <w:rPr>
          <w:rFonts w:ascii="Times New Roman" w:hAnsi="Times New Roman"/>
          <w:sz w:val="28"/>
          <w:szCs w:val="28"/>
        </w:rPr>
        <w:t xml:space="preserve">hodnota </w:t>
      </w:r>
      <w:r w:rsidR="0090499A">
        <w:rPr>
          <w:rFonts w:ascii="Times New Roman" w:hAnsi="Times New Roman"/>
          <w:sz w:val="28"/>
          <w:szCs w:val="28"/>
        </w:rPr>
        <w:t xml:space="preserve">proměnné </w:t>
      </w:r>
      <w:r w:rsidR="003012EF">
        <w:rPr>
          <w:rFonts w:ascii="Times New Roman" w:hAnsi="Times New Roman"/>
          <w:i/>
          <w:sz w:val="28"/>
          <w:szCs w:val="28"/>
        </w:rPr>
        <w:t>x</w:t>
      </w:r>
      <w:r w:rsidR="003012EF">
        <w:rPr>
          <w:rFonts w:ascii="Times New Roman" w:hAnsi="Times New Roman"/>
          <w:i/>
          <w:sz w:val="28"/>
          <w:szCs w:val="28"/>
          <w:vertAlign w:val="subscript"/>
        </w:rPr>
        <w:t>2</w:t>
      </w:r>
      <w:r w:rsidR="003012EF">
        <w:rPr>
          <w:rFonts w:ascii="Times New Roman" w:hAnsi="Times New Roman"/>
          <w:sz w:val="28"/>
          <w:szCs w:val="28"/>
        </w:rPr>
        <w:t xml:space="preserve"> </w:t>
      </w:r>
      <w:r w:rsidR="0090499A">
        <w:rPr>
          <w:rFonts w:ascii="Times New Roman" w:hAnsi="Times New Roman"/>
          <w:sz w:val="28"/>
          <w:szCs w:val="28"/>
        </w:rPr>
        <w:t xml:space="preserve">z příkladu </w:t>
      </w:r>
      <w:r w:rsidR="003012EF">
        <w:rPr>
          <w:rFonts w:ascii="Times New Roman" w:hAnsi="Times New Roman"/>
          <w:sz w:val="28"/>
          <w:szCs w:val="28"/>
        </w:rPr>
        <w:t xml:space="preserve">7;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137BA6" w:rsidRDefault="00137BA6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37BA6" w:rsidRPr="00880FA9" w:rsidRDefault="00137BA6" w:rsidP="00137BA6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27"/>
        <w:gridCol w:w="527"/>
        <w:gridCol w:w="526"/>
        <w:gridCol w:w="527"/>
        <w:gridCol w:w="527"/>
        <w:gridCol w:w="605"/>
        <w:gridCol w:w="534"/>
        <w:gridCol w:w="527"/>
        <w:gridCol w:w="527"/>
        <w:gridCol w:w="527"/>
        <w:gridCol w:w="562"/>
        <w:gridCol w:w="562"/>
        <w:gridCol w:w="562"/>
        <w:gridCol w:w="562"/>
        <w:gridCol w:w="562"/>
        <w:gridCol w:w="562"/>
        <w:gridCol w:w="562"/>
      </w:tblGrid>
      <w:tr w:rsidR="009F5230" w:rsidRPr="006651EA" w:rsidTr="009F5230">
        <w:tc>
          <w:tcPr>
            <w:tcW w:w="529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D15D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9F5230" w:rsidRPr="006651EA" w:rsidTr="009F5230">
        <w:tc>
          <w:tcPr>
            <w:tcW w:w="52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D15D7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∅</m:t>
                </m:r>
              </m:oMath>
            </m:oMathPara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3012EF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9F5230" w:rsidRPr="006651EA" w:rsidTr="009F5230">
        <w:tc>
          <w:tcPr>
            <w:tcW w:w="529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Ý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Ě</w:t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D15D7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9F5230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Ž</w:t>
            </w:r>
          </w:p>
        </w:tc>
      </w:tr>
      <w:tr w:rsidR="009F5230" w:rsidRPr="006651EA" w:rsidTr="009F5230"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tcMar>
              <w:top w:w="113" w:type="dxa"/>
            </w:tcMar>
            <w:vAlign w:val="center"/>
          </w:tcPr>
          <w:p w:rsidR="009F5230" w:rsidRPr="006651EA" w:rsidRDefault="009F5230" w:rsidP="009F523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</w:tbl>
    <w:p w:rsidR="00137BA6" w:rsidRDefault="00137BA6" w:rsidP="00137BA6">
      <w:pPr>
        <w:spacing w:line="360" w:lineRule="auto"/>
        <w:rPr>
          <w:sz w:val="28"/>
          <w:szCs w:val="28"/>
        </w:rPr>
      </w:pPr>
    </w:p>
    <w:p w:rsidR="00137BA6" w:rsidRPr="00880FA9" w:rsidRDefault="00137BA6" w:rsidP="00137BA6">
      <w:pPr>
        <w:spacing w:line="360" w:lineRule="auto"/>
        <w:rPr>
          <w:sz w:val="28"/>
          <w:szCs w:val="28"/>
        </w:rPr>
      </w:pPr>
    </w:p>
    <w:p w:rsidR="00E6477F" w:rsidRPr="00E6477F" w:rsidRDefault="00E6477F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253829" w:rsidRDefault="00253829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253829" w:rsidSect="004B31EA">
          <w:headerReference w:type="default" r:id="rId12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4B31EA" w:rsidRDefault="004B31EA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4B31EA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B31EA" w:rsidRPr="004B31EA" w:rsidRDefault="004B31EA" w:rsidP="004B31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733" w:rsidRPr="000B2B89" w:rsidRDefault="004C2733" w:rsidP="004B31EA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hAnsi="Times New Roman" w:cs="Times New Roman"/>
          <w:sz w:val="28"/>
          <w:szCs w:val="28"/>
        </w:rPr>
        <w:t xml:space="preserve">1.        </w:t>
      </w:r>
      <w:r w:rsidR="001D15D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x=6</m:t>
        </m:r>
      </m:oMath>
      <w:r w:rsidRPr="000B2B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2.         </w:t>
      </w:r>
      <m:oMath>
        <m:r>
          <w:rPr>
            <w:rFonts w:ascii="Cambria Math" w:hAnsi="Cambria Math" w:cs="Times New Roman"/>
            <w:sz w:val="28"/>
            <w:szCs w:val="28"/>
          </w:rPr>
          <m:t>x=10</m:t>
        </m:r>
      </m:oMath>
    </w:p>
    <w:p w:rsidR="004C2733" w:rsidRPr="000B2B89" w:rsidRDefault="004C2733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3.         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x=14</m:t>
        </m:r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4.         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x</m:t>
        </m:r>
        <m:r>
          <w:rPr>
            <w:rFonts w:ascii="Cambria Math" w:eastAsia="Times New Roman" w:hAnsi="Cambria Math" w:cs="Times New Roman"/>
            <w:sz w:val="28"/>
            <w:szCs w:val="28"/>
          </w:rPr>
          <m:t>∈∅</m:t>
        </m:r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5.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 xml:space="preserve">=10; 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=28</m:t>
        </m:r>
      </m:oMath>
    </w:p>
    <w:p w:rsidR="008E395B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6.    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x=4</m:t>
        </m:r>
      </m:oMath>
    </w:p>
    <w:p w:rsidR="00043670" w:rsidRPr="000B2B89" w:rsidRDefault="00043670" w:rsidP="00043670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.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 xml:space="preserve">=2; 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=10</m:t>
        </m:r>
      </m:oMath>
    </w:p>
    <w:p w:rsidR="006D724C" w:rsidRDefault="006D724C" w:rsidP="004C2733">
      <w:pPr>
        <w:spacing w:after="80"/>
        <w:rPr>
          <w:rFonts w:eastAsia="Times New Roman"/>
          <w:sz w:val="28"/>
          <w:szCs w:val="28"/>
        </w:rPr>
      </w:pPr>
    </w:p>
    <w:p w:rsidR="00042EE5" w:rsidRDefault="00042EE5" w:rsidP="004C2733">
      <w:pPr>
        <w:spacing w:after="80"/>
        <w:rPr>
          <w:rFonts w:ascii="Times New Roman" w:hAnsi="Times New Roman"/>
          <w:sz w:val="28"/>
          <w:szCs w:val="28"/>
        </w:rPr>
        <w:sectPr w:rsidR="00042EE5" w:rsidSect="000471C0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724C" w:rsidRDefault="00DD45B8" w:rsidP="004C2733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6</w:t>
      </w:r>
      <w:r w:rsidR="006D724C">
        <w:rPr>
          <w:rFonts w:ascii="Times New Roman" w:hAnsi="Times New Roman"/>
          <w:sz w:val="28"/>
          <w:szCs w:val="28"/>
        </w:rPr>
        <w:t xml:space="preserve"> → </w:t>
      </w:r>
      <w:r w:rsidR="00DB686B">
        <w:rPr>
          <w:rFonts w:ascii="Times New Roman" w:hAnsi="Times New Roman"/>
          <w:sz w:val="28"/>
          <w:szCs w:val="28"/>
        </w:rPr>
        <w:t>P</w:t>
      </w:r>
    </w:p>
    <w:p w:rsidR="00042EE5" w:rsidRPr="00E6477F" w:rsidRDefault="00DD45B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10</w:t>
      </w:r>
      <w:r w:rsidR="00DB686B">
        <w:rPr>
          <w:rFonts w:ascii="Times New Roman" w:hAnsi="Times New Roman"/>
          <w:sz w:val="28"/>
          <w:szCs w:val="28"/>
        </w:rPr>
        <w:t>→ A</w:t>
      </w:r>
    </w:p>
    <w:p w:rsidR="00042EE5" w:rsidRDefault="00DD45B8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14</w:t>
      </w:r>
      <w:r w:rsidR="00DB686B">
        <w:rPr>
          <w:rFonts w:ascii="Times New Roman" w:hAnsi="Times New Roman"/>
          <w:sz w:val="28"/>
          <w:szCs w:val="28"/>
        </w:rPr>
        <w:t xml:space="preserve"> → S</w:t>
      </w:r>
    </w:p>
    <w:p w:rsidR="00042EE5" w:rsidRPr="00E6477F" w:rsidRDefault="001D15D7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</w:t>
      </w:r>
      <m:oMath>
        <m:r>
          <w:rPr>
            <w:rFonts w:ascii="Cambria Math" w:hAnsi="Cambria Math"/>
            <w:sz w:val="28"/>
            <w:szCs w:val="28"/>
          </w:rPr>
          <m:t>∅</m:t>
        </m:r>
      </m:oMath>
      <w:r w:rsidR="00DB686B">
        <w:rPr>
          <w:rFonts w:ascii="Times New Roman" w:hAnsi="Times New Roman"/>
          <w:sz w:val="28"/>
          <w:szCs w:val="28"/>
        </w:rPr>
        <w:t xml:space="preserve"> → C</w:t>
      </w:r>
    </w:p>
    <w:p w:rsidR="00042EE5" w:rsidRPr="00E6477F" w:rsidRDefault="00DD45B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10</w:t>
      </w:r>
      <w:r w:rsidR="00DB686B">
        <w:rPr>
          <w:rFonts w:ascii="Times New Roman" w:hAnsi="Times New Roman"/>
          <w:sz w:val="28"/>
          <w:szCs w:val="28"/>
        </w:rPr>
        <w:t xml:space="preserve"> → A</w:t>
      </w:r>
    </w:p>
    <w:p w:rsidR="00042EE5" w:rsidRPr="00E6477F" w:rsidRDefault="00DD45B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 písmeno: 28</w:t>
      </w:r>
      <w:r w:rsidR="00DB686B">
        <w:rPr>
          <w:rFonts w:ascii="Times New Roman" w:hAnsi="Times New Roman"/>
          <w:sz w:val="28"/>
          <w:szCs w:val="28"/>
        </w:rPr>
        <w:t xml:space="preserve"> → L</w:t>
      </w:r>
    </w:p>
    <w:p w:rsidR="00042EE5" w:rsidRPr="00E6477F" w:rsidRDefault="00DB686B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písmeno: 4 → I</w:t>
      </w:r>
    </w:p>
    <w:p w:rsidR="00042EE5" w:rsidRPr="00E6477F" w:rsidRDefault="00DB686B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2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N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</w:t>
      </w:r>
      <w:r w:rsidR="00DB686B"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sz w:val="28"/>
          <w:szCs w:val="28"/>
        </w:rPr>
        <w:t xml:space="preserve"> → </w:t>
      </w:r>
      <w:r w:rsidR="00DB686B">
        <w:rPr>
          <w:rFonts w:ascii="Times New Roman" w:hAnsi="Times New Roman"/>
          <w:sz w:val="28"/>
          <w:szCs w:val="28"/>
        </w:rPr>
        <w:t>A</w:t>
      </w: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042EE5" w:rsidSect="00042E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215FB" w:rsidRPr="00EB5FDA" w:rsidRDefault="005215FB" w:rsidP="005215FB">
      <w:pPr>
        <w:spacing w:after="100"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pPr w:leftFromText="85" w:rightFromText="85" w:vertAnchor="text" w:horzAnchor="page" w:tblpX="5824" w:tblpY="9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5215FB" w:rsidRPr="006651EA" w:rsidTr="0008462E">
        <w:trPr>
          <w:trHeight w:hRule="exact" w:val="227"/>
        </w:trPr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5215FB" w:rsidP="0008462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5215FB" w:rsidRPr="006651EA" w:rsidTr="0008462E">
        <w:trPr>
          <w:trHeight w:hRule="exact" w:val="227"/>
        </w:trPr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5215FB" w:rsidRPr="006651EA" w:rsidRDefault="0008462E" w:rsidP="0008462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</w:tr>
    </w:tbl>
    <w:p w:rsidR="00042EE5" w:rsidRPr="004B31EA" w:rsidRDefault="005215FB" w:rsidP="004B31EA">
      <w:pPr>
        <w:pStyle w:val="Normlnweb"/>
        <w:spacing w:after="0" w:line="360" w:lineRule="auto"/>
        <w:jc w:val="both"/>
        <w:rPr>
          <w:rFonts w:eastAsiaTheme="minorHAnsi" w:cstheme="minorBidi"/>
          <w:sz w:val="28"/>
          <w:szCs w:val="28"/>
          <w:lang w:eastAsia="en-US"/>
        </w:rPr>
      </w:pPr>
      <w:proofErr w:type="spellStart"/>
      <w:r w:rsidRPr="00E02637">
        <w:rPr>
          <w:rFonts w:eastAsiaTheme="minorHAnsi" w:cstheme="minorBidi"/>
          <w:sz w:val="28"/>
          <w:szCs w:val="28"/>
          <w:lang w:eastAsia="en-US"/>
        </w:rPr>
        <w:t>Blaise</w:t>
      </w:r>
      <w:proofErr w:type="spellEnd"/>
      <w:r w:rsidRPr="00E02637">
        <w:rPr>
          <w:rFonts w:eastAsiaTheme="minorHAnsi" w:cstheme="minorBidi"/>
          <w:sz w:val="28"/>
          <w:szCs w:val="28"/>
          <w:lang w:eastAsia="en-US"/>
        </w:rPr>
        <w:t xml:space="preserve"> Pascal patří mezi předchůdc</w:t>
      </w:r>
      <w:r>
        <w:rPr>
          <w:rFonts w:eastAsiaTheme="minorHAnsi" w:cstheme="minorBidi"/>
          <w:sz w:val="28"/>
          <w:szCs w:val="28"/>
          <w:lang w:eastAsia="en-US"/>
        </w:rPr>
        <w:t>e moderní počítačové techniky. V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 roce 1642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sestrojil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jako pomůcku pro svého otce první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mechanický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kalkulátor, schopný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sčítat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a 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odčítat,</w:t>
      </w:r>
      <w:r>
        <w:rPr>
          <w:rFonts w:eastAsiaTheme="minorHAnsi" w:cstheme="minorBidi"/>
          <w:sz w:val="28"/>
          <w:szCs w:val="28"/>
          <w:lang w:eastAsia="en-US"/>
        </w:rPr>
        <w:t xml:space="preserve"> známý </w:t>
      </w:r>
      <w:r w:rsidRPr="00E02637">
        <w:rPr>
          <w:rFonts w:eastAsiaTheme="minorHAnsi" w:cstheme="minorBidi"/>
          <w:sz w:val="28"/>
          <w:szCs w:val="28"/>
          <w:lang w:eastAsia="en-US"/>
        </w:rPr>
        <w:t xml:space="preserve">pod </w:t>
      </w:r>
      <w:proofErr w:type="gramStart"/>
      <w:r w:rsidRPr="00E02637">
        <w:rPr>
          <w:rFonts w:eastAsiaTheme="minorHAnsi" w:cstheme="minorBidi"/>
          <w:sz w:val="28"/>
          <w:szCs w:val="28"/>
          <w:lang w:eastAsia="en-US"/>
        </w:rPr>
        <w:t xml:space="preserve">jménem </w:t>
      </w:r>
      <w:r w:rsidR="0008462E">
        <w:rPr>
          <w:rFonts w:eastAsiaTheme="minorHAnsi" w:cstheme="minorBidi"/>
          <w:sz w:val="28"/>
          <w:szCs w:val="28"/>
          <w:lang w:eastAsia="en-US"/>
        </w:rPr>
        <w:t xml:space="preserve"> . </w:t>
      </w:r>
      <w:r w:rsidRPr="00E02637">
        <w:rPr>
          <w:rFonts w:eastAsiaTheme="minorHAnsi" w:cstheme="minorBidi"/>
          <w:sz w:val="28"/>
          <w:szCs w:val="28"/>
          <w:lang w:eastAsia="en-US"/>
        </w:rPr>
        <w:t>Během</w:t>
      </w:r>
      <w:proofErr w:type="gramEnd"/>
      <w:r w:rsidRPr="00E02637">
        <w:rPr>
          <w:rFonts w:eastAsiaTheme="minorHAnsi" w:cstheme="minorBidi"/>
          <w:sz w:val="28"/>
          <w:szCs w:val="28"/>
          <w:lang w:eastAsia="en-US"/>
        </w:rPr>
        <w:t xml:space="preserve"> života</w:t>
      </w:r>
      <w:r>
        <w:rPr>
          <w:rFonts w:eastAsiaTheme="minorHAnsi" w:cstheme="minorBidi"/>
          <w:sz w:val="28"/>
          <w:szCs w:val="28"/>
          <w:lang w:eastAsia="en-US"/>
        </w:rPr>
        <w:t xml:space="preserve"> jich pak </w:t>
      </w:r>
      <w:r w:rsidRPr="00E02637">
        <w:rPr>
          <w:rFonts w:eastAsiaTheme="minorHAnsi" w:cstheme="minorBidi"/>
          <w:sz w:val="28"/>
          <w:szCs w:val="28"/>
          <w:lang w:eastAsia="en-US"/>
        </w:rPr>
        <w:t>nechal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vyrobit</w:t>
      </w:r>
      <w:r>
        <w:rPr>
          <w:rFonts w:eastAsiaTheme="minorHAnsi" w:cstheme="minorBidi"/>
          <w:sz w:val="28"/>
          <w:szCs w:val="28"/>
          <w:lang w:eastAsia="en-US"/>
        </w:rPr>
        <w:t xml:space="preserve"> ještě více </w:t>
      </w:r>
      <w:r w:rsidRPr="00E02637">
        <w:rPr>
          <w:rFonts w:eastAsiaTheme="minorHAnsi" w:cstheme="minorBidi"/>
          <w:sz w:val="28"/>
          <w:szCs w:val="28"/>
          <w:lang w:eastAsia="en-US"/>
        </w:rPr>
        <w:t>než 50 kusů, různě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zdokonalených. Proto</w:t>
      </w:r>
      <w:r>
        <w:rPr>
          <w:rFonts w:eastAsiaTheme="minorHAnsi" w:cstheme="minorBidi"/>
          <w:sz w:val="28"/>
          <w:szCs w:val="28"/>
          <w:lang w:eastAsia="en-US"/>
        </w:rPr>
        <w:t xml:space="preserve"> po něm byl nazván programovací </w:t>
      </w:r>
      <w:r w:rsidRPr="00E02637">
        <w:rPr>
          <w:rFonts w:eastAsiaTheme="minorHAnsi" w:cstheme="minorBidi"/>
          <w:sz w:val="28"/>
          <w:szCs w:val="28"/>
          <w:lang w:eastAsia="en-US"/>
        </w:rPr>
        <w:t>jazyk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E02637">
        <w:rPr>
          <w:rFonts w:eastAsiaTheme="minorHAnsi" w:cstheme="minorBidi"/>
          <w:sz w:val="28"/>
          <w:szCs w:val="28"/>
          <w:lang w:eastAsia="en-US"/>
        </w:rPr>
        <w:t>Pascal.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="002746A9">
        <w:rPr>
          <w:rFonts w:eastAsiaTheme="minorHAnsi" w:cstheme="minorBidi"/>
          <w:sz w:val="28"/>
          <w:szCs w:val="28"/>
          <w:lang w:eastAsia="en-US"/>
        </w:rPr>
        <w:t xml:space="preserve">                                            </w:t>
      </w:r>
      <w:r w:rsidR="002746A9">
        <w:rPr>
          <w:rStyle w:val="Znakapoznpodarou"/>
          <w:rFonts w:eastAsiaTheme="minorHAnsi" w:cstheme="minorBidi"/>
          <w:sz w:val="28"/>
          <w:szCs w:val="28"/>
          <w:lang w:eastAsia="en-US"/>
        </w:rPr>
        <w:footnoteReference w:customMarkFollows="1" w:id="1"/>
        <w:t>(1)</w:t>
      </w:r>
    </w:p>
    <w:sectPr w:rsidR="00042EE5" w:rsidRPr="004B31EA" w:rsidSect="00042E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02D" w:rsidRDefault="0034702D" w:rsidP="00253829">
      <w:pPr>
        <w:spacing w:after="0" w:line="240" w:lineRule="auto"/>
      </w:pPr>
      <w:r>
        <w:separator/>
      </w:r>
    </w:p>
  </w:endnote>
  <w:endnote w:type="continuationSeparator" w:id="0">
    <w:p w:rsidR="0034702D" w:rsidRDefault="0034702D" w:rsidP="0025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02D" w:rsidRDefault="0034702D" w:rsidP="00253829">
      <w:pPr>
        <w:spacing w:after="0" w:line="240" w:lineRule="auto"/>
      </w:pPr>
      <w:r>
        <w:separator/>
      </w:r>
    </w:p>
  </w:footnote>
  <w:footnote w:type="continuationSeparator" w:id="0">
    <w:p w:rsidR="0034702D" w:rsidRDefault="0034702D" w:rsidP="00253829">
      <w:pPr>
        <w:spacing w:after="0" w:line="240" w:lineRule="auto"/>
      </w:pPr>
      <w:r>
        <w:continuationSeparator/>
      </w:r>
    </w:p>
  </w:footnote>
  <w:footnote w:id="1">
    <w:p w:rsidR="002746A9" w:rsidRDefault="002746A9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proofErr w:type="spellStart"/>
      <w:r>
        <w:rPr>
          <w:i/>
          <w:iCs/>
        </w:rPr>
        <w:t>Blaise</w:t>
      </w:r>
      <w:proofErr w:type="spellEnd"/>
      <w:r>
        <w:rPr>
          <w:i/>
          <w:iCs/>
        </w:rPr>
        <w:t xml:space="preserve"> Pascal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http://cs.wikipedia.org/wiki/Blaise_Pascal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29" w:rsidRDefault="00253829">
    <w:pPr>
      <w:pStyle w:val="Zhlav"/>
      <w:jc w:val="center"/>
      <w:rPr>
        <w:rFonts w:asciiTheme="majorHAnsi" w:hAnsiTheme="majorHAnsi"/>
        <w:sz w:val="28"/>
        <w:szCs w:val="28"/>
      </w:rPr>
    </w:pPr>
  </w:p>
  <w:p w:rsidR="00253829" w:rsidRDefault="0025382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29" w:rsidRDefault="00253829">
    <w:pPr>
      <w:pStyle w:val="Zhlav"/>
      <w:jc w:val="center"/>
      <w:rPr>
        <w:rFonts w:asciiTheme="majorHAnsi" w:hAnsiTheme="majorHAnsi"/>
        <w:sz w:val="28"/>
        <w:szCs w:val="28"/>
      </w:rPr>
    </w:pPr>
  </w:p>
  <w:p w:rsidR="00253829" w:rsidRDefault="0025382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552598"/>
      <w:docPartObj>
        <w:docPartGallery w:val="Page Numbers (Top of Page)"/>
        <w:docPartUnique/>
      </w:docPartObj>
    </w:sdtPr>
    <w:sdtContent>
      <w:p w:rsidR="00074DB7" w:rsidRDefault="00074DB7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1D15D7" w:rsidRPr="001D15D7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074DB7" w:rsidRDefault="00074DB7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29" w:rsidRDefault="00253829">
    <w:pPr>
      <w:pStyle w:val="Zhlav"/>
      <w:jc w:val="center"/>
      <w:rPr>
        <w:rFonts w:asciiTheme="majorHAnsi" w:hAnsiTheme="majorHAnsi"/>
        <w:sz w:val="28"/>
        <w:szCs w:val="28"/>
      </w:rPr>
    </w:pPr>
  </w:p>
  <w:p w:rsidR="00253829" w:rsidRDefault="002538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27220"/>
    <w:rsid w:val="00037220"/>
    <w:rsid w:val="0004271B"/>
    <w:rsid w:val="00042EE5"/>
    <w:rsid w:val="000434D8"/>
    <w:rsid w:val="00043670"/>
    <w:rsid w:val="000471C0"/>
    <w:rsid w:val="00074DB7"/>
    <w:rsid w:val="0008462E"/>
    <w:rsid w:val="00087500"/>
    <w:rsid w:val="000B2B89"/>
    <w:rsid w:val="000C3AE6"/>
    <w:rsid w:val="000E6388"/>
    <w:rsid w:val="000F3651"/>
    <w:rsid w:val="00137BA6"/>
    <w:rsid w:val="001C34F1"/>
    <w:rsid w:val="001D15D7"/>
    <w:rsid w:val="001F03F9"/>
    <w:rsid w:val="0020793A"/>
    <w:rsid w:val="00212969"/>
    <w:rsid w:val="00234D75"/>
    <w:rsid w:val="00253829"/>
    <w:rsid w:val="00262A1E"/>
    <w:rsid w:val="002746A9"/>
    <w:rsid w:val="002860A6"/>
    <w:rsid w:val="002A60BB"/>
    <w:rsid w:val="002E3659"/>
    <w:rsid w:val="002E5AA6"/>
    <w:rsid w:val="002F0EDE"/>
    <w:rsid w:val="003012EF"/>
    <w:rsid w:val="0034702D"/>
    <w:rsid w:val="00397451"/>
    <w:rsid w:val="003C7F12"/>
    <w:rsid w:val="004B31EA"/>
    <w:rsid w:val="004C2733"/>
    <w:rsid w:val="005215FB"/>
    <w:rsid w:val="00541E3C"/>
    <w:rsid w:val="00553567"/>
    <w:rsid w:val="00553591"/>
    <w:rsid w:val="00561249"/>
    <w:rsid w:val="005C11C2"/>
    <w:rsid w:val="00606FE5"/>
    <w:rsid w:val="0063225E"/>
    <w:rsid w:val="00680E0C"/>
    <w:rsid w:val="006900B9"/>
    <w:rsid w:val="00693287"/>
    <w:rsid w:val="00695756"/>
    <w:rsid w:val="006D5735"/>
    <w:rsid w:val="006D724C"/>
    <w:rsid w:val="00717CEE"/>
    <w:rsid w:val="007201F2"/>
    <w:rsid w:val="0073191E"/>
    <w:rsid w:val="00750A9D"/>
    <w:rsid w:val="00762ED6"/>
    <w:rsid w:val="00771A1B"/>
    <w:rsid w:val="00773D82"/>
    <w:rsid w:val="00797094"/>
    <w:rsid w:val="00812405"/>
    <w:rsid w:val="00816611"/>
    <w:rsid w:val="00857E8C"/>
    <w:rsid w:val="00880F4A"/>
    <w:rsid w:val="008A2A7C"/>
    <w:rsid w:val="008A565C"/>
    <w:rsid w:val="008B1C38"/>
    <w:rsid w:val="008B640A"/>
    <w:rsid w:val="008C29CD"/>
    <w:rsid w:val="008E395B"/>
    <w:rsid w:val="008E6C07"/>
    <w:rsid w:val="0090499A"/>
    <w:rsid w:val="00946E59"/>
    <w:rsid w:val="00975761"/>
    <w:rsid w:val="009B3C1D"/>
    <w:rsid w:val="009D40D8"/>
    <w:rsid w:val="009E68F7"/>
    <w:rsid w:val="009F5230"/>
    <w:rsid w:val="00A039C2"/>
    <w:rsid w:val="00A372D9"/>
    <w:rsid w:val="00A43A4A"/>
    <w:rsid w:val="00A76C86"/>
    <w:rsid w:val="00AB2E05"/>
    <w:rsid w:val="00B268AF"/>
    <w:rsid w:val="00B66DF2"/>
    <w:rsid w:val="00B67F48"/>
    <w:rsid w:val="00B705D5"/>
    <w:rsid w:val="00B85D00"/>
    <w:rsid w:val="00B952C5"/>
    <w:rsid w:val="00BC3755"/>
    <w:rsid w:val="00BD1646"/>
    <w:rsid w:val="00BD1758"/>
    <w:rsid w:val="00BD4422"/>
    <w:rsid w:val="00C12079"/>
    <w:rsid w:val="00C71640"/>
    <w:rsid w:val="00DB1310"/>
    <w:rsid w:val="00DB686B"/>
    <w:rsid w:val="00DC35D3"/>
    <w:rsid w:val="00DD45B8"/>
    <w:rsid w:val="00DE7363"/>
    <w:rsid w:val="00DF4BF8"/>
    <w:rsid w:val="00E02637"/>
    <w:rsid w:val="00E36EF5"/>
    <w:rsid w:val="00E5769D"/>
    <w:rsid w:val="00E6477F"/>
    <w:rsid w:val="00EB5FDA"/>
    <w:rsid w:val="00ED7934"/>
    <w:rsid w:val="00EF483B"/>
    <w:rsid w:val="00F01C95"/>
    <w:rsid w:val="00F213CA"/>
    <w:rsid w:val="00F33568"/>
    <w:rsid w:val="00FE3AE1"/>
    <w:rsid w:val="00FF0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25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3829"/>
  </w:style>
  <w:style w:type="paragraph" w:styleId="Zpat">
    <w:name w:val="footer"/>
    <w:basedOn w:val="Normln"/>
    <w:link w:val="ZpatChar"/>
    <w:uiPriority w:val="99"/>
    <w:semiHidden/>
    <w:unhideWhenUsed/>
    <w:rsid w:val="0025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3829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746A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746A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746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C5EF4"/>
    <w:rsid w:val="00705405"/>
    <w:rsid w:val="009C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C5EF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05255E-72FA-4B71-8851-9150FF73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469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32</cp:revision>
  <dcterms:created xsi:type="dcterms:W3CDTF">2013-07-21T19:13:00Z</dcterms:created>
  <dcterms:modified xsi:type="dcterms:W3CDTF">2014-02-03T18:30:00Z</dcterms:modified>
</cp:coreProperties>
</file>