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834055" w:rsidRPr="008936DA" w:rsidTr="00834055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F63BAD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B56C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Bezdomovectví I.</w:t>
            </w:r>
            <w:r w:rsidR="00C70B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</w:t>
            </w:r>
            <w:proofErr w:type="gram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.01.0</w:t>
            </w:r>
            <w:r w:rsidR="00B56CE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83405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E32F9" w:rsidP="008E32F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E32F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Sociální péče pro 4. ročník SOŠ 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83405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34055" w:rsidRDefault="00834055" w:rsidP="0083405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péče o občany společensky nepřizpůsobivé.</w:t>
            </w:r>
          </w:p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834055" w:rsidRPr="008936DA" w:rsidTr="00834055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34055" w:rsidRPr="008936DA" w:rsidRDefault="00834055" w:rsidP="00834055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B56CE4" w:rsidRDefault="00834055" w:rsidP="00834055">
      <w:pPr>
        <w:ind w:left="720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br w:type="page"/>
      </w:r>
      <w:r w:rsidR="00B56CE4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477DF0" w:rsidRPr="00834055" w:rsidRDefault="00245DF6" w:rsidP="00834055">
      <w:pPr>
        <w:ind w:left="720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 w:rsidR="00B56CE4">
        <w:rPr>
          <w:rFonts w:ascii="Times New Roman" w:eastAsia="Times New Roman" w:hAnsi="Times New Roman" w:cs="Times New Roman"/>
          <w:sz w:val="44"/>
          <w:szCs w:val="44"/>
        </w:rPr>
        <w:t xml:space="preserve">specifikuje </w:t>
      </w:r>
      <w:r w:rsidRPr="00834055">
        <w:rPr>
          <w:rFonts w:ascii="Times New Roman" w:eastAsia="Times New Roman" w:hAnsi="Times New Roman" w:cs="Times New Roman"/>
          <w:sz w:val="44"/>
          <w:szCs w:val="44"/>
        </w:rPr>
        <w:t>pojem bezdomovectví</w:t>
      </w:r>
      <w:r w:rsidR="00B56CE4">
        <w:rPr>
          <w:rFonts w:ascii="Times New Roman" w:eastAsia="Times New Roman" w:hAnsi="Times New Roman" w:cs="Times New Roman"/>
          <w:sz w:val="44"/>
          <w:szCs w:val="44"/>
        </w:rPr>
        <w:t xml:space="preserve"> – „</w:t>
      </w:r>
      <w:r w:rsidR="00B56CE4"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Podle českého právního řádu</w:t>
      </w:r>
      <w:r w:rsidR="00B56CE4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“, </w:t>
      </w: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vývoj pojmu bezdomovectví, </w:t>
      </w:r>
      <w:r w:rsidR="00B56CE4">
        <w:rPr>
          <w:rFonts w:ascii="Times New Roman" w:eastAsia="Times New Roman" w:hAnsi="Times New Roman" w:cs="Times New Roman"/>
          <w:sz w:val="44"/>
          <w:szCs w:val="44"/>
        </w:rPr>
        <w:t xml:space="preserve">typologii bezdomovectví. </w:t>
      </w:r>
    </w:p>
    <w:p w:rsidR="00834055" w:rsidRDefault="00834055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</w:p>
    <w:p w:rsidR="00F14D15" w:rsidRDefault="00F14D15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br w:type="page"/>
      </w: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Bezdomovectví</w:t>
      </w:r>
    </w:p>
    <w:p w:rsidR="0012680B" w:rsidRDefault="0012680B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>Náš právní řád pojem bezdomovectví zná pouze ve vztahu s osobami, které nemají státní občanství.</w:t>
      </w:r>
    </w:p>
    <w:p w:rsidR="0012680B" w:rsidRDefault="0012680B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„Podle českého právního řádu jde o osobu bez státního občanství. V obvyklém užití jde o osobu, která nemá vlastní domov, či si jej nenajímá, nebo nežije v takovém obydlí u osoby důvěrně blízké, či tento domov nemůže, nebo z vážných důvodů nechce užívat anebo takový domov užívá protiprávně. Domov v této definici chápeme obecně jako místo, kam jeho uživatel může de-iure jinému člověku zakázat, nebo umožnit přístup. Podle zákona jde o osoby ohrožené sociálním vyloučením a státem zajišťovanou péči jako o „osoby bez přístřeší“ vymezuje zákon o pomoci v hmotné nouzi (resp. § 2, odst. 6 zákona 111/2006 Sb.) a zákon o sociálních službách (resp. § 92, </w:t>
      </w:r>
      <w:proofErr w:type="spellStart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pís</w:t>
      </w:r>
      <w:proofErr w:type="spellEnd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. b) zákona 108/2006 Sb.).“</w:t>
      </w: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Podle zákona č. 108/2006 Sb. je používán pojem „osoba bez přístřeší“ a také pojem „osoba v nepříznivé sociální situaci spojené se ztrátou bydlení“. V oblasti sociální bývají bezdomovci často zařazováni do kategorie „občanů společensky nepřizpůsobených“. </w:t>
      </w:r>
    </w:p>
    <w:p w:rsidR="0012680B" w:rsidRDefault="0012680B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V sociologickém slovníku se u pojmu bezdomovectví (</w:t>
      </w:r>
      <w:proofErr w:type="spellStart"/>
      <w:r w:rsidRPr="0012680B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homelessness</w:t>
      </w:r>
      <w:proofErr w:type="spellEnd"/>
      <w:r w:rsidRPr="0012680B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 xml:space="preserve">) dočteme, že tento pojem může označovat: </w:t>
      </w: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>1. „Právní situaci lidí, kteří nemají občanství (státní příslušnost) žádného státu, nebo jsou to lidé, kteří nemají místo trvalého pobytu“</w:t>
      </w: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>2. Je takto označována „životní situace lidí bez přístřeší, kteří sice z úředního hlediska trvalý pobyt „papírově“ mají, ale nežijí v něm; postrádají pevný, pravidelný a přiměřený příbytek k přenocování.“</w:t>
      </w:r>
    </w:p>
    <w:p w:rsidR="00F61CEA" w:rsidRPr="0012680B" w:rsidRDefault="00F61CEA" w:rsidP="00F61CEA">
      <w:pPr>
        <w:shd w:val="clear" w:color="auto" w:fill="FFFFFF"/>
        <w:spacing w:after="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12680B" w:rsidRDefault="0012680B" w:rsidP="00F61CEA">
      <w:pPr>
        <w:shd w:val="clear" w:color="auto" w:fill="FFFFFF"/>
        <w:spacing w:after="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834055" w:rsidRDefault="00834055" w:rsidP="00F61CEA">
      <w:pPr>
        <w:shd w:val="clear" w:color="auto" w:fill="FFFFFF"/>
        <w:spacing w:after="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F61CEA" w:rsidRPr="0012680B" w:rsidRDefault="00F61CEA" w:rsidP="00F61CEA">
      <w:pPr>
        <w:shd w:val="clear" w:color="auto" w:fill="FFFFFF"/>
        <w:spacing w:after="0" w:line="336" w:lineRule="atLeast"/>
        <w:outlineLvl w:val="1"/>
        <w:rPr>
          <w:rFonts w:ascii="Times New Roman" w:eastAsia="Times New Roman" w:hAnsi="Times New Roman" w:cs="Times New Roman"/>
          <w:b/>
          <w:bCs/>
          <w:spacing w:val="2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  <w:t>Typologie bezdomovectví</w:t>
      </w:r>
    </w:p>
    <w:p w:rsidR="0012680B" w:rsidRDefault="0012680B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>Postupem času a stále hlubším pronikáním do problematiky bezdomovectví se projevila potřeba a nutnost upřesnit a definovat typologii bezdomovectví.</w:t>
      </w:r>
    </w:p>
    <w:p w:rsidR="00F61CEA" w:rsidRPr="0012680B" w:rsidRDefault="00F61CEA" w:rsidP="00F61CEA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Bylo nutno určit kategorie, do kterých by se vešli jednak bezdomovci zjevní či skrytí, ale současně i lidé bezdomovectvím ohrožení. Hradecký uvádí čtyři hlavní kategorie, které vycházejí z evropské koncepce a členění fenoménu bezdomovectví. </w:t>
      </w:r>
    </w:p>
    <w:p w:rsidR="00834055" w:rsidRDefault="00834055">
      <w:pP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br w:type="page"/>
      </w:r>
    </w:p>
    <w:p w:rsidR="00F61CEA" w:rsidRPr="0012680B" w:rsidRDefault="00F61CEA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lastRenderedPageBreak/>
        <w:t xml:space="preserve">Jsou to lidé: </w:t>
      </w:r>
    </w:p>
    <w:p w:rsidR="00F61CEA" w:rsidRPr="0012680B" w:rsidRDefault="00F61CEA" w:rsidP="00F61C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 xml:space="preserve">BEZ </w:t>
      </w:r>
      <w:proofErr w:type="gramStart"/>
      <w:r w:rsidRPr="0012680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STŘECHY</w:t>
      </w:r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(</w:t>
      </w:r>
      <w:proofErr w:type="spellStart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roofless</w:t>
      </w:r>
      <w:proofErr w:type="spellEnd"/>
      <w:proofErr w:type="gramEnd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) = spaní venku nebo v noclehárně – zjevné </w:t>
      </w:r>
      <w:proofErr w:type="spellStart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bezdomovství</w:t>
      </w:r>
      <w:proofErr w:type="spellEnd"/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F61CEA" w:rsidRPr="0012680B" w:rsidRDefault="00F61CEA" w:rsidP="00F61C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BEZ BYTU</w:t>
      </w:r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(</w:t>
      </w:r>
      <w:proofErr w:type="spellStart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houseless</w:t>
      </w:r>
      <w:proofErr w:type="spellEnd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) = skryté </w:t>
      </w:r>
      <w:proofErr w:type="spellStart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bezdomovství</w:t>
      </w:r>
      <w:proofErr w:type="spellEnd"/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+ ubytování s podporou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F61CEA" w:rsidRPr="0012680B" w:rsidRDefault="00F61CEA" w:rsidP="00F61C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NEJISTÉ BYDLENÍ</w:t>
      </w:r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= bydlení v provizoriu, dočasné, pod násilím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F61CEA" w:rsidRPr="0012680B" w:rsidRDefault="00F61CEA" w:rsidP="00F61C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NEVYHOVUJÍCÍ BYDLENÍ</w:t>
      </w:r>
      <w:r w:rsidRPr="0012680B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= nestandardní, nevhodné, neobyvatelné, přelidněné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12680B" w:rsidRDefault="0012680B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F61CEA" w:rsidRPr="0012680B" w:rsidRDefault="00F61CEA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Kategorie </w:t>
      </w:r>
      <w:r w:rsidRPr="001268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„BEZ STŘECHY“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 poměrně specifická, spadají sem všichni jedinci, kteří přespávají venku, ať už na lavičce v parku, ve stanu, v lese, na zemi, či někde pod mostem, ale také ti jedinci, kteří využívají noclehárny pro osoby bez přístřeší.</w:t>
      </w:r>
    </w:p>
    <w:p w:rsidR="00F61CEA" w:rsidRPr="0012680B" w:rsidRDefault="00F61CEA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Do kategorie osob </w:t>
      </w:r>
      <w:r w:rsidRPr="001268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„BEZ BYTU“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můžeme zařadit jedince pobývající dlouhodobě ve vězení či v různých léčebných a sociálních ústavech, v různých ubytovnách, azylových domech apod.</w:t>
      </w:r>
    </w:p>
    <w:p w:rsidR="00F61CEA" w:rsidRPr="0012680B" w:rsidRDefault="00F61CEA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Do kategorie </w:t>
      </w:r>
      <w:r w:rsidRPr="001268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„NEJISTÉ BYDLENÍ“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spadají všichni, kdo žijí například v bytě bez nájemní smlouvy, u příbuzných, u přátel, v bytě z něhož dostali výpověď nájmu, </w:t>
      </w:r>
      <w:r w:rsidR="00834055"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>squatteři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apod.</w:t>
      </w:r>
    </w:p>
    <w:p w:rsidR="00F61CEA" w:rsidRPr="0012680B" w:rsidRDefault="00F61CEA" w:rsidP="00F61CEA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 poslední kategorii, kterou je </w:t>
      </w:r>
      <w:r w:rsidRPr="0012680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„NEVYHOVUJÍCÍ BYDLENÍ“</w:t>
      </w:r>
      <w:r w:rsidRPr="0012680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nalezneme jedince, kteří žijí například v různých chatách, maringotkách, karavanech, na pracovišti, v přelidněných bytech, v chatrčích a podobně.</w:t>
      </w:r>
    </w:p>
    <w:p w:rsidR="0012680B" w:rsidRDefault="0012680B" w:rsidP="00F61CEA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12680B" w:rsidRDefault="0012680B" w:rsidP="00F61CEA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834055" w:rsidRDefault="00834055" w:rsidP="00E30668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E30668" w:rsidRDefault="00DF7798" w:rsidP="00E30668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  <w:r w:rsidRPr="00DF7798"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  <w:lastRenderedPageBreak/>
        <w:t>Použité zdroje:</w:t>
      </w:r>
    </w:p>
    <w:p w:rsidR="00E30668" w:rsidRDefault="00E30668" w:rsidP="00E30668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</w:p>
    <w:p w:rsidR="00BF0D4D" w:rsidRPr="00E30668" w:rsidRDefault="00DF7798" w:rsidP="00E30668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</w:pP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HRADECKÁ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, V.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a 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HRADECKÝ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, I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. </w:t>
      </w:r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Bezdomovectví - Extrémní vyloučení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. [</w:t>
      </w:r>
      <w:proofErr w:type="gramStart"/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s.l.</w:t>
      </w:r>
      <w:proofErr w:type="gramEnd"/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]. PRAHA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: Naděje, 1996. </w:t>
      </w:r>
      <w:r w:rsidR="00E30668"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107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s. </w:t>
      </w:r>
      <w:r w:rsidR="00BF0D4D" w:rsidRPr="00E30668">
        <w:rPr>
          <w:rFonts w:ascii="Times New Roman" w:hAnsi="Times New Roman" w:cs="Times New Roman"/>
          <w:sz w:val="44"/>
          <w:szCs w:val="44"/>
        </w:rPr>
        <w:t>ISBN 80-902292-0-4</w:t>
      </w:r>
      <w:r w:rsidR="00BF0D4D" w:rsidRPr="00E30668">
        <w:rPr>
          <w:rStyle w:val="CittHTML"/>
          <w:rFonts w:ascii="Times New Roman" w:hAnsi="Times New Roman" w:cs="Times New Roman"/>
          <w:i w:val="0"/>
          <w:iCs w:val="0"/>
          <w:sz w:val="44"/>
          <w:szCs w:val="44"/>
        </w:rPr>
        <w:t>.</w:t>
      </w:r>
      <w:r w:rsidR="00BF0D4D"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E30668" w:rsidRDefault="00E30668" w:rsidP="00BF0D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E30668" w:rsidRDefault="00BF0D4D" w:rsidP="00BF0D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ILJA HRADECKÝ. </w:t>
      </w:r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Národní zpr</w:t>
      </w:r>
      <w:r w:rsidR="00E30668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á</w:t>
      </w:r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va o </w:t>
      </w:r>
      <w:proofErr w:type="spellStart"/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bezdomovství</w:t>
      </w:r>
      <w:proofErr w:type="spellEnd"/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v České republice 2005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. 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[</w:t>
      </w:r>
      <w:proofErr w:type="gramStart"/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s.l.</w:t>
      </w:r>
      <w:proofErr w:type="gramEnd"/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]. PRAHA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: Naděje, 2005. </w:t>
      </w:r>
    </w:p>
    <w:p w:rsidR="00E30668" w:rsidRDefault="00E30668" w:rsidP="00BF0D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DF7798" w:rsidRPr="00DF7798" w:rsidRDefault="00BF0D4D" w:rsidP="00DF7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ŠTĚCHOVÁ, M.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,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LUPTÁKOVÁ, M.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,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KOPOLDOVÁ, B.. </w:t>
      </w:r>
      <w:r w:rsidRPr="00BF0D4D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Bezdomovectví a bezdomovci z pohledu kriminologie.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. [</w:t>
      </w:r>
      <w:proofErr w:type="gramStart"/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s.l.</w:t>
      </w:r>
      <w:proofErr w:type="gramEnd"/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>] : Institut pro kriminologii a sociální prevenci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Pr="00BF0D4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2008. </w:t>
      </w:r>
      <w:r w:rsidR="00E30668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112 s. </w:t>
      </w:r>
      <w:r w:rsidRPr="00E30668">
        <w:rPr>
          <w:rFonts w:ascii="Times New Roman" w:hAnsi="Times New Roman" w:cs="Times New Roman"/>
          <w:sz w:val="44"/>
          <w:szCs w:val="44"/>
        </w:rPr>
        <w:t>ISBN 978-80-7338-069-4</w:t>
      </w:r>
      <w:r w:rsidRPr="00E30668">
        <w:rPr>
          <w:rStyle w:val="CittHTML"/>
          <w:rFonts w:ascii="Times New Roman" w:hAnsi="Times New Roman" w:cs="Times New Roman"/>
          <w:i w:val="0"/>
          <w:iCs w:val="0"/>
          <w:sz w:val="44"/>
          <w:szCs w:val="44"/>
        </w:rPr>
        <w:t>.</w:t>
      </w:r>
      <w:r>
        <w:rPr>
          <w:rStyle w:val="CittHTML"/>
          <w:i w:val="0"/>
          <w:iCs w:val="0"/>
        </w:rPr>
        <w:t xml:space="preserve"> </w:t>
      </w:r>
      <w:r w:rsidR="00DF7798" w:rsidRPr="00BF0D4D">
        <w:rPr>
          <w:rFonts w:ascii="Times New Roman" w:eastAsia="Times New Roman" w:hAnsi="Times New Roman" w:cs="Times New Roman"/>
          <w:vanish/>
          <w:sz w:val="44"/>
          <w:szCs w:val="44"/>
          <w:lang w:eastAsia="cs-CZ"/>
        </w:rPr>
        <w:t> </w:t>
      </w:r>
    </w:p>
    <w:sectPr w:rsidR="00DF7798" w:rsidRPr="00DF7798" w:rsidSect="0012680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BCF" w:rsidRDefault="007E6BCF" w:rsidP="00F61CEA">
      <w:pPr>
        <w:spacing w:after="0" w:line="240" w:lineRule="auto"/>
      </w:pPr>
      <w:r>
        <w:separator/>
      </w:r>
    </w:p>
  </w:endnote>
  <w:endnote w:type="continuationSeparator" w:id="0">
    <w:p w:rsidR="007E6BCF" w:rsidRDefault="007E6BCF" w:rsidP="00F6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314"/>
      <w:docPartObj>
        <w:docPartGallery w:val="Page Numbers (Bottom of Page)"/>
        <w:docPartUnique/>
      </w:docPartObj>
    </w:sdtPr>
    <w:sdtContent>
      <w:p w:rsidR="0012680B" w:rsidRDefault="009D5094">
        <w:pPr>
          <w:pStyle w:val="Zpat"/>
          <w:jc w:val="center"/>
        </w:pPr>
        <w:fldSimple w:instr=" PAGE   \* MERGEFORMAT ">
          <w:r w:rsidR="008E32F9">
            <w:rPr>
              <w:noProof/>
            </w:rPr>
            <w:t>8</w:t>
          </w:r>
        </w:fldSimple>
      </w:p>
    </w:sdtContent>
  </w:sdt>
  <w:p w:rsidR="00F61CEA" w:rsidRDefault="00F61CE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BCF" w:rsidRDefault="007E6BCF" w:rsidP="00F61CEA">
      <w:pPr>
        <w:spacing w:after="0" w:line="240" w:lineRule="auto"/>
      </w:pPr>
      <w:r>
        <w:separator/>
      </w:r>
    </w:p>
  </w:footnote>
  <w:footnote w:type="continuationSeparator" w:id="0">
    <w:p w:rsidR="007E6BCF" w:rsidRDefault="007E6BCF" w:rsidP="00F61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055" w:rsidRDefault="00834055" w:rsidP="0083405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34055" w:rsidRDefault="0083405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92B8A"/>
    <w:multiLevelType w:val="multilevel"/>
    <w:tmpl w:val="628C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7730A"/>
    <w:multiLevelType w:val="multilevel"/>
    <w:tmpl w:val="11D2F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161C40"/>
    <w:multiLevelType w:val="hybridMultilevel"/>
    <w:tmpl w:val="CE9A6046"/>
    <w:lvl w:ilvl="0" w:tplc="FB12A7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9ACE9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36A0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36EFF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4A176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C660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1491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28158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2ADA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CEA"/>
    <w:rsid w:val="000D1DE5"/>
    <w:rsid w:val="0012680B"/>
    <w:rsid w:val="001A399D"/>
    <w:rsid w:val="001E7ACE"/>
    <w:rsid w:val="001F2FE2"/>
    <w:rsid w:val="00245DF6"/>
    <w:rsid w:val="0036284B"/>
    <w:rsid w:val="003C7DD1"/>
    <w:rsid w:val="00421026"/>
    <w:rsid w:val="00477DF0"/>
    <w:rsid w:val="00601058"/>
    <w:rsid w:val="006758AD"/>
    <w:rsid w:val="007E6BCF"/>
    <w:rsid w:val="00834055"/>
    <w:rsid w:val="008E32F9"/>
    <w:rsid w:val="009D5094"/>
    <w:rsid w:val="00A21D63"/>
    <w:rsid w:val="00A2245D"/>
    <w:rsid w:val="00B56CE4"/>
    <w:rsid w:val="00BB1C44"/>
    <w:rsid w:val="00BF0D4D"/>
    <w:rsid w:val="00C70BF2"/>
    <w:rsid w:val="00DD0E53"/>
    <w:rsid w:val="00DF7798"/>
    <w:rsid w:val="00E30668"/>
    <w:rsid w:val="00E34D12"/>
    <w:rsid w:val="00F14D15"/>
    <w:rsid w:val="00F61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CE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1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CEA"/>
  </w:style>
  <w:style w:type="paragraph" w:styleId="Zpat">
    <w:name w:val="footer"/>
    <w:basedOn w:val="Normln"/>
    <w:link w:val="ZpatChar"/>
    <w:uiPriority w:val="99"/>
    <w:unhideWhenUsed/>
    <w:rsid w:val="00F61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CEA"/>
  </w:style>
  <w:style w:type="character" w:styleId="Hypertextovodkaz">
    <w:name w:val="Hyperlink"/>
    <w:basedOn w:val="Standardnpsmoodstavce"/>
    <w:uiPriority w:val="99"/>
    <w:semiHidden/>
    <w:unhideWhenUsed/>
    <w:rsid w:val="00DF7798"/>
    <w:rPr>
      <w:color w:val="0000FF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DF7798"/>
    <w:rPr>
      <w:i/>
      <w:iCs/>
    </w:rPr>
  </w:style>
  <w:style w:type="character" w:customStyle="1" w:styleId="z3988">
    <w:name w:val="z3988"/>
    <w:basedOn w:val="Standardnpsmoodstavce"/>
    <w:rsid w:val="00DF7798"/>
  </w:style>
  <w:style w:type="paragraph" w:styleId="Textbubliny">
    <w:name w:val="Balloon Text"/>
    <w:basedOn w:val="Normln"/>
    <w:link w:val="TextbublinyChar"/>
    <w:uiPriority w:val="99"/>
    <w:semiHidden/>
    <w:unhideWhenUsed/>
    <w:rsid w:val="0083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0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40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979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Dušan Dovičovič</cp:lastModifiedBy>
  <cp:revision>7</cp:revision>
  <dcterms:created xsi:type="dcterms:W3CDTF">2014-03-23T10:26:00Z</dcterms:created>
  <dcterms:modified xsi:type="dcterms:W3CDTF">2014-04-18T08:01:00Z</dcterms:modified>
</cp:coreProperties>
</file>