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C946D4" w:rsidRPr="008936DA" w:rsidTr="00C946D4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F63BAD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C946D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Bezdomovectví 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– VY_32_INOVACE_02.01.0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C946D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Hypiusová 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6678CE" w:rsidP="006678C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678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Sociální péče pro 4. ročník SOŠ 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C946D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je určen pro  výuku tematického celku  péče o občany společensky nepřizpůsobivé.</w:t>
            </w:r>
          </w:p>
        </w:tc>
      </w:tr>
      <w:tr w:rsidR="00C946D4" w:rsidRPr="008936DA" w:rsidTr="00C946D4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946D4" w:rsidRPr="008936DA" w:rsidRDefault="00C946D4" w:rsidP="00C946D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C946D4" w:rsidRDefault="00C946D4" w:rsidP="00C946D4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Anotace:</w:t>
      </w:r>
    </w:p>
    <w:p w:rsidR="008671A5" w:rsidRPr="00C946D4" w:rsidRDefault="003669AB" w:rsidP="00C946D4">
      <w:pPr>
        <w:rPr>
          <w:rFonts w:ascii="Times New Roman" w:hAnsi="Times New Roman" w:cs="Times New Roman"/>
          <w:sz w:val="44"/>
          <w:szCs w:val="44"/>
        </w:rPr>
      </w:pPr>
      <w:r w:rsidRPr="00C946D4">
        <w:rPr>
          <w:rFonts w:ascii="Times New Roman" w:hAnsi="Times New Roman" w:cs="Times New Roman"/>
          <w:sz w:val="44"/>
          <w:szCs w:val="44"/>
        </w:rPr>
        <w:t>Tato část vysvětluje osobnost bezdomovce</w:t>
      </w:r>
      <w:r w:rsidR="00C946D4">
        <w:rPr>
          <w:rFonts w:ascii="Times New Roman" w:hAnsi="Times New Roman" w:cs="Times New Roman"/>
          <w:sz w:val="44"/>
          <w:szCs w:val="44"/>
        </w:rPr>
        <w:t xml:space="preserve"> a jeho typické znaky</w:t>
      </w:r>
      <w:r w:rsidRPr="00C946D4">
        <w:rPr>
          <w:rFonts w:ascii="Times New Roman" w:hAnsi="Times New Roman" w:cs="Times New Roman"/>
          <w:sz w:val="44"/>
          <w:szCs w:val="44"/>
        </w:rPr>
        <w:t xml:space="preserve">, </w:t>
      </w:r>
      <w:r w:rsidR="009C3F37">
        <w:rPr>
          <w:rFonts w:ascii="Times New Roman" w:hAnsi="Times New Roman" w:cs="Times New Roman"/>
          <w:sz w:val="44"/>
          <w:szCs w:val="44"/>
        </w:rPr>
        <w:t>identit</w:t>
      </w:r>
      <w:r w:rsidR="00193F1D">
        <w:rPr>
          <w:rFonts w:ascii="Times New Roman" w:hAnsi="Times New Roman" w:cs="Times New Roman"/>
          <w:sz w:val="44"/>
          <w:szCs w:val="44"/>
        </w:rPr>
        <w:t>u</w:t>
      </w:r>
      <w:r w:rsidR="009C3F37">
        <w:rPr>
          <w:rFonts w:ascii="Times New Roman" w:hAnsi="Times New Roman" w:cs="Times New Roman"/>
          <w:sz w:val="44"/>
          <w:szCs w:val="44"/>
        </w:rPr>
        <w:t xml:space="preserve"> </w:t>
      </w:r>
      <w:r w:rsidRPr="00C946D4">
        <w:rPr>
          <w:rFonts w:ascii="Times New Roman" w:hAnsi="Times New Roman" w:cs="Times New Roman"/>
          <w:sz w:val="44"/>
          <w:szCs w:val="44"/>
        </w:rPr>
        <w:t>bezdomov</w:t>
      </w:r>
      <w:r w:rsidR="009C3F37">
        <w:rPr>
          <w:rFonts w:ascii="Times New Roman" w:hAnsi="Times New Roman" w:cs="Times New Roman"/>
          <w:sz w:val="44"/>
          <w:szCs w:val="44"/>
        </w:rPr>
        <w:t>ce</w:t>
      </w:r>
      <w:r w:rsidRPr="00C946D4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C946D4" w:rsidRPr="00C946D4" w:rsidRDefault="00C946D4">
      <w:pPr>
        <w:rPr>
          <w:rFonts w:ascii="Times New Roman" w:hAnsi="Times New Roman" w:cs="Times New Roman"/>
          <w:sz w:val="44"/>
          <w:szCs w:val="44"/>
        </w:rPr>
      </w:pPr>
      <w:r w:rsidRPr="00C946D4">
        <w:rPr>
          <w:rFonts w:ascii="Times New Roman" w:hAnsi="Times New Roman" w:cs="Times New Roman"/>
          <w:sz w:val="44"/>
          <w:szCs w:val="44"/>
        </w:rPr>
        <w:br w:type="page"/>
      </w: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5E3DC2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Osobnost bezdomovce a jeho typické znaky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</w:rPr>
        <w:t xml:space="preserve">     </w:t>
      </w: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>Psychické změny u bezdomovců:</w:t>
      </w:r>
    </w:p>
    <w:p w:rsidR="00157C8A" w:rsidRPr="005E3DC2" w:rsidRDefault="00300175" w:rsidP="005E3D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t>citové prožívání bývá často otupělé, vyhaslé,</w:t>
      </w:r>
    </w:p>
    <w:p w:rsidR="00157C8A" w:rsidRPr="005E3DC2" w:rsidRDefault="00300175" w:rsidP="005E3D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t>bývají častěji hostilní a depresivní.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>Typické znaky osobnosti bezdomovce:</w:t>
      </w:r>
    </w:p>
    <w:p w:rsidR="00157C8A" w:rsidRPr="005E3DC2" w:rsidRDefault="009C3F37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5E3DC2" w:rsidRPr="005E3DC2">
        <w:rPr>
          <w:rFonts w:ascii="Times New Roman" w:hAnsi="Times New Roman" w:cs="Times New Roman"/>
          <w:b/>
          <w:sz w:val="44"/>
          <w:szCs w:val="44"/>
          <w:u w:val="single"/>
        </w:rPr>
        <w:t xml:space="preserve">. </w:t>
      </w:r>
      <w:r w:rsidR="00300175"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>Schopnosti</w:t>
      </w:r>
      <w:r w:rsidR="00300175" w:rsidRPr="005E3DC2">
        <w:rPr>
          <w:rFonts w:ascii="Times New Roman" w:hAnsi="Times New Roman" w:cs="Times New Roman"/>
          <w:sz w:val="44"/>
          <w:szCs w:val="44"/>
          <w:u w:val="single"/>
        </w:rPr>
        <w:t xml:space="preserve">  - snížené, nedovedou se adekvátně orientovat ve světě, chybějí jim základní kompetence nezbytné k sociální adaptaci – užívají vesměs „paliativní obrannou strategii“ (neřeší problém). 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t xml:space="preserve">Schopnosti </w:t>
      </w:r>
      <w:r w:rsidRPr="005E3DC2">
        <w:rPr>
          <w:rFonts w:ascii="Times New Roman" w:hAnsi="Times New Roman" w:cs="Times New Roman"/>
          <w:sz w:val="44"/>
          <w:szCs w:val="44"/>
        </w:rPr>
        <w:t xml:space="preserve">těchto lidí jsou do značné míry snížené. Základní kompetence potřebné k sociální adaptaci, přizpůsobení se podmínkám běžného života naší společnosti, jim chybí. Způsob života přijatelný  pro společnost  je pro ně </w:t>
      </w:r>
      <w:r w:rsidRPr="005E3DC2">
        <w:rPr>
          <w:rFonts w:ascii="Times New Roman" w:hAnsi="Times New Roman" w:cs="Times New Roman"/>
          <w:sz w:val="44"/>
          <w:szCs w:val="44"/>
        </w:rPr>
        <w:lastRenderedPageBreak/>
        <w:t>náročný. Normy a pravidla společnosti často odmítají. Mnozí mají s</w:t>
      </w:r>
      <w:r w:rsidR="00B55AE8">
        <w:rPr>
          <w:rFonts w:ascii="Times New Roman" w:hAnsi="Times New Roman" w:cs="Times New Roman"/>
          <w:sz w:val="44"/>
          <w:szCs w:val="44"/>
        </w:rPr>
        <w:t>nížené schopnosti postarat se</w:t>
      </w:r>
      <w:r w:rsidRPr="005E3DC2">
        <w:rPr>
          <w:rFonts w:ascii="Times New Roman" w:hAnsi="Times New Roman" w:cs="Times New Roman"/>
          <w:sz w:val="44"/>
          <w:szCs w:val="44"/>
        </w:rPr>
        <w:t xml:space="preserve"> sami </w:t>
      </w:r>
      <w:r w:rsidR="00B55AE8">
        <w:rPr>
          <w:rFonts w:ascii="Times New Roman" w:hAnsi="Times New Roman" w:cs="Times New Roman"/>
          <w:sz w:val="44"/>
          <w:szCs w:val="44"/>
        </w:rPr>
        <w:t xml:space="preserve">o </w:t>
      </w:r>
      <w:r w:rsidRPr="005E3DC2">
        <w:rPr>
          <w:rFonts w:ascii="Times New Roman" w:hAnsi="Times New Roman" w:cs="Times New Roman"/>
          <w:sz w:val="44"/>
          <w:szCs w:val="44"/>
        </w:rPr>
        <w:t>sebe a bez pomoci se neobejdou.  Neumí prosadit svá práva, mnohdy je ani neznají. Některé zatěžuje řešení jejich situace a problémů s ní spojených. Chybí jím orientace v běžném životě. Jednou z příčin může být odlišná zkušenost z jiného sociálního prostředí, vězení, výchovné ústavy nebo léčebny. Díky sv</w:t>
      </w:r>
      <w:r w:rsidR="00B55AE8">
        <w:rPr>
          <w:rFonts w:ascii="Times New Roman" w:hAnsi="Times New Roman" w:cs="Times New Roman"/>
          <w:sz w:val="44"/>
          <w:szCs w:val="44"/>
        </w:rPr>
        <w:t xml:space="preserve">é neschopnosti řešit problémy </w:t>
      </w:r>
      <w:r w:rsidRPr="005E3DC2">
        <w:rPr>
          <w:rFonts w:ascii="Times New Roman" w:hAnsi="Times New Roman" w:cs="Times New Roman"/>
          <w:sz w:val="44"/>
          <w:szCs w:val="44"/>
        </w:rPr>
        <w:t>bezradnosti se stávají  hostilními nebo agresivními. Snížené schopnosti mají zejména v oblasti ovládání se, za kterým bývá velmi často v pozadí alkohol nebo drogy, mentální retardace, demence.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</w:rPr>
        <w:t xml:space="preserve">     </w:t>
      </w: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</w:t>
      </w:r>
      <w:r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Změny v oblasti potřeb a jejich uspokojování = </w:t>
      </w:r>
      <w:r w:rsidRPr="005E3DC2">
        <w:rPr>
          <w:rFonts w:ascii="Times New Roman" w:hAnsi="Times New Roman" w:cs="Times New Roman"/>
          <w:sz w:val="44"/>
          <w:szCs w:val="44"/>
          <w:u w:val="single"/>
        </w:rPr>
        <w:t>už nic nečeká, nic nechce, nic nečeká a domnívá se, že ani nemá cenu se o něco pokoušet. U mnoha z nich dominuje postoj naučené bezmocnosti – rezignace, apatie, fatalismus.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lastRenderedPageBreak/>
        <w:t xml:space="preserve">Potřeby </w:t>
      </w:r>
      <w:r w:rsidRPr="005E3DC2">
        <w:rPr>
          <w:rFonts w:ascii="Times New Roman" w:hAnsi="Times New Roman" w:cs="Times New Roman"/>
          <w:sz w:val="44"/>
          <w:szCs w:val="44"/>
        </w:rPr>
        <w:t xml:space="preserve">bezdomovců jsou také odlišné, většinou neuspokojené. Pod vlivem špatných zkušeností, nepříznivých situací na své potřeby rezignují.  Nic nechtějí, nepotřebují, nesnaží se něco změnit, a proto zaujímají postoj rezignace, apatie a fatalismu. 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Pr="005E3DC2" w:rsidRDefault="009C3F37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3</w:t>
      </w:r>
      <w:r w:rsidR="005E3DC2"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Potřeba stimulace </w:t>
      </w:r>
      <w:r w:rsidR="005E3DC2" w:rsidRPr="005E3DC2">
        <w:rPr>
          <w:rFonts w:ascii="Times New Roman" w:hAnsi="Times New Roman" w:cs="Times New Roman"/>
          <w:sz w:val="44"/>
          <w:szCs w:val="44"/>
          <w:u w:val="single"/>
        </w:rPr>
        <w:t>=a získávání nových zkušeností je snížena</w:t>
      </w:r>
      <w:r w:rsidR="005E3DC2" w:rsidRPr="005E3DC2">
        <w:rPr>
          <w:rFonts w:ascii="Times New Roman" w:hAnsi="Times New Roman" w:cs="Times New Roman"/>
          <w:sz w:val="44"/>
          <w:szCs w:val="44"/>
        </w:rPr>
        <w:t>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t>Potřeba stimulace</w:t>
      </w:r>
      <w:r w:rsidRPr="005E3DC2">
        <w:rPr>
          <w:rFonts w:ascii="Times New Roman" w:hAnsi="Times New Roman" w:cs="Times New Roman"/>
          <w:sz w:val="44"/>
          <w:szCs w:val="44"/>
        </w:rPr>
        <w:t xml:space="preserve"> a získávání nových zkušeností je pro tyto lidi, kteří selhali  tak až, že skončili jako bezdomovci, velmi snížena. Jejich životní styl je stereotypní vegetování spojené často s užívání alkoholu, drog či nikotinu. 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C946D4" w:rsidRDefault="00C946D4" w:rsidP="005E3D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5E3DC2" w:rsidRPr="005E3DC2" w:rsidRDefault="009C3F37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>4</w:t>
      </w:r>
      <w:r w:rsidR="005E3DC2"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Potřeba citového vztahu jistoty a bezpečí = </w:t>
      </w:r>
      <w:r w:rsidR="005E3DC2" w:rsidRPr="005E3DC2">
        <w:rPr>
          <w:rFonts w:ascii="Times New Roman" w:hAnsi="Times New Roman" w:cs="Times New Roman"/>
          <w:sz w:val="44"/>
          <w:szCs w:val="44"/>
          <w:u w:val="single"/>
        </w:rPr>
        <w:t>nebývá uspokojována.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t>Potřeba citového vztahu a jistoty</w:t>
      </w:r>
      <w:r w:rsidRPr="005E3DC2">
        <w:rPr>
          <w:rFonts w:ascii="Times New Roman" w:hAnsi="Times New Roman" w:cs="Times New Roman"/>
          <w:sz w:val="44"/>
          <w:szCs w:val="44"/>
        </w:rPr>
        <w:t xml:space="preserve"> je potřebou, která je neuspokojena, citové vazby obvykle nejsou žádné.</w:t>
      </w:r>
      <w:r w:rsidR="00B55AE8">
        <w:rPr>
          <w:rFonts w:ascii="Times New Roman" w:hAnsi="Times New Roman" w:cs="Times New Roman"/>
          <w:sz w:val="44"/>
          <w:szCs w:val="44"/>
        </w:rPr>
        <w:t xml:space="preserve"> </w:t>
      </w:r>
      <w:r w:rsidRPr="005E3DC2">
        <w:rPr>
          <w:rFonts w:ascii="Times New Roman" w:hAnsi="Times New Roman" w:cs="Times New Roman"/>
          <w:sz w:val="44"/>
          <w:szCs w:val="44"/>
        </w:rPr>
        <w:t>Výsledkem tohoto strádání je pak otupělost nebo sentimentalita s povrchn</w:t>
      </w:r>
      <w:r w:rsidR="00B55AE8">
        <w:rPr>
          <w:rFonts w:ascii="Times New Roman" w:hAnsi="Times New Roman" w:cs="Times New Roman"/>
          <w:sz w:val="44"/>
          <w:szCs w:val="44"/>
        </w:rPr>
        <w:t>ím projevem. Mezi bezdomovci je</w:t>
      </w:r>
      <w:r w:rsidRPr="005E3DC2">
        <w:rPr>
          <w:rFonts w:ascii="Times New Roman" w:hAnsi="Times New Roman" w:cs="Times New Roman"/>
          <w:sz w:val="44"/>
          <w:szCs w:val="44"/>
        </w:rPr>
        <w:t xml:space="preserve"> mnoho deprimovaných lidí, kteří nikdy neměli kvalitní domov, zázemí. Přesto se u těchto lidí setkáváme často s idealizováním minulosti, dětství a domova. Někteří b</w:t>
      </w:r>
      <w:r w:rsidR="00B55AE8">
        <w:rPr>
          <w:rFonts w:ascii="Times New Roman" w:hAnsi="Times New Roman" w:cs="Times New Roman"/>
          <w:sz w:val="44"/>
          <w:szCs w:val="44"/>
        </w:rPr>
        <w:t xml:space="preserve">ezdomovci si </w:t>
      </w:r>
      <w:r w:rsidRPr="005E3DC2">
        <w:rPr>
          <w:rFonts w:ascii="Times New Roman" w:hAnsi="Times New Roman" w:cs="Times New Roman"/>
          <w:sz w:val="44"/>
          <w:szCs w:val="44"/>
        </w:rPr>
        <w:t>potřebu citového vztahu uspokojují prostřednictvím zvířete, nejvíce psího přítele, který nemá velké nároky na jejich způsob života a jejich životní</w:t>
      </w:r>
      <w:r w:rsidR="00B55AE8">
        <w:rPr>
          <w:rFonts w:ascii="Times New Roman" w:hAnsi="Times New Roman" w:cs="Times New Roman"/>
          <w:sz w:val="44"/>
          <w:szCs w:val="44"/>
        </w:rPr>
        <w:t>mu</w:t>
      </w:r>
      <w:r w:rsidRPr="005E3DC2">
        <w:rPr>
          <w:rFonts w:ascii="Times New Roman" w:hAnsi="Times New Roman" w:cs="Times New Roman"/>
          <w:sz w:val="44"/>
          <w:szCs w:val="44"/>
        </w:rPr>
        <w:t xml:space="preserve"> stylu se snadno přizpůsobí. Chování ke zvířeti ze strany bezdomovce může být různé, u některých se projevuje agresivní chování, zvíře bijí a týrají, vylévají si na něm svůj vztek na svůj život. Jiní se o zvíře starají pečlivě, a často za odmítnutím nabízeného přístřeší je skutečnost, že si čtyřnohého přítele nemohou vzít sebou.  </w:t>
      </w:r>
    </w:p>
    <w:p w:rsidR="005E3DC2" w:rsidRPr="005E3DC2" w:rsidRDefault="009C3F37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>5</w:t>
      </w:r>
      <w:r w:rsidR="005E3DC2"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Potřeba seberealizace </w:t>
      </w:r>
      <w:r w:rsidR="005E3DC2" w:rsidRPr="005E3DC2">
        <w:rPr>
          <w:rFonts w:ascii="Times New Roman" w:hAnsi="Times New Roman" w:cs="Times New Roman"/>
          <w:sz w:val="44"/>
          <w:szCs w:val="44"/>
          <w:u w:val="single"/>
        </w:rPr>
        <w:t>= bývá potlačena nebo schází.</w:t>
      </w: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  <w:u w:val="single"/>
        </w:rPr>
        <w:t>Potřeba seberealizace</w:t>
      </w:r>
      <w:r w:rsidR="00B55AE8">
        <w:rPr>
          <w:rFonts w:ascii="Times New Roman" w:hAnsi="Times New Roman" w:cs="Times New Roman"/>
          <w:sz w:val="44"/>
          <w:szCs w:val="44"/>
        </w:rPr>
        <w:t xml:space="preserve"> je také potřebou potlačenou,</w:t>
      </w:r>
      <w:r w:rsidRPr="005E3DC2">
        <w:rPr>
          <w:rFonts w:ascii="Times New Roman" w:hAnsi="Times New Roman" w:cs="Times New Roman"/>
          <w:sz w:val="44"/>
          <w:szCs w:val="44"/>
        </w:rPr>
        <w:t xml:space="preserve"> ve většině případů úplně chybí. Ztráta naděje na lepší život,</w:t>
      </w:r>
      <w:r w:rsidR="00B55AE8">
        <w:rPr>
          <w:rFonts w:ascii="Times New Roman" w:hAnsi="Times New Roman" w:cs="Times New Roman"/>
          <w:sz w:val="44"/>
          <w:szCs w:val="44"/>
        </w:rPr>
        <w:t xml:space="preserve"> sociální pozici, je důvodem </w:t>
      </w:r>
      <w:r w:rsidRPr="005E3DC2">
        <w:rPr>
          <w:rFonts w:ascii="Times New Roman" w:hAnsi="Times New Roman" w:cs="Times New Roman"/>
          <w:sz w:val="44"/>
          <w:szCs w:val="44"/>
        </w:rPr>
        <w:t>selhání  bezdomovce</w:t>
      </w:r>
      <w:r w:rsidR="00B55AE8">
        <w:rPr>
          <w:rFonts w:ascii="Times New Roman" w:hAnsi="Times New Roman" w:cs="Times New Roman"/>
          <w:sz w:val="44"/>
          <w:szCs w:val="44"/>
        </w:rPr>
        <w:t xml:space="preserve">  v běžném životě. Tento člověk</w:t>
      </w:r>
      <w:r w:rsidRPr="005E3DC2">
        <w:rPr>
          <w:rFonts w:ascii="Times New Roman" w:hAnsi="Times New Roman" w:cs="Times New Roman"/>
          <w:sz w:val="44"/>
          <w:szCs w:val="44"/>
        </w:rPr>
        <w:t xml:space="preserve"> má v důsledku jeho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</w:rPr>
        <w:t>selhání nízké sebevědomí a sebeúctu. Všeho se vzdává, o nic neusiluje, nic neplánuje.</w:t>
      </w:r>
      <w:r w:rsidR="00B55AE8">
        <w:rPr>
          <w:rFonts w:ascii="Times New Roman" w:hAnsi="Times New Roman" w:cs="Times New Roman"/>
          <w:sz w:val="44"/>
          <w:szCs w:val="44"/>
        </w:rPr>
        <w:t xml:space="preserve"> </w:t>
      </w:r>
      <w:r w:rsidRPr="005E3DC2">
        <w:rPr>
          <w:rFonts w:ascii="Times New Roman" w:hAnsi="Times New Roman" w:cs="Times New Roman"/>
          <w:sz w:val="44"/>
          <w:szCs w:val="44"/>
        </w:rPr>
        <w:t xml:space="preserve">Tento stav je nazývám syndromem naučené bezmoci. 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Pr="005E3DC2" w:rsidRDefault="009C3F37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6</w:t>
      </w:r>
      <w:r w:rsidR="005E3DC2" w:rsidRPr="005E3DC2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 Potřeba otevřené budoucnosti </w:t>
      </w:r>
      <w:r w:rsidR="005E3DC2" w:rsidRPr="005E3DC2">
        <w:rPr>
          <w:rFonts w:ascii="Times New Roman" w:hAnsi="Times New Roman" w:cs="Times New Roman"/>
          <w:sz w:val="44"/>
          <w:szCs w:val="44"/>
          <w:u w:val="single"/>
        </w:rPr>
        <w:t>= v rámci nepříznivé životní zkušenosti je rovněž potlačena.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</w:rPr>
        <w:t xml:space="preserve">Taktéž </w:t>
      </w:r>
      <w:r w:rsidRPr="005E3DC2">
        <w:rPr>
          <w:rFonts w:ascii="Times New Roman" w:hAnsi="Times New Roman" w:cs="Times New Roman"/>
          <w:sz w:val="44"/>
          <w:szCs w:val="44"/>
          <w:u w:val="single"/>
        </w:rPr>
        <w:t>potřeba otevřené budoucnosti</w:t>
      </w:r>
      <w:r w:rsidRPr="005E3DC2">
        <w:rPr>
          <w:rFonts w:ascii="Times New Roman" w:hAnsi="Times New Roman" w:cs="Times New Roman"/>
          <w:sz w:val="44"/>
          <w:szCs w:val="44"/>
        </w:rPr>
        <w:t xml:space="preserve"> je potlačena. O své budoucnosti neuvažují, nepřemýšlí, žijí přítomností. Bezdomovectví nebývá volbou </w:t>
      </w:r>
      <w:r w:rsidRPr="005E3DC2">
        <w:rPr>
          <w:rFonts w:ascii="Times New Roman" w:hAnsi="Times New Roman" w:cs="Times New Roman"/>
          <w:sz w:val="44"/>
          <w:szCs w:val="44"/>
        </w:rPr>
        <w:lastRenderedPageBreak/>
        <w:t>člověka, jeho volbou bývá tento životní styl jen vzácně, je spíše důsledek určitého selhání, na které navazuje rezignace na lepší ne způsob života.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</w:rPr>
        <w:t xml:space="preserve">    </w:t>
      </w:r>
    </w:p>
    <w:p w:rsidR="005E3DC2" w:rsidRPr="005E3DC2" w:rsidRDefault="009C3F37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9C3F37">
        <w:rPr>
          <w:rFonts w:ascii="Times New Roman" w:hAnsi="Times New Roman" w:cs="Times New Roman"/>
          <w:b/>
          <w:bCs/>
          <w:sz w:val="44"/>
          <w:szCs w:val="44"/>
          <w:u w:val="single"/>
        </w:rPr>
        <w:t>7</w:t>
      </w:r>
      <w:r w:rsidR="005E3DC2" w:rsidRPr="009C3F37">
        <w:rPr>
          <w:rFonts w:ascii="Times New Roman" w:hAnsi="Times New Roman" w:cs="Times New Roman"/>
          <w:b/>
          <w:bCs/>
          <w:sz w:val="44"/>
          <w:szCs w:val="44"/>
          <w:u w:val="single"/>
        </w:rPr>
        <w:t>. Sebepojetí</w:t>
      </w:r>
      <w:r w:rsidR="005E3DC2" w:rsidRPr="005E3DC2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5E3DC2" w:rsidRPr="005E3DC2">
        <w:rPr>
          <w:rFonts w:ascii="Times New Roman" w:hAnsi="Times New Roman" w:cs="Times New Roman"/>
          <w:sz w:val="44"/>
          <w:szCs w:val="44"/>
        </w:rPr>
        <w:t>= mívají nízké sebehodnocení, při posuzování vlastního života převažuje negativní bilance.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E3DC2" w:rsidRP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5E3DC2">
        <w:rPr>
          <w:rFonts w:ascii="Times New Roman" w:hAnsi="Times New Roman" w:cs="Times New Roman"/>
          <w:sz w:val="44"/>
          <w:szCs w:val="44"/>
        </w:rPr>
        <w:t xml:space="preserve">Bezdomovci mají </w:t>
      </w:r>
      <w:r w:rsidRPr="005E3DC2">
        <w:rPr>
          <w:rFonts w:ascii="Times New Roman" w:hAnsi="Times New Roman" w:cs="Times New Roman"/>
          <w:sz w:val="44"/>
          <w:szCs w:val="44"/>
          <w:u w:val="single"/>
        </w:rPr>
        <w:t>nízké sebehodnocení</w:t>
      </w:r>
      <w:r w:rsidRPr="005E3DC2">
        <w:rPr>
          <w:rFonts w:ascii="Times New Roman" w:hAnsi="Times New Roman" w:cs="Times New Roman"/>
          <w:sz w:val="44"/>
          <w:szCs w:val="44"/>
        </w:rPr>
        <w:t>, převažuje negativn</w:t>
      </w:r>
      <w:r w:rsidR="00B55AE8">
        <w:rPr>
          <w:rFonts w:ascii="Times New Roman" w:hAnsi="Times New Roman" w:cs="Times New Roman"/>
          <w:sz w:val="44"/>
          <w:szCs w:val="44"/>
        </w:rPr>
        <w:t xml:space="preserve">í bilance. Vinu za své selhání </w:t>
      </w:r>
      <w:r w:rsidRPr="005E3DC2">
        <w:rPr>
          <w:rFonts w:ascii="Times New Roman" w:hAnsi="Times New Roman" w:cs="Times New Roman"/>
          <w:sz w:val="44"/>
          <w:szCs w:val="44"/>
        </w:rPr>
        <w:t xml:space="preserve">přisuzují (obranná reakce) jiným lidem,  jiným okolnostem. </w:t>
      </w:r>
    </w:p>
    <w:p w:rsidR="005E3DC2" w:rsidRDefault="005E3DC2" w:rsidP="005E3DC2">
      <w:pPr>
        <w:spacing w:after="0" w:line="240" w:lineRule="auto"/>
        <w:jc w:val="both"/>
        <w:rPr>
          <w:rFonts w:ascii="Times New Roman" w:hAnsi="Times New Roman" w:cs="Times New Roman"/>
          <w:i/>
          <w:sz w:val="44"/>
          <w:szCs w:val="44"/>
        </w:rPr>
      </w:pPr>
    </w:p>
    <w:p w:rsidR="005E3DC2" w:rsidRPr="005E3DC2" w:rsidRDefault="00B55AE8" w:rsidP="005E3DC2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„Identita bezdomovce</w:t>
      </w:r>
      <w:r w:rsidR="005E3DC2" w:rsidRPr="005E3DC2">
        <w:rPr>
          <w:rFonts w:ascii="Times New Roman" w:hAnsi="Times New Roman" w:cs="Times New Roman"/>
          <w:i/>
          <w:sz w:val="44"/>
          <w:szCs w:val="44"/>
        </w:rPr>
        <w:t xml:space="preserve"> je</w:t>
      </w:r>
      <w:r>
        <w:rPr>
          <w:rFonts w:ascii="Times New Roman" w:hAnsi="Times New Roman" w:cs="Times New Roman"/>
          <w:i/>
          <w:sz w:val="44"/>
          <w:szCs w:val="44"/>
        </w:rPr>
        <w:t xml:space="preserve"> typická</w:t>
      </w:r>
      <w:r w:rsidR="005E3DC2" w:rsidRPr="005E3DC2">
        <w:rPr>
          <w:rFonts w:ascii="Times New Roman" w:hAnsi="Times New Roman" w:cs="Times New Roman"/>
          <w:i/>
          <w:sz w:val="44"/>
          <w:szCs w:val="44"/>
        </w:rPr>
        <w:t xml:space="preserve"> přijetím negativního obrazu sebe sama a rezignací na změnu nebo pokusy o jeho zlepšení alespoň na symbolické úrovni. Prostředkem bývá bájivá lhavost. Stylizace a zkreslování reality není pravou lží, má primárně za cíl podporu sebeúcty a teprve sekundárně může jít o získání výhod</w:t>
      </w:r>
      <w:r w:rsidR="005E3DC2" w:rsidRPr="005E3DC2">
        <w:rPr>
          <w:rFonts w:ascii="Times New Roman" w:hAnsi="Times New Roman" w:cs="Times New Roman"/>
          <w:sz w:val="44"/>
          <w:szCs w:val="44"/>
        </w:rPr>
        <w:t>.“(Vágnerová,1999,s.414)</w:t>
      </w:r>
    </w:p>
    <w:p w:rsidR="00A34F82" w:rsidRPr="00A34F82" w:rsidRDefault="00A34F82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34F82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300175" w:rsidRDefault="00300175" w:rsidP="0056657A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56657A" w:rsidRDefault="00A34F82" w:rsidP="0056657A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A34F82">
        <w:rPr>
          <w:rFonts w:ascii="Times New Roman" w:hAnsi="Times New Roman" w:cs="Times New Roman"/>
          <w:sz w:val="44"/>
          <w:szCs w:val="44"/>
        </w:rPr>
        <w:t xml:space="preserve">VÁGNEROVÁ, M. </w:t>
      </w:r>
      <w:r w:rsidRPr="00A34F82">
        <w:rPr>
          <w:rFonts w:ascii="Times New Roman" w:hAnsi="Times New Roman" w:cs="Times New Roman"/>
          <w:i/>
          <w:sz w:val="44"/>
          <w:szCs w:val="44"/>
        </w:rPr>
        <w:t>Psychopatologie pro pomáhající profese - variabilita a patologie lidské psychiky</w:t>
      </w:r>
      <w:r w:rsidR="0056657A">
        <w:rPr>
          <w:rFonts w:ascii="Times New Roman" w:hAnsi="Times New Roman" w:cs="Times New Roman"/>
          <w:i/>
          <w:sz w:val="44"/>
          <w:szCs w:val="44"/>
        </w:rPr>
        <w:t xml:space="preserve"> </w:t>
      </w:r>
      <w:r w:rsidRPr="00A34F82">
        <w:rPr>
          <w:rFonts w:ascii="Times New Roman" w:hAnsi="Times New Roman" w:cs="Times New Roman"/>
          <w:i/>
          <w:sz w:val="44"/>
          <w:szCs w:val="44"/>
        </w:rPr>
        <w:t>II.</w:t>
      </w:r>
      <w:r>
        <w:rPr>
          <w:rFonts w:ascii="Times New Roman" w:hAnsi="Times New Roman" w:cs="Times New Roman"/>
          <w:i/>
          <w:sz w:val="44"/>
          <w:szCs w:val="44"/>
        </w:rPr>
        <w:t xml:space="preserve"> </w:t>
      </w:r>
      <w:r w:rsidR="00AD548F">
        <w:rPr>
          <w:rFonts w:ascii="Times New Roman" w:hAnsi="Times New Roman" w:cs="Times New Roman"/>
          <w:sz w:val="44"/>
          <w:szCs w:val="44"/>
        </w:rPr>
        <w:t>Vydání 1</w:t>
      </w:r>
      <w:r w:rsidRPr="00A34F82">
        <w:rPr>
          <w:rFonts w:ascii="Times New Roman" w:hAnsi="Times New Roman" w:cs="Times New Roman"/>
          <w:sz w:val="44"/>
          <w:szCs w:val="44"/>
        </w:rPr>
        <w:t>. Praha</w:t>
      </w:r>
      <w:r>
        <w:rPr>
          <w:rFonts w:ascii="Times New Roman" w:hAnsi="Times New Roman" w:cs="Times New Roman"/>
          <w:sz w:val="44"/>
          <w:szCs w:val="44"/>
        </w:rPr>
        <w:t>:</w:t>
      </w:r>
      <w:r w:rsidRPr="00A34F82">
        <w:rPr>
          <w:rFonts w:ascii="Times New Roman" w:hAnsi="Times New Roman" w:cs="Times New Roman"/>
          <w:sz w:val="44"/>
          <w:szCs w:val="44"/>
        </w:rPr>
        <w:t xml:space="preserve"> Portál, </w:t>
      </w:r>
      <w:r w:rsidRPr="00A34F82">
        <w:rPr>
          <w:rFonts w:ascii="Times New Roman" w:hAnsi="Times New Roman" w:cs="Times New Roman"/>
          <w:bCs/>
          <w:sz w:val="44"/>
          <w:szCs w:val="44"/>
        </w:rPr>
        <w:t>1999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. </w:t>
      </w:r>
      <w:r w:rsidRPr="00A34F82">
        <w:rPr>
          <w:rFonts w:ascii="Times New Roman" w:hAnsi="Times New Roman" w:cs="Times New Roman"/>
          <w:sz w:val="44"/>
          <w:szCs w:val="44"/>
        </w:rPr>
        <w:t>444 s</w:t>
      </w:r>
      <w:r w:rsidR="0056657A">
        <w:rPr>
          <w:rFonts w:ascii="Times New Roman" w:hAnsi="Times New Roman" w:cs="Times New Roman"/>
          <w:sz w:val="44"/>
          <w:szCs w:val="44"/>
        </w:rPr>
        <w:t>.</w:t>
      </w:r>
      <w:r w:rsidRPr="00A34F82">
        <w:rPr>
          <w:rFonts w:ascii="Times New Roman" w:hAnsi="Times New Roman" w:cs="Times New Roman"/>
          <w:sz w:val="44"/>
          <w:szCs w:val="44"/>
        </w:rPr>
        <w:t xml:space="preserve"> </w:t>
      </w:r>
    </w:p>
    <w:p w:rsidR="00A34F82" w:rsidRPr="00A34F82" w:rsidRDefault="00A34F82" w:rsidP="0056657A">
      <w:pPr>
        <w:spacing w:after="0" w:line="240" w:lineRule="auto"/>
        <w:rPr>
          <w:rFonts w:ascii="Times New Roman" w:hAnsi="Times New Roman" w:cs="Times New Roman"/>
          <w:bCs/>
          <w:sz w:val="44"/>
          <w:szCs w:val="44"/>
        </w:rPr>
      </w:pPr>
      <w:r w:rsidRPr="00A34F82">
        <w:rPr>
          <w:rFonts w:ascii="Times New Roman" w:hAnsi="Times New Roman" w:cs="Times New Roman"/>
          <w:sz w:val="44"/>
          <w:szCs w:val="44"/>
        </w:rPr>
        <w:t>ISBN 8071782149.</w:t>
      </w:r>
    </w:p>
    <w:sectPr w:rsidR="00A34F82" w:rsidRPr="00A34F82" w:rsidSect="005E3DC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421" w:rsidRDefault="00A65421" w:rsidP="00446A8A">
      <w:pPr>
        <w:spacing w:after="0" w:line="240" w:lineRule="auto"/>
      </w:pPr>
      <w:r>
        <w:separator/>
      </w:r>
    </w:p>
  </w:endnote>
  <w:endnote w:type="continuationSeparator" w:id="0">
    <w:p w:rsidR="00A65421" w:rsidRDefault="00A65421" w:rsidP="00446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284"/>
      <w:docPartObj>
        <w:docPartGallery w:val="Page Numbers (Bottom of Page)"/>
        <w:docPartUnique/>
      </w:docPartObj>
    </w:sdtPr>
    <w:sdtContent>
      <w:p w:rsidR="00446A8A" w:rsidRDefault="00B94D6F">
        <w:pPr>
          <w:pStyle w:val="Zpat"/>
          <w:jc w:val="center"/>
        </w:pPr>
        <w:fldSimple w:instr=" PAGE   \* MERGEFORMAT ">
          <w:r w:rsidR="00B55AE8">
            <w:rPr>
              <w:noProof/>
            </w:rPr>
            <w:t>9</w:t>
          </w:r>
        </w:fldSimple>
      </w:p>
    </w:sdtContent>
  </w:sdt>
  <w:p w:rsidR="00446A8A" w:rsidRDefault="00446A8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421" w:rsidRDefault="00A65421" w:rsidP="00446A8A">
      <w:pPr>
        <w:spacing w:after="0" w:line="240" w:lineRule="auto"/>
      </w:pPr>
      <w:r>
        <w:separator/>
      </w:r>
    </w:p>
  </w:footnote>
  <w:footnote w:type="continuationSeparator" w:id="0">
    <w:p w:rsidR="00A65421" w:rsidRDefault="00A65421" w:rsidP="00446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D4" w:rsidRDefault="00C946D4" w:rsidP="00C946D4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6D4" w:rsidRDefault="00C946D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92073"/>
    <w:multiLevelType w:val="hybridMultilevel"/>
    <w:tmpl w:val="49606DD2"/>
    <w:lvl w:ilvl="0" w:tplc="6E4261E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FEC3F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7407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30BB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D2A2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6A71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5C1A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6A6B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4EDE7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5C6D80"/>
    <w:multiLevelType w:val="hybridMultilevel"/>
    <w:tmpl w:val="4CB07822"/>
    <w:lvl w:ilvl="0" w:tplc="3DBA535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10AFE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E8456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2054B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6A3B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2DA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C016F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AE234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1243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841A30"/>
    <w:multiLevelType w:val="hybridMultilevel"/>
    <w:tmpl w:val="A1780226"/>
    <w:lvl w:ilvl="0" w:tplc="E3FCB72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9A596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3CAFD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F4B3D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74622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381E1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6EC2B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58E4E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E2CF9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43702A"/>
    <w:multiLevelType w:val="hybridMultilevel"/>
    <w:tmpl w:val="3A9E09C8"/>
    <w:lvl w:ilvl="0" w:tplc="D3341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DC2"/>
    <w:rsid w:val="00157C8A"/>
    <w:rsid w:val="00193F1D"/>
    <w:rsid w:val="00300175"/>
    <w:rsid w:val="00324D48"/>
    <w:rsid w:val="00331A62"/>
    <w:rsid w:val="003669AB"/>
    <w:rsid w:val="003F253B"/>
    <w:rsid w:val="00446A8A"/>
    <w:rsid w:val="0056657A"/>
    <w:rsid w:val="00570A4D"/>
    <w:rsid w:val="005E3DC2"/>
    <w:rsid w:val="006678CE"/>
    <w:rsid w:val="006B7D8B"/>
    <w:rsid w:val="008671A5"/>
    <w:rsid w:val="0086759B"/>
    <w:rsid w:val="00976774"/>
    <w:rsid w:val="009C3F37"/>
    <w:rsid w:val="00A34F82"/>
    <w:rsid w:val="00A65421"/>
    <w:rsid w:val="00AD548F"/>
    <w:rsid w:val="00B26620"/>
    <w:rsid w:val="00B55AE8"/>
    <w:rsid w:val="00B94D6F"/>
    <w:rsid w:val="00C946D4"/>
    <w:rsid w:val="00F14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D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3D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46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6A8A"/>
  </w:style>
  <w:style w:type="paragraph" w:styleId="Zpat">
    <w:name w:val="footer"/>
    <w:basedOn w:val="Normln"/>
    <w:link w:val="ZpatChar"/>
    <w:uiPriority w:val="99"/>
    <w:unhideWhenUsed/>
    <w:rsid w:val="00446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6A8A"/>
  </w:style>
  <w:style w:type="paragraph" w:styleId="Textbubliny">
    <w:name w:val="Balloon Text"/>
    <w:basedOn w:val="Normln"/>
    <w:link w:val="TextbublinyChar"/>
    <w:uiPriority w:val="99"/>
    <w:semiHidden/>
    <w:unhideWhenUsed/>
    <w:rsid w:val="00C94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6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21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33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95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48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738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Dum</cp:lastModifiedBy>
  <cp:revision>2</cp:revision>
  <cp:lastPrinted>2014-04-18T08:03:00Z</cp:lastPrinted>
  <dcterms:created xsi:type="dcterms:W3CDTF">2014-06-05T17:47:00Z</dcterms:created>
  <dcterms:modified xsi:type="dcterms:W3CDTF">2014-06-05T17:47:00Z</dcterms:modified>
</cp:coreProperties>
</file>