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75" w:type="dxa"/>
        <w:jc w:val="center"/>
        <w:tblCellMar>
          <w:left w:w="0" w:type="dxa"/>
          <w:right w:w="0" w:type="dxa"/>
        </w:tblCellMar>
        <w:tblLook w:val="04A0"/>
      </w:tblPr>
      <w:tblGrid>
        <w:gridCol w:w="2696"/>
        <w:gridCol w:w="6379"/>
      </w:tblGrid>
      <w:tr w:rsidR="00876FB5" w:rsidRPr="008936DA" w:rsidTr="00876FB5">
        <w:trPr>
          <w:trHeight w:val="564"/>
          <w:jc w:val="center"/>
        </w:trPr>
        <w:tc>
          <w:tcPr>
            <w:tcW w:w="2696" w:type="dxa"/>
            <w:tcBorders>
              <w:top w:val="single" w:sz="18" w:space="0" w:color="000000"/>
              <w:left w:val="single" w:sz="18" w:space="0" w:color="000000"/>
              <w:bottom w:val="single" w:sz="4" w:space="0" w:color="000000"/>
              <w:right w:val="single" w:sz="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Arial" w:eastAsia="Times New Roman" w:hAnsi="Arial" w:cs="Arial"/>
                <w:color w:val="000000"/>
                <w:kern w:val="24"/>
                <w:sz w:val="28"/>
                <w:szCs w:val="28"/>
                <w:lang w:eastAsia="cs-CZ"/>
              </w:rPr>
            </w:pPr>
            <w:r w:rsidRPr="008936DA">
              <w:rPr>
                <w:rFonts w:ascii="Arial" w:eastAsia="Times New Roman" w:hAnsi="Arial" w:cs="Arial"/>
                <w:color w:val="000000"/>
                <w:kern w:val="24"/>
                <w:sz w:val="28"/>
                <w:szCs w:val="28"/>
                <w:lang w:eastAsia="cs-CZ"/>
              </w:rPr>
              <w:t>Název školy</w:t>
            </w:r>
          </w:p>
        </w:tc>
        <w:tc>
          <w:tcPr>
            <w:tcW w:w="6379" w:type="dxa"/>
            <w:tcBorders>
              <w:top w:val="single" w:sz="18" w:space="0" w:color="000000"/>
              <w:left w:val="single" w:sz="8" w:space="0" w:color="000000"/>
              <w:bottom w:val="single" w:sz="4" w:space="0" w:color="000000"/>
              <w:right w:val="single" w:sz="18" w:space="0" w:color="000000"/>
            </w:tcBorders>
            <w:tcMar>
              <w:top w:w="72" w:type="dxa"/>
              <w:left w:w="144" w:type="dxa"/>
              <w:bottom w:w="72" w:type="dxa"/>
              <w:right w:w="144" w:type="dxa"/>
            </w:tcMar>
            <w:hideMark/>
          </w:tcPr>
          <w:p w:rsidR="00876FB5" w:rsidRPr="008936DA" w:rsidRDefault="00876FB5" w:rsidP="00EF2DAF">
            <w:pPr>
              <w:spacing w:before="67" w:after="0" w:line="240" w:lineRule="auto"/>
              <w:textAlignment w:val="baseline"/>
              <w:rPr>
                <w:rFonts w:ascii="Arial" w:eastAsia="Times New Roman" w:hAnsi="Arial" w:cs="Arial"/>
                <w:color w:val="000000"/>
                <w:kern w:val="24"/>
                <w:sz w:val="28"/>
                <w:szCs w:val="28"/>
                <w:lang w:eastAsia="cs-CZ"/>
              </w:rPr>
            </w:pPr>
            <w:r>
              <w:rPr>
                <w:rFonts w:ascii="Arial" w:eastAsia="Times New Roman" w:hAnsi="Arial" w:cs="Arial"/>
                <w:color w:val="000000"/>
                <w:kern w:val="24"/>
                <w:sz w:val="28"/>
                <w:szCs w:val="28"/>
                <w:lang w:eastAsia="cs-CZ"/>
              </w:rPr>
              <w:t>Gymnázium, střední odborná škola, střední odborné učiliště a vyšší odborná škola, Hořice</w:t>
            </w:r>
          </w:p>
        </w:tc>
      </w:tr>
      <w:tr w:rsidR="00876FB5" w:rsidRPr="008936DA" w:rsidTr="00876FB5">
        <w:trPr>
          <w:trHeight w:val="567"/>
          <w:jc w:val="center"/>
        </w:trPr>
        <w:tc>
          <w:tcPr>
            <w:tcW w:w="2696" w:type="dxa"/>
            <w:tcBorders>
              <w:top w:val="single" w:sz="4"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Číslo projektu</w:t>
            </w:r>
          </w:p>
        </w:tc>
        <w:tc>
          <w:tcPr>
            <w:tcW w:w="6379" w:type="dxa"/>
            <w:tcBorders>
              <w:top w:val="single" w:sz="4"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876FB5" w:rsidRPr="00F63BAD" w:rsidRDefault="00876FB5" w:rsidP="00EF2DAF">
            <w:pPr>
              <w:spacing w:before="67" w:after="0" w:line="240" w:lineRule="auto"/>
              <w:textAlignment w:val="baseline"/>
              <w:rPr>
                <w:rFonts w:ascii="Times New Roman" w:eastAsia="Times New Roman" w:hAnsi="Times New Roman"/>
                <w:sz w:val="28"/>
                <w:szCs w:val="28"/>
                <w:lang w:eastAsia="cs-CZ"/>
              </w:rPr>
            </w:pPr>
            <w:r>
              <w:rPr>
                <w:rFonts w:ascii="Times New Roman" w:eastAsia="Times New Roman" w:hAnsi="Times New Roman"/>
                <w:sz w:val="28"/>
                <w:szCs w:val="28"/>
                <w:lang w:eastAsia="cs-CZ"/>
              </w:rPr>
              <w:t>CZ.1.07/1.5.00/34.0873</w:t>
            </w:r>
          </w:p>
        </w:tc>
      </w:tr>
      <w:tr w:rsidR="00876FB5" w:rsidRPr="008936DA" w:rsidTr="00876FB5">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Arial" w:eastAsia="Times New Roman" w:hAnsi="Arial" w:cs="Arial"/>
                <w:color w:val="000000"/>
                <w:kern w:val="24"/>
                <w:sz w:val="28"/>
                <w:szCs w:val="28"/>
                <w:lang w:eastAsia="cs-CZ"/>
              </w:rPr>
            </w:pPr>
            <w:r>
              <w:rPr>
                <w:rFonts w:ascii="Arial" w:eastAsia="Times New Roman" w:hAnsi="Arial" w:cs="Arial"/>
                <w:color w:val="000000"/>
                <w:kern w:val="24"/>
                <w:sz w:val="28"/>
                <w:szCs w:val="28"/>
                <w:lang w:eastAsia="cs-CZ"/>
              </w:rPr>
              <w:t>Název materiálu</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876FB5" w:rsidRPr="008936DA" w:rsidRDefault="00876FB5" w:rsidP="00876FB5">
            <w:pPr>
              <w:spacing w:before="67" w:after="0" w:line="240" w:lineRule="auto"/>
              <w:textAlignment w:val="baseline"/>
              <w:rPr>
                <w:rFonts w:ascii="Times New Roman" w:eastAsia="Times New Roman" w:hAnsi="Times New Roman"/>
                <w:sz w:val="24"/>
                <w:szCs w:val="24"/>
                <w:lang w:eastAsia="cs-CZ"/>
              </w:rPr>
            </w:pPr>
            <w:r w:rsidRPr="00C946D4">
              <w:rPr>
                <w:rFonts w:ascii="Times New Roman" w:eastAsia="Times New Roman" w:hAnsi="Times New Roman"/>
                <w:sz w:val="24"/>
                <w:szCs w:val="24"/>
                <w:lang w:eastAsia="cs-CZ"/>
              </w:rPr>
              <w:t xml:space="preserve">Bezdomovectví </w:t>
            </w:r>
            <w:r>
              <w:rPr>
                <w:rFonts w:ascii="Times New Roman" w:eastAsia="Times New Roman" w:hAnsi="Times New Roman"/>
                <w:sz w:val="24"/>
                <w:szCs w:val="24"/>
                <w:lang w:eastAsia="cs-CZ"/>
              </w:rPr>
              <w:t>V</w:t>
            </w:r>
            <w:r w:rsidRPr="00C946D4">
              <w:rPr>
                <w:rFonts w:ascii="Times New Roman" w:eastAsia="Times New Roman" w:hAnsi="Times New Roman"/>
                <w:sz w:val="24"/>
                <w:szCs w:val="24"/>
                <w:lang w:eastAsia="cs-CZ"/>
              </w:rPr>
              <w:t>. – VY_32_INOVACE_02.01.0</w:t>
            </w:r>
            <w:r>
              <w:rPr>
                <w:rFonts w:ascii="Times New Roman" w:eastAsia="Times New Roman" w:hAnsi="Times New Roman"/>
                <w:sz w:val="24"/>
                <w:szCs w:val="24"/>
                <w:lang w:eastAsia="cs-CZ"/>
              </w:rPr>
              <w:t>7</w:t>
            </w:r>
          </w:p>
        </w:tc>
      </w:tr>
      <w:tr w:rsidR="00876FB5" w:rsidRPr="008936DA" w:rsidTr="00876FB5">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Autor</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Times New Roman" w:eastAsia="Times New Roman" w:hAnsi="Times New Roman"/>
                <w:sz w:val="24"/>
                <w:szCs w:val="24"/>
                <w:lang w:eastAsia="cs-CZ"/>
              </w:rPr>
            </w:pPr>
            <w:r w:rsidRPr="00C946D4">
              <w:rPr>
                <w:rFonts w:ascii="Times New Roman" w:eastAsia="Times New Roman" w:hAnsi="Times New Roman"/>
                <w:sz w:val="24"/>
                <w:szCs w:val="24"/>
                <w:lang w:eastAsia="cs-CZ"/>
              </w:rPr>
              <w:t xml:space="preserve">Mgr. Jaroslava </w:t>
            </w:r>
            <w:proofErr w:type="spellStart"/>
            <w:r w:rsidRPr="00C946D4">
              <w:rPr>
                <w:rFonts w:ascii="Times New Roman" w:eastAsia="Times New Roman" w:hAnsi="Times New Roman"/>
                <w:sz w:val="24"/>
                <w:szCs w:val="24"/>
                <w:lang w:eastAsia="cs-CZ"/>
              </w:rPr>
              <w:t>Hypiusová</w:t>
            </w:r>
            <w:proofErr w:type="spellEnd"/>
          </w:p>
        </w:tc>
      </w:tr>
      <w:tr w:rsidR="00876FB5" w:rsidRPr="008936DA" w:rsidTr="00876FB5">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Times New Roman" w:eastAsia="Times New Roman" w:hAnsi="Times New Roman"/>
                <w:sz w:val="24"/>
                <w:szCs w:val="24"/>
                <w:lang w:eastAsia="cs-CZ"/>
              </w:rPr>
            </w:pPr>
            <w:r>
              <w:rPr>
                <w:rFonts w:ascii="Arial" w:eastAsia="Times New Roman" w:hAnsi="Arial" w:cs="Arial"/>
                <w:color w:val="000000"/>
                <w:kern w:val="24"/>
                <w:sz w:val="28"/>
                <w:szCs w:val="28"/>
                <w:lang w:eastAsia="cs-CZ"/>
              </w:rPr>
              <w:t>Te</w:t>
            </w:r>
            <w:r w:rsidRPr="008936DA">
              <w:rPr>
                <w:rFonts w:ascii="Arial" w:eastAsia="Times New Roman" w:hAnsi="Arial" w:cs="Arial"/>
                <w:color w:val="000000"/>
                <w:kern w:val="24"/>
                <w:sz w:val="28"/>
                <w:szCs w:val="28"/>
                <w:lang w:eastAsia="cs-CZ"/>
              </w:rPr>
              <w:t>matick</w:t>
            </w:r>
            <w:r>
              <w:rPr>
                <w:rFonts w:ascii="Arial" w:eastAsia="Times New Roman" w:hAnsi="Arial" w:cs="Arial"/>
                <w:color w:val="000000"/>
                <w:kern w:val="24"/>
                <w:sz w:val="28"/>
                <w:szCs w:val="28"/>
                <w:lang w:eastAsia="cs-CZ"/>
              </w:rPr>
              <w:t>á oblast</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876FB5" w:rsidRPr="008936DA" w:rsidRDefault="00921789" w:rsidP="00EF2DAF">
            <w:pPr>
              <w:spacing w:before="67" w:after="0" w:line="240" w:lineRule="auto"/>
              <w:textAlignment w:val="baseline"/>
              <w:rPr>
                <w:rFonts w:ascii="Times New Roman" w:eastAsia="Times New Roman" w:hAnsi="Times New Roman"/>
                <w:sz w:val="24"/>
                <w:szCs w:val="24"/>
                <w:lang w:eastAsia="cs-CZ"/>
              </w:rPr>
            </w:pPr>
            <w:r w:rsidRPr="00921789">
              <w:rPr>
                <w:rFonts w:ascii="Times New Roman" w:eastAsia="Times New Roman" w:hAnsi="Times New Roman"/>
                <w:sz w:val="24"/>
                <w:szCs w:val="24"/>
                <w:lang w:eastAsia="cs-CZ"/>
              </w:rPr>
              <w:t xml:space="preserve">Sociální péče pro 4. ročník SOŠ </w:t>
            </w:r>
          </w:p>
        </w:tc>
      </w:tr>
      <w:tr w:rsidR="00876FB5" w:rsidRPr="008936DA" w:rsidTr="00876FB5">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Ročník</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Times New Roman" w:eastAsia="Times New Roman" w:hAnsi="Times New Roman"/>
                <w:sz w:val="24"/>
                <w:szCs w:val="24"/>
                <w:lang w:eastAsia="cs-CZ"/>
              </w:rPr>
            </w:pPr>
            <w:r>
              <w:rPr>
                <w:rFonts w:ascii="Times New Roman" w:eastAsia="Times New Roman" w:hAnsi="Times New Roman"/>
                <w:sz w:val="24"/>
                <w:szCs w:val="24"/>
                <w:lang w:eastAsia="cs-CZ"/>
              </w:rPr>
              <w:t>4</w:t>
            </w:r>
          </w:p>
        </w:tc>
      </w:tr>
      <w:tr w:rsidR="00876FB5" w:rsidRPr="008936DA" w:rsidTr="00876FB5">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Datum tvorby</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Times New Roman" w:eastAsia="Times New Roman" w:hAnsi="Times New Roman"/>
                <w:sz w:val="24"/>
                <w:szCs w:val="24"/>
                <w:lang w:eastAsia="cs-CZ"/>
              </w:rPr>
            </w:pPr>
            <w:r w:rsidRPr="00C946D4">
              <w:rPr>
                <w:rFonts w:ascii="Times New Roman" w:eastAsia="Times New Roman" w:hAnsi="Times New Roman"/>
                <w:sz w:val="24"/>
                <w:szCs w:val="24"/>
                <w:lang w:eastAsia="cs-CZ"/>
              </w:rPr>
              <w:t>Září – prosinec 2013</w:t>
            </w:r>
          </w:p>
        </w:tc>
      </w:tr>
      <w:tr w:rsidR="00876FB5" w:rsidRPr="008936DA" w:rsidTr="00876FB5">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Anotace</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876FB5" w:rsidRPr="008936DA" w:rsidRDefault="00813022" w:rsidP="00EF2DAF">
            <w:pPr>
              <w:spacing w:before="67" w:after="0" w:line="240" w:lineRule="auto"/>
              <w:textAlignment w:val="baseline"/>
              <w:rPr>
                <w:rFonts w:ascii="Times New Roman" w:eastAsia="Times New Roman" w:hAnsi="Times New Roman"/>
                <w:sz w:val="24"/>
                <w:szCs w:val="24"/>
                <w:lang w:eastAsia="cs-CZ"/>
              </w:rPr>
            </w:pPr>
            <w:r>
              <w:rPr>
                <w:rFonts w:ascii="Times New Roman" w:eastAsia="Times New Roman" w:hAnsi="Times New Roman"/>
                <w:sz w:val="24"/>
                <w:szCs w:val="24"/>
                <w:lang w:eastAsia="cs-CZ"/>
              </w:rPr>
              <w:t xml:space="preserve">Materiál je určen pro výuku tematického celku </w:t>
            </w:r>
            <w:r w:rsidR="00876FB5" w:rsidRPr="00C946D4">
              <w:rPr>
                <w:rFonts w:ascii="Times New Roman" w:eastAsia="Times New Roman" w:hAnsi="Times New Roman"/>
                <w:sz w:val="24"/>
                <w:szCs w:val="24"/>
                <w:lang w:eastAsia="cs-CZ"/>
              </w:rPr>
              <w:t>péče o občany společensky nepřizpůsobivé.</w:t>
            </w:r>
          </w:p>
        </w:tc>
      </w:tr>
      <w:tr w:rsidR="00876FB5" w:rsidRPr="008936DA" w:rsidTr="00876FB5">
        <w:trPr>
          <w:trHeight w:val="567"/>
          <w:jc w:val="center"/>
        </w:trPr>
        <w:tc>
          <w:tcPr>
            <w:tcW w:w="2696"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hideMark/>
          </w:tcPr>
          <w:p w:rsidR="00876FB5" w:rsidRPr="008936DA" w:rsidRDefault="00876FB5" w:rsidP="00EF2DAF">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Metodický pokyn</w:t>
            </w:r>
          </w:p>
        </w:tc>
        <w:tc>
          <w:tcPr>
            <w:tcW w:w="6379"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hideMark/>
          </w:tcPr>
          <w:p w:rsidR="00876FB5" w:rsidRPr="008936DA" w:rsidRDefault="00876FB5" w:rsidP="00EF2DAF">
            <w:pPr>
              <w:adjustRightInd w:val="0"/>
              <w:spacing w:before="100" w:beforeAutospacing="1" w:after="0" w:line="240" w:lineRule="auto"/>
              <w:rPr>
                <w:rFonts w:ascii="Times New Roman" w:eastAsia="Times New Roman" w:hAnsi="Times New Roman"/>
                <w:sz w:val="24"/>
                <w:szCs w:val="24"/>
                <w:lang w:eastAsia="cs-CZ"/>
              </w:rPr>
            </w:pPr>
            <w:r w:rsidRPr="00C946D4">
              <w:rPr>
                <w:rFonts w:ascii="Times New Roman" w:eastAsia="Times New Roman" w:hAnsi="Times New Roman"/>
                <w:sz w:val="24"/>
                <w:szCs w:val="24"/>
                <w:lang w:eastAsia="cs-CZ"/>
              </w:rPr>
              <w:t xml:space="preserve">Materiál obsahuje teoretickou část.  </w:t>
            </w:r>
          </w:p>
        </w:tc>
      </w:tr>
    </w:tbl>
    <w:p w:rsidR="00876FB5" w:rsidRDefault="00876FB5" w:rsidP="00876FB5">
      <w:pPr>
        <w:rPr>
          <w:rFonts w:ascii="Times New Roman" w:eastAsia="Times New Roman" w:hAnsi="Times New Roman" w:cs="Times New Roman"/>
          <w:b/>
          <w:bCs/>
          <w:iCs/>
          <w:spacing w:val="2"/>
          <w:sz w:val="44"/>
          <w:szCs w:val="44"/>
          <w:u w:val="single"/>
          <w:lang w:eastAsia="cs-CZ"/>
        </w:rPr>
      </w:pPr>
      <w:r>
        <w:rPr>
          <w:rFonts w:ascii="Times New Roman" w:eastAsia="Times New Roman" w:hAnsi="Times New Roman" w:cs="Times New Roman"/>
          <w:b/>
          <w:bCs/>
          <w:iCs/>
          <w:spacing w:val="2"/>
          <w:sz w:val="44"/>
          <w:szCs w:val="44"/>
          <w:u w:val="single"/>
          <w:lang w:eastAsia="cs-CZ"/>
        </w:rPr>
        <w:lastRenderedPageBreak/>
        <w:t xml:space="preserve">Anotace: </w:t>
      </w:r>
    </w:p>
    <w:p w:rsidR="00876FB5" w:rsidRDefault="00876FB5" w:rsidP="00876FB5">
      <w:pPr>
        <w:rPr>
          <w:rFonts w:ascii="Times New Roman" w:eastAsia="Times New Roman" w:hAnsi="Times New Roman" w:cs="Times New Roman"/>
          <w:b/>
          <w:bCs/>
          <w:iCs/>
          <w:spacing w:val="2"/>
          <w:sz w:val="44"/>
          <w:szCs w:val="44"/>
          <w:u w:val="single"/>
          <w:lang w:eastAsia="cs-CZ"/>
        </w:rPr>
      </w:pPr>
      <w:r w:rsidRPr="00C946D4">
        <w:rPr>
          <w:rFonts w:ascii="Times New Roman" w:hAnsi="Times New Roman" w:cs="Times New Roman"/>
          <w:sz w:val="44"/>
          <w:szCs w:val="44"/>
        </w:rPr>
        <w:t xml:space="preserve">Tato část vysvětluje </w:t>
      </w:r>
      <w:r>
        <w:rPr>
          <w:rFonts w:ascii="Times New Roman" w:hAnsi="Times New Roman" w:cs="Times New Roman"/>
          <w:sz w:val="44"/>
          <w:szCs w:val="44"/>
        </w:rPr>
        <w:t>možnosti pomoci bezdomovcům, vymezuj organizace pracující s bezdomovci v rámci ČR – státní, nestátní organizace a instituce.</w:t>
      </w:r>
    </w:p>
    <w:p w:rsidR="00962AEB" w:rsidRPr="00962AEB" w:rsidRDefault="00962AEB" w:rsidP="00962AEB">
      <w:pPr>
        <w:shd w:val="clear" w:color="auto" w:fill="FFFFFF"/>
        <w:spacing w:after="0" w:line="312" w:lineRule="atLeast"/>
        <w:outlineLvl w:val="2"/>
        <w:rPr>
          <w:rFonts w:ascii="Times New Roman" w:eastAsia="Times New Roman" w:hAnsi="Times New Roman" w:cs="Times New Roman"/>
          <w:bCs/>
          <w:i/>
          <w:sz w:val="44"/>
          <w:szCs w:val="44"/>
          <w:lang w:eastAsia="cs-CZ"/>
        </w:rPr>
      </w:pPr>
      <w:r w:rsidRPr="00962AEB">
        <w:rPr>
          <w:rFonts w:ascii="Times New Roman" w:eastAsia="Times New Roman" w:hAnsi="Times New Roman" w:cs="Times New Roman"/>
          <w:bCs/>
          <w:i/>
          <w:sz w:val="44"/>
          <w:szCs w:val="44"/>
          <w:lang w:eastAsia="cs-CZ"/>
        </w:rPr>
        <w:t>Příloha č. 1 = Listina základních práv a svobod - Zákon č. 2/1993 Sb.</w:t>
      </w:r>
    </w:p>
    <w:p w:rsidR="00962AEB" w:rsidRPr="00962AEB" w:rsidRDefault="00962AEB" w:rsidP="00962AEB">
      <w:pPr>
        <w:shd w:val="clear" w:color="auto" w:fill="FFFFFF"/>
        <w:spacing w:after="0" w:line="312" w:lineRule="atLeast"/>
        <w:rPr>
          <w:rFonts w:ascii="Times New Roman" w:eastAsia="Times New Roman" w:hAnsi="Times New Roman" w:cs="Times New Roman"/>
          <w:b/>
          <w:i/>
          <w:sz w:val="44"/>
          <w:szCs w:val="44"/>
          <w:lang w:eastAsia="cs-CZ"/>
        </w:rPr>
      </w:pPr>
      <w:r w:rsidRPr="00962AEB">
        <w:rPr>
          <w:rFonts w:ascii="Times New Roman" w:eastAsia="Times New Roman" w:hAnsi="Times New Roman" w:cs="Times New Roman"/>
          <w:bCs/>
          <w:i/>
          <w:sz w:val="44"/>
          <w:szCs w:val="44"/>
          <w:lang w:eastAsia="cs-CZ"/>
        </w:rPr>
        <w:t xml:space="preserve">Příloha č. 2 = </w:t>
      </w:r>
      <w:r w:rsidRPr="00962AEB">
        <w:rPr>
          <w:rFonts w:ascii="Times New Roman" w:eastAsia="Times New Roman" w:hAnsi="Times New Roman" w:cs="Times New Roman"/>
          <w:i/>
          <w:sz w:val="44"/>
          <w:szCs w:val="44"/>
          <w:lang w:eastAsia="cs-CZ"/>
        </w:rPr>
        <w:t>Seznam organizací, které se zabývají pomocí bezdomovcům</w:t>
      </w:r>
    </w:p>
    <w:p w:rsidR="00876FB5" w:rsidRDefault="00876FB5">
      <w:pPr>
        <w:rPr>
          <w:rFonts w:ascii="Times New Roman" w:eastAsia="Times New Roman" w:hAnsi="Times New Roman" w:cs="Times New Roman"/>
          <w:b/>
          <w:bCs/>
          <w:iCs/>
          <w:spacing w:val="2"/>
          <w:sz w:val="44"/>
          <w:szCs w:val="44"/>
          <w:u w:val="single"/>
          <w:lang w:eastAsia="cs-CZ"/>
        </w:rPr>
      </w:pPr>
      <w:r>
        <w:rPr>
          <w:rFonts w:ascii="Times New Roman" w:eastAsia="Times New Roman" w:hAnsi="Times New Roman" w:cs="Times New Roman"/>
          <w:b/>
          <w:bCs/>
          <w:iCs/>
          <w:spacing w:val="2"/>
          <w:sz w:val="44"/>
          <w:szCs w:val="44"/>
          <w:u w:val="single"/>
          <w:lang w:eastAsia="cs-CZ"/>
        </w:rPr>
        <w:br w:type="page"/>
      </w:r>
    </w:p>
    <w:p w:rsidR="0052077E" w:rsidRDefault="0052077E" w:rsidP="0052077E">
      <w:pPr>
        <w:shd w:val="clear" w:color="auto" w:fill="FFFFFF"/>
        <w:spacing w:before="120" w:after="60" w:line="336" w:lineRule="atLeast"/>
        <w:jc w:val="both"/>
        <w:outlineLvl w:val="1"/>
        <w:rPr>
          <w:rFonts w:ascii="Times New Roman" w:eastAsia="Times New Roman" w:hAnsi="Times New Roman" w:cs="Times New Roman"/>
          <w:b/>
          <w:bCs/>
          <w:spacing w:val="2"/>
          <w:sz w:val="44"/>
          <w:szCs w:val="44"/>
          <w:u w:val="single"/>
          <w:lang w:eastAsia="cs-CZ"/>
        </w:rPr>
      </w:pPr>
      <w:r>
        <w:rPr>
          <w:rFonts w:ascii="Times New Roman" w:eastAsia="Times New Roman" w:hAnsi="Times New Roman" w:cs="Times New Roman"/>
          <w:b/>
          <w:bCs/>
          <w:iCs/>
          <w:spacing w:val="2"/>
          <w:sz w:val="44"/>
          <w:szCs w:val="44"/>
          <w:u w:val="single"/>
          <w:lang w:eastAsia="cs-CZ"/>
        </w:rPr>
        <w:lastRenderedPageBreak/>
        <w:t>Možnosti pomoci bezdomovcům</w:t>
      </w:r>
    </w:p>
    <w:p w:rsidR="0052077E" w:rsidRDefault="0052077E" w:rsidP="0052077E">
      <w:pPr>
        <w:shd w:val="clear" w:color="auto" w:fill="FFFFFF"/>
        <w:spacing w:before="100" w:beforeAutospacing="1" w:after="100" w:afterAutospacing="1" w:line="312" w:lineRule="atLeast"/>
        <w:jc w:val="both"/>
        <w:outlineLvl w:val="0"/>
        <w:rPr>
          <w:rFonts w:ascii="Times New Roman" w:eastAsia="Times New Roman" w:hAnsi="Times New Roman" w:cs="Times New Roman"/>
          <w:b/>
          <w:bCs/>
          <w:kern w:val="36"/>
          <w:sz w:val="44"/>
          <w:szCs w:val="44"/>
          <w:lang w:eastAsia="cs-CZ"/>
        </w:rPr>
      </w:pPr>
      <w:r>
        <w:rPr>
          <w:rFonts w:ascii="Times New Roman" w:eastAsia="Times New Roman" w:hAnsi="Times New Roman" w:cs="Times New Roman"/>
          <w:b/>
          <w:bCs/>
          <w:kern w:val="36"/>
          <w:sz w:val="44"/>
          <w:szCs w:val="44"/>
          <w:lang w:eastAsia="cs-CZ"/>
        </w:rPr>
        <w:t>Každý, kdo je v hmotné nouzi, má právo na takovou pomoc, která je nezbytná pro zajištění základních životních podmínek.</w:t>
      </w:r>
    </w:p>
    <w:p w:rsidR="0052077E" w:rsidRDefault="0052077E" w:rsidP="0052077E">
      <w:pPr>
        <w:shd w:val="clear" w:color="auto" w:fill="FFFFFF"/>
        <w:spacing w:before="100" w:beforeAutospacing="1" w:after="100" w:afterAutospacing="1" w:line="312" w:lineRule="atLeast"/>
        <w:jc w:val="both"/>
        <w:outlineLvl w:val="0"/>
        <w:rPr>
          <w:rFonts w:ascii="Times New Roman" w:eastAsia="Times New Roman" w:hAnsi="Times New Roman" w:cs="Times New Roman"/>
          <w:b/>
          <w:bCs/>
          <w:kern w:val="36"/>
          <w:sz w:val="44"/>
          <w:szCs w:val="44"/>
          <w:lang w:eastAsia="cs-CZ"/>
        </w:rPr>
      </w:pPr>
      <w:r>
        <w:rPr>
          <w:rFonts w:ascii="Times New Roman" w:eastAsia="Times New Roman" w:hAnsi="Times New Roman" w:cs="Times New Roman"/>
          <w:b/>
          <w:bCs/>
          <w:i/>
          <w:iCs/>
          <w:kern w:val="36"/>
          <w:sz w:val="44"/>
          <w:szCs w:val="44"/>
          <w:lang w:eastAsia="cs-CZ"/>
        </w:rPr>
        <w:t xml:space="preserve">(Listina základních práv a svobod, </w:t>
      </w:r>
      <w:r>
        <w:rPr>
          <w:rFonts w:ascii="Times New Roman" w:eastAsia="Times New Roman" w:hAnsi="Times New Roman" w:cs="Times New Roman"/>
          <w:b/>
          <w:bCs/>
          <w:kern w:val="36"/>
          <w:sz w:val="44"/>
          <w:szCs w:val="44"/>
          <w:lang w:eastAsia="cs-CZ"/>
        </w:rPr>
        <w:t>č</w:t>
      </w:r>
      <w:r>
        <w:rPr>
          <w:rFonts w:ascii="Times New Roman" w:eastAsia="Times New Roman" w:hAnsi="Times New Roman" w:cs="Times New Roman"/>
          <w:b/>
          <w:bCs/>
          <w:i/>
          <w:iCs/>
          <w:kern w:val="36"/>
          <w:sz w:val="44"/>
          <w:szCs w:val="44"/>
          <w:lang w:eastAsia="cs-CZ"/>
        </w:rPr>
        <w:t xml:space="preserve">l. 30, </w:t>
      </w:r>
      <w:proofErr w:type="gramStart"/>
      <w:r>
        <w:rPr>
          <w:rFonts w:ascii="Times New Roman" w:eastAsia="Times New Roman" w:hAnsi="Times New Roman" w:cs="Times New Roman"/>
          <w:b/>
          <w:bCs/>
          <w:i/>
          <w:iCs/>
          <w:kern w:val="36"/>
          <w:sz w:val="44"/>
          <w:szCs w:val="44"/>
          <w:lang w:eastAsia="cs-CZ"/>
        </w:rPr>
        <w:t>odst.2)</w:t>
      </w:r>
      <w:proofErr w:type="gramEnd"/>
    </w:p>
    <w:p w:rsidR="0052077E" w:rsidRDefault="0052077E" w:rsidP="0052077E">
      <w:pPr>
        <w:shd w:val="clear" w:color="auto" w:fill="FFFFFF"/>
        <w:spacing w:before="100" w:beforeAutospacing="1"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Zřizují-li nebo financují-li obce azylové domy, </w:t>
      </w:r>
      <w:proofErr w:type="spellStart"/>
      <w:r>
        <w:rPr>
          <w:rFonts w:ascii="Times New Roman" w:eastAsia="Times New Roman" w:hAnsi="Times New Roman" w:cs="Times New Roman"/>
          <w:sz w:val="44"/>
          <w:szCs w:val="44"/>
          <w:lang w:eastAsia="cs-CZ"/>
        </w:rPr>
        <w:t>holobyty</w:t>
      </w:r>
      <w:proofErr w:type="spellEnd"/>
      <w:r>
        <w:rPr>
          <w:rFonts w:ascii="Times New Roman" w:eastAsia="Times New Roman" w:hAnsi="Times New Roman" w:cs="Times New Roman"/>
          <w:sz w:val="44"/>
          <w:szCs w:val="44"/>
          <w:lang w:eastAsia="cs-CZ"/>
        </w:rPr>
        <w:t xml:space="preserve"> nebo jiná ubytovací zařízení, pomáhají řešit osobní problémy lidí žijících v obtížných životních podmínkách. Každá z těchto možností je pomocí konkrétní </w:t>
      </w:r>
      <w:proofErr w:type="gramStart"/>
      <w:r>
        <w:rPr>
          <w:rFonts w:ascii="Times New Roman" w:eastAsia="Times New Roman" w:hAnsi="Times New Roman" w:cs="Times New Roman"/>
          <w:sz w:val="44"/>
          <w:szCs w:val="44"/>
          <w:lang w:eastAsia="cs-CZ"/>
        </w:rPr>
        <w:t>osobě</w:t>
      </w:r>
      <w:proofErr w:type="gramEnd"/>
      <w:r>
        <w:rPr>
          <w:rFonts w:ascii="Times New Roman" w:eastAsia="Times New Roman" w:hAnsi="Times New Roman" w:cs="Times New Roman"/>
          <w:sz w:val="44"/>
          <w:szCs w:val="44"/>
          <w:lang w:eastAsia="cs-CZ"/>
        </w:rPr>
        <w:t xml:space="preserve"> v konkrétním čase, je ochranou před úplným vyloučením ze společnosti, není však řešením problému </w:t>
      </w:r>
      <w:proofErr w:type="spellStart"/>
      <w:r>
        <w:rPr>
          <w:rFonts w:ascii="Times New Roman" w:eastAsia="Times New Roman" w:hAnsi="Times New Roman" w:cs="Times New Roman"/>
          <w:sz w:val="44"/>
          <w:szCs w:val="44"/>
          <w:lang w:eastAsia="cs-CZ"/>
        </w:rPr>
        <w:t>bezdomovství</w:t>
      </w:r>
      <w:proofErr w:type="spellEnd"/>
      <w:r>
        <w:rPr>
          <w:rFonts w:ascii="Times New Roman" w:eastAsia="Times New Roman" w:hAnsi="Times New Roman" w:cs="Times New Roman"/>
          <w:sz w:val="44"/>
          <w:szCs w:val="44"/>
          <w:lang w:eastAsia="cs-CZ"/>
        </w:rPr>
        <w:t xml:space="preserve">. Obyvatel azylového domu, obecní ubytovny nebo </w:t>
      </w:r>
      <w:proofErr w:type="spellStart"/>
      <w:r>
        <w:rPr>
          <w:rFonts w:ascii="Times New Roman" w:eastAsia="Times New Roman" w:hAnsi="Times New Roman" w:cs="Times New Roman"/>
          <w:sz w:val="44"/>
          <w:szCs w:val="44"/>
          <w:lang w:eastAsia="cs-CZ"/>
        </w:rPr>
        <w:t>holobytu</w:t>
      </w:r>
      <w:proofErr w:type="spellEnd"/>
      <w:r>
        <w:rPr>
          <w:rFonts w:ascii="Times New Roman" w:eastAsia="Times New Roman" w:hAnsi="Times New Roman" w:cs="Times New Roman"/>
          <w:sz w:val="44"/>
          <w:szCs w:val="44"/>
          <w:lang w:eastAsia="cs-CZ"/>
        </w:rPr>
        <w:t xml:space="preserve"> zůstává nadále bezdomovcem.</w:t>
      </w:r>
    </w:p>
    <w:p w:rsidR="008B1F9B" w:rsidRDefault="008B1F9B">
      <w:pPr>
        <w:rPr>
          <w:rFonts w:ascii="Times New Roman" w:eastAsia="Times New Roman" w:hAnsi="Times New Roman" w:cs="Times New Roman"/>
          <w:b/>
          <w:bCs/>
          <w:i/>
          <w:iCs/>
          <w:sz w:val="44"/>
          <w:szCs w:val="44"/>
          <w:lang w:eastAsia="cs-CZ"/>
        </w:rPr>
      </w:pPr>
      <w:r>
        <w:rPr>
          <w:rFonts w:ascii="Times New Roman" w:eastAsia="Times New Roman" w:hAnsi="Times New Roman" w:cs="Times New Roman"/>
          <w:b/>
          <w:bCs/>
          <w:i/>
          <w:iCs/>
          <w:sz w:val="44"/>
          <w:szCs w:val="44"/>
          <w:lang w:eastAsia="cs-CZ"/>
        </w:rPr>
        <w:br w:type="page"/>
      </w:r>
    </w:p>
    <w:p w:rsidR="0052077E" w:rsidRDefault="0052077E" w:rsidP="0052077E">
      <w:pPr>
        <w:shd w:val="clear" w:color="auto" w:fill="FFFFFF"/>
        <w:spacing w:before="100" w:beforeAutospacing="1"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b/>
          <w:bCs/>
          <w:i/>
          <w:iCs/>
          <w:sz w:val="44"/>
          <w:szCs w:val="44"/>
          <w:lang w:eastAsia="cs-CZ"/>
        </w:rPr>
        <w:lastRenderedPageBreak/>
        <w:t>Sociální bydlení, jak je známo v zemích Evropské unie, představuje přiměřené bydlení pro domácnosti v hmotné nouzi. Od běžného bydlení se liší sociální bydlení podporou obce nebo státu, či zvláštním přístupem obce k postižené domácnosti.</w:t>
      </w:r>
    </w:p>
    <w:p w:rsidR="0052077E" w:rsidRDefault="0052077E" w:rsidP="0052077E">
      <w:pPr>
        <w:jc w:val="both"/>
        <w:rPr>
          <w:rFonts w:ascii="Times New Roman" w:hAnsi="Times New Roman" w:cs="Times New Roman"/>
          <w:sz w:val="44"/>
          <w:szCs w:val="44"/>
        </w:rPr>
      </w:pPr>
    </w:p>
    <w:p w:rsidR="0052077E" w:rsidRPr="00844AF3" w:rsidRDefault="0052077E" w:rsidP="0052077E">
      <w:pPr>
        <w:shd w:val="clear" w:color="auto" w:fill="FFFFFF"/>
        <w:spacing w:before="120" w:after="0" w:line="336" w:lineRule="atLeast"/>
        <w:jc w:val="both"/>
        <w:outlineLvl w:val="1"/>
        <w:rPr>
          <w:rFonts w:ascii="Times New Roman" w:eastAsia="Times New Roman" w:hAnsi="Times New Roman" w:cs="Times New Roman"/>
          <w:b/>
          <w:bCs/>
          <w:spacing w:val="2"/>
          <w:sz w:val="44"/>
          <w:szCs w:val="44"/>
          <w:u w:val="single"/>
          <w:lang w:eastAsia="cs-CZ"/>
        </w:rPr>
      </w:pPr>
      <w:r w:rsidRPr="00844AF3">
        <w:rPr>
          <w:rFonts w:ascii="Times New Roman" w:eastAsia="Times New Roman" w:hAnsi="Times New Roman" w:cs="Times New Roman"/>
          <w:b/>
          <w:bCs/>
          <w:iCs/>
          <w:spacing w:val="2"/>
          <w:sz w:val="44"/>
          <w:szCs w:val="44"/>
          <w:u w:val="single"/>
          <w:lang w:eastAsia="cs-CZ"/>
        </w:rPr>
        <w:t>Organizace pracující s bezdomovci v rámci ČR</w:t>
      </w:r>
    </w:p>
    <w:p w:rsidR="0052077E" w:rsidRDefault="0052077E" w:rsidP="0052077E">
      <w:pPr>
        <w:shd w:val="clear" w:color="auto" w:fill="FFFFFF"/>
        <w:spacing w:before="100" w:beforeAutospacing="1"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V České republice se pomocí lidem bez domova zabývají různé organizace a instituce, jak státní, tak nestátní. Největším problémem bývá při jejich práci zejména to, že mnoho jejich klientů nemá žádné doklady, či se zdržuje mimo místo svého trvalého bydliště, což do značné míry limituje pomoc těmto jedincům zejména v oblasti pomoci státních institucí.</w:t>
      </w:r>
    </w:p>
    <w:p w:rsidR="00844AF3" w:rsidRDefault="00844AF3" w:rsidP="0052077E">
      <w:pPr>
        <w:shd w:val="clear" w:color="auto" w:fill="FFFFFF"/>
        <w:spacing w:before="100" w:beforeAutospacing="1" w:after="0" w:line="312" w:lineRule="atLeast"/>
        <w:jc w:val="both"/>
        <w:outlineLvl w:val="2"/>
        <w:rPr>
          <w:rFonts w:ascii="Times New Roman" w:eastAsia="Times New Roman" w:hAnsi="Times New Roman" w:cs="Times New Roman"/>
          <w:b/>
          <w:bCs/>
          <w:iCs/>
          <w:sz w:val="44"/>
          <w:szCs w:val="44"/>
          <w:u w:val="single"/>
          <w:lang w:eastAsia="cs-CZ"/>
        </w:rPr>
      </w:pPr>
    </w:p>
    <w:p w:rsidR="00876FB5" w:rsidRDefault="00876FB5" w:rsidP="0052077E">
      <w:pPr>
        <w:shd w:val="clear" w:color="auto" w:fill="FFFFFF"/>
        <w:spacing w:before="100" w:beforeAutospacing="1" w:after="0" w:line="312" w:lineRule="atLeast"/>
        <w:jc w:val="both"/>
        <w:outlineLvl w:val="2"/>
        <w:rPr>
          <w:rFonts w:ascii="Times New Roman" w:eastAsia="Times New Roman" w:hAnsi="Times New Roman" w:cs="Times New Roman"/>
          <w:b/>
          <w:bCs/>
          <w:iCs/>
          <w:sz w:val="44"/>
          <w:szCs w:val="44"/>
          <w:u w:val="single"/>
          <w:lang w:eastAsia="cs-CZ"/>
        </w:rPr>
      </w:pPr>
    </w:p>
    <w:p w:rsidR="0052077E" w:rsidRDefault="0052077E" w:rsidP="0052077E">
      <w:pPr>
        <w:shd w:val="clear" w:color="auto" w:fill="FFFFFF"/>
        <w:spacing w:before="100" w:beforeAutospacing="1" w:after="0" w:line="312" w:lineRule="atLeast"/>
        <w:jc w:val="both"/>
        <w:outlineLvl w:val="2"/>
        <w:rPr>
          <w:rFonts w:ascii="Times New Roman" w:eastAsia="Times New Roman" w:hAnsi="Times New Roman" w:cs="Times New Roman"/>
          <w:b/>
          <w:bCs/>
          <w:sz w:val="44"/>
          <w:szCs w:val="44"/>
          <w:u w:val="single"/>
          <w:lang w:eastAsia="cs-CZ"/>
        </w:rPr>
      </w:pPr>
      <w:r>
        <w:rPr>
          <w:rFonts w:ascii="Times New Roman" w:eastAsia="Times New Roman" w:hAnsi="Times New Roman" w:cs="Times New Roman"/>
          <w:b/>
          <w:bCs/>
          <w:iCs/>
          <w:sz w:val="44"/>
          <w:szCs w:val="44"/>
          <w:u w:val="single"/>
          <w:lang w:eastAsia="cs-CZ"/>
        </w:rPr>
        <w:t>Státní organizace a instituce</w:t>
      </w:r>
    </w:p>
    <w:p w:rsidR="0052077E" w:rsidRDefault="0052077E" w:rsidP="0052077E">
      <w:pPr>
        <w:shd w:val="clear" w:color="auto" w:fill="FFFFFF"/>
        <w:spacing w:before="100" w:beforeAutospacing="1" w:after="100" w:afterAutospacing="1"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V oblasti státní pomoci lidem bez přístřeší můžeme jmenovat především kurátory, sociální odbory, úřady práce, apod. Výrazným problémem státní pomoci je nutnost trvalého pobytu každého jedince, čímž jsou často jakékoli prvky pomoci bezdomovcům prakticky znemožněny. Podstatná část bezdomovců totiž žije daleko od svého místa trvalého pobytu, tudíž se nemůže dostavit přihlásit na úřad práce, či požádat o sociální dávky.</w:t>
      </w:r>
    </w:p>
    <w:p w:rsidR="00844AF3" w:rsidRDefault="00844AF3" w:rsidP="0052077E">
      <w:pPr>
        <w:shd w:val="clear" w:color="auto" w:fill="FFFFFF"/>
        <w:spacing w:before="100" w:beforeAutospacing="1" w:after="100" w:afterAutospacing="1" w:line="312" w:lineRule="atLeast"/>
        <w:jc w:val="both"/>
        <w:rPr>
          <w:rFonts w:ascii="Times New Roman" w:eastAsia="Times New Roman" w:hAnsi="Times New Roman" w:cs="Times New Roman"/>
          <w:b/>
          <w:sz w:val="44"/>
          <w:szCs w:val="44"/>
          <w:lang w:eastAsia="cs-CZ"/>
        </w:rPr>
      </w:pPr>
    </w:p>
    <w:p w:rsidR="00844AF3" w:rsidRDefault="0052077E" w:rsidP="0052077E">
      <w:pPr>
        <w:shd w:val="clear" w:color="auto" w:fill="FFFFFF"/>
        <w:spacing w:before="100" w:beforeAutospacing="1" w:after="100" w:afterAutospacing="1"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b/>
          <w:sz w:val="44"/>
          <w:szCs w:val="44"/>
          <w:lang w:eastAsia="cs-CZ"/>
        </w:rPr>
        <w:t>Velká část bezdomovců</w:t>
      </w:r>
      <w:r>
        <w:rPr>
          <w:rFonts w:ascii="Times New Roman" w:eastAsia="Times New Roman" w:hAnsi="Times New Roman" w:cs="Times New Roman"/>
          <w:sz w:val="44"/>
          <w:szCs w:val="44"/>
          <w:lang w:eastAsia="cs-CZ"/>
        </w:rPr>
        <w:t xml:space="preserve"> dokonce ani žádné </w:t>
      </w:r>
      <w:r w:rsidRPr="00844AF3">
        <w:rPr>
          <w:rFonts w:ascii="Times New Roman" w:eastAsia="Times New Roman" w:hAnsi="Times New Roman" w:cs="Times New Roman"/>
          <w:b/>
          <w:sz w:val="44"/>
          <w:szCs w:val="44"/>
          <w:lang w:eastAsia="cs-CZ"/>
        </w:rPr>
        <w:t>doklady nemá</w:t>
      </w:r>
      <w:r>
        <w:rPr>
          <w:rFonts w:ascii="Times New Roman" w:eastAsia="Times New Roman" w:hAnsi="Times New Roman" w:cs="Times New Roman"/>
          <w:sz w:val="44"/>
          <w:szCs w:val="44"/>
          <w:lang w:eastAsia="cs-CZ"/>
        </w:rPr>
        <w:t xml:space="preserve">, a to nejen </w:t>
      </w:r>
      <w:r w:rsidRPr="00844AF3">
        <w:rPr>
          <w:rFonts w:ascii="Times New Roman" w:eastAsia="Times New Roman" w:hAnsi="Times New Roman" w:cs="Times New Roman"/>
          <w:b/>
          <w:sz w:val="44"/>
          <w:szCs w:val="44"/>
          <w:lang w:eastAsia="cs-CZ"/>
        </w:rPr>
        <w:t>občanský průkaz</w:t>
      </w:r>
      <w:r>
        <w:rPr>
          <w:rFonts w:ascii="Times New Roman" w:eastAsia="Times New Roman" w:hAnsi="Times New Roman" w:cs="Times New Roman"/>
          <w:sz w:val="44"/>
          <w:szCs w:val="44"/>
          <w:lang w:eastAsia="cs-CZ"/>
        </w:rPr>
        <w:t xml:space="preserve">, ale ani </w:t>
      </w:r>
      <w:r w:rsidRPr="00844AF3">
        <w:rPr>
          <w:rFonts w:ascii="Times New Roman" w:eastAsia="Times New Roman" w:hAnsi="Times New Roman" w:cs="Times New Roman"/>
          <w:b/>
          <w:sz w:val="44"/>
          <w:szCs w:val="44"/>
          <w:lang w:eastAsia="cs-CZ"/>
        </w:rPr>
        <w:t>rodný list</w:t>
      </w:r>
      <w:r>
        <w:rPr>
          <w:rFonts w:ascii="Times New Roman" w:eastAsia="Times New Roman" w:hAnsi="Times New Roman" w:cs="Times New Roman"/>
          <w:sz w:val="44"/>
          <w:szCs w:val="44"/>
          <w:lang w:eastAsia="cs-CZ"/>
        </w:rPr>
        <w:t xml:space="preserve">. Nemohou se tudíž ani přihlásit na úřad práce a nepobírají žádné dávky hmotné nouze. </w:t>
      </w:r>
    </w:p>
    <w:p w:rsidR="00876FB5" w:rsidRDefault="00876FB5" w:rsidP="0052077E">
      <w:pPr>
        <w:shd w:val="clear" w:color="auto" w:fill="FFFFFF"/>
        <w:spacing w:before="100" w:beforeAutospacing="1" w:after="100" w:afterAutospacing="1" w:line="312" w:lineRule="atLeast"/>
        <w:jc w:val="both"/>
        <w:rPr>
          <w:rFonts w:ascii="Times New Roman" w:eastAsia="Times New Roman" w:hAnsi="Times New Roman" w:cs="Times New Roman"/>
          <w:sz w:val="44"/>
          <w:szCs w:val="44"/>
          <w:u w:val="single"/>
          <w:lang w:eastAsia="cs-CZ"/>
        </w:rPr>
      </w:pPr>
    </w:p>
    <w:p w:rsidR="00844AF3" w:rsidRPr="00844AF3" w:rsidRDefault="0052077E" w:rsidP="0052077E">
      <w:pPr>
        <w:shd w:val="clear" w:color="auto" w:fill="FFFFFF"/>
        <w:spacing w:before="100" w:beforeAutospacing="1" w:after="100" w:afterAutospacing="1" w:line="312" w:lineRule="atLeast"/>
        <w:jc w:val="both"/>
        <w:rPr>
          <w:rFonts w:ascii="Times New Roman" w:eastAsia="Times New Roman" w:hAnsi="Times New Roman" w:cs="Times New Roman"/>
          <w:b/>
          <w:sz w:val="44"/>
          <w:szCs w:val="44"/>
          <w:u w:val="single"/>
          <w:lang w:eastAsia="cs-CZ"/>
        </w:rPr>
      </w:pPr>
      <w:r w:rsidRPr="00844AF3">
        <w:rPr>
          <w:rFonts w:ascii="Times New Roman" w:eastAsia="Times New Roman" w:hAnsi="Times New Roman" w:cs="Times New Roman"/>
          <w:sz w:val="44"/>
          <w:szCs w:val="44"/>
          <w:u w:val="single"/>
          <w:lang w:eastAsia="cs-CZ"/>
        </w:rPr>
        <w:t xml:space="preserve">Východiskem v jejich situaci jim je pouze </w:t>
      </w:r>
      <w:r w:rsidRPr="00844AF3">
        <w:rPr>
          <w:rFonts w:ascii="Times New Roman" w:eastAsia="Times New Roman" w:hAnsi="Times New Roman" w:cs="Times New Roman"/>
          <w:b/>
          <w:sz w:val="44"/>
          <w:szCs w:val="44"/>
          <w:u w:val="single"/>
          <w:lang w:eastAsia="cs-CZ"/>
        </w:rPr>
        <w:t>neziskový sektor</w:t>
      </w:r>
      <w:r w:rsidR="00844AF3" w:rsidRPr="00844AF3">
        <w:rPr>
          <w:rFonts w:ascii="Times New Roman" w:eastAsia="Times New Roman" w:hAnsi="Times New Roman" w:cs="Times New Roman"/>
          <w:b/>
          <w:sz w:val="44"/>
          <w:szCs w:val="44"/>
          <w:u w:val="single"/>
          <w:lang w:eastAsia="cs-CZ"/>
        </w:rPr>
        <w:t>:</w:t>
      </w:r>
    </w:p>
    <w:p w:rsidR="00844AF3" w:rsidRDefault="0052077E" w:rsidP="00844AF3">
      <w:pPr>
        <w:pStyle w:val="Odstavecseseznamem"/>
        <w:numPr>
          <w:ilvl w:val="0"/>
          <w:numId w:val="1"/>
        </w:numPr>
        <w:shd w:val="clear" w:color="auto" w:fill="FFFFFF"/>
        <w:spacing w:before="100" w:beforeAutospacing="1" w:after="100" w:afterAutospacing="1"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lang w:eastAsia="cs-CZ"/>
        </w:rPr>
        <w:t xml:space="preserve">kde mohou navštívit buď Azylový dům, </w:t>
      </w:r>
    </w:p>
    <w:p w:rsidR="00844AF3" w:rsidRDefault="0052077E" w:rsidP="00844AF3">
      <w:pPr>
        <w:pStyle w:val="Odstavecseseznamem"/>
        <w:numPr>
          <w:ilvl w:val="0"/>
          <w:numId w:val="1"/>
        </w:numPr>
        <w:shd w:val="clear" w:color="auto" w:fill="FFFFFF"/>
        <w:spacing w:before="100" w:beforeAutospacing="1" w:after="100" w:afterAutospacing="1"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lang w:eastAsia="cs-CZ"/>
        </w:rPr>
        <w:t xml:space="preserve">či </w:t>
      </w:r>
      <w:proofErr w:type="spellStart"/>
      <w:r w:rsidRPr="00844AF3">
        <w:rPr>
          <w:rFonts w:ascii="Times New Roman" w:eastAsia="Times New Roman" w:hAnsi="Times New Roman" w:cs="Times New Roman"/>
          <w:sz w:val="44"/>
          <w:szCs w:val="44"/>
          <w:lang w:eastAsia="cs-CZ"/>
        </w:rPr>
        <w:t>Nízkoprahové</w:t>
      </w:r>
      <w:proofErr w:type="spellEnd"/>
      <w:r w:rsidRPr="00844AF3">
        <w:rPr>
          <w:rFonts w:ascii="Times New Roman" w:eastAsia="Times New Roman" w:hAnsi="Times New Roman" w:cs="Times New Roman"/>
          <w:sz w:val="44"/>
          <w:szCs w:val="44"/>
          <w:lang w:eastAsia="cs-CZ"/>
        </w:rPr>
        <w:t xml:space="preserve"> denní centrum, </w:t>
      </w:r>
    </w:p>
    <w:p w:rsidR="0052077E" w:rsidRPr="00844AF3" w:rsidRDefault="0052077E" w:rsidP="00844AF3">
      <w:pPr>
        <w:shd w:val="clear" w:color="auto" w:fill="FFFFFF"/>
        <w:spacing w:before="100" w:beforeAutospacing="1" w:after="100" w:afterAutospacing="1"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lang w:eastAsia="cs-CZ"/>
        </w:rPr>
        <w:t>kde jim mohou sociální pracovníci pomoci se získáním dokladů a vyřídit s nimi žádosti o sociální dávky.</w:t>
      </w:r>
    </w:p>
    <w:p w:rsidR="0052077E" w:rsidRDefault="0052077E" w:rsidP="0052077E">
      <w:pPr>
        <w:shd w:val="clear" w:color="auto" w:fill="FFFFFF"/>
        <w:spacing w:before="100" w:beforeAutospacing="1" w:after="100" w:afterAutospacing="1"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Pro mnoho lidí bez domova je velmi traumatickým zážitkem návštěva </w:t>
      </w:r>
      <w:r w:rsidRPr="00844AF3">
        <w:rPr>
          <w:rFonts w:ascii="Times New Roman" w:eastAsia="Times New Roman" w:hAnsi="Times New Roman" w:cs="Times New Roman"/>
          <w:b/>
          <w:sz w:val="44"/>
          <w:szCs w:val="44"/>
          <w:lang w:eastAsia="cs-CZ"/>
        </w:rPr>
        <w:t>„úřadů“</w:t>
      </w:r>
      <w:r>
        <w:rPr>
          <w:rFonts w:ascii="Times New Roman" w:eastAsia="Times New Roman" w:hAnsi="Times New Roman" w:cs="Times New Roman"/>
          <w:sz w:val="44"/>
          <w:szCs w:val="44"/>
          <w:lang w:eastAsia="cs-CZ"/>
        </w:rPr>
        <w:t>, neboť se velmi často naprosto ztrácejí v získaných informacích, případně je odradí neochota a arogance úředníků.</w:t>
      </w:r>
    </w:p>
    <w:p w:rsidR="00844AF3" w:rsidRDefault="00844AF3" w:rsidP="0052077E">
      <w:pPr>
        <w:shd w:val="clear" w:color="auto" w:fill="FFFFFF"/>
        <w:spacing w:after="0" w:line="312" w:lineRule="atLeast"/>
        <w:jc w:val="both"/>
        <w:rPr>
          <w:rFonts w:ascii="Times New Roman" w:eastAsia="Times New Roman" w:hAnsi="Times New Roman" w:cs="Times New Roman"/>
          <w:b/>
          <w:sz w:val="44"/>
          <w:szCs w:val="44"/>
          <w:u w:val="single"/>
          <w:lang w:eastAsia="cs-CZ"/>
        </w:rPr>
      </w:pPr>
    </w:p>
    <w:p w:rsidR="00844AF3" w:rsidRDefault="00844AF3" w:rsidP="0052077E">
      <w:pPr>
        <w:shd w:val="clear" w:color="auto" w:fill="FFFFFF"/>
        <w:spacing w:after="0" w:line="312" w:lineRule="atLeast"/>
        <w:jc w:val="both"/>
        <w:rPr>
          <w:rFonts w:ascii="Times New Roman" w:eastAsia="Times New Roman" w:hAnsi="Times New Roman" w:cs="Times New Roman"/>
          <w:b/>
          <w:sz w:val="44"/>
          <w:szCs w:val="44"/>
          <w:u w:val="single"/>
          <w:lang w:eastAsia="cs-CZ"/>
        </w:rPr>
      </w:pPr>
    </w:p>
    <w:p w:rsidR="00844AF3" w:rsidRDefault="00844AF3" w:rsidP="0052077E">
      <w:pPr>
        <w:shd w:val="clear" w:color="auto" w:fill="FFFFFF"/>
        <w:spacing w:after="0" w:line="312" w:lineRule="atLeast"/>
        <w:jc w:val="both"/>
        <w:rPr>
          <w:rFonts w:ascii="Times New Roman" w:eastAsia="Times New Roman" w:hAnsi="Times New Roman" w:cs="Times New Roman"/>
          <w:b/>
          <w:sz w:val="44"/>
          <w:szCs w:val="44"/>
          <w:u w:val="single"/>
          <w:lang w:eastAsia="cs-CZ"/>
        </w:rPr>
      </w:pPr>
    </w:p>
    <w:p w:rsidR="00844AF3" w:rsidRDefault="00844AF3" w:rsidP="0052077E">
      <w:pPr>
        <w:shd w:val="clear" w:color="auto" w:fill="FFFFFF"/>
        <w:spacing w:after="0" w:line="312" w:lineRule="atLeast"/>
        <w:jc w:val="both"/>
        <w:rPr>
          <w:rFonts w:ascii="Times New Roman" w:eastAsia="Times New Roman" w:hAnsi="Times New Roman" w:cs="Times New Roman"/>
          <w:b/>
          <w:sz w:val="44"/>
          <w:szCs w:val="44"/>
          <w:u w:val="single"/>
          <w:lang w:eastAsia="cs-CZ"/>
        </w:rPr>
      </w:pPr>
    </w:p>
    <w:p w:rsidR="0052077E" w:rsidRPr="00844AF3" w:rsidRDefault="0052077E" w:rsidP="0052077E">
      <w:pPr>
        <w:shd w:val="clear" w:color="auto" w:fill="FFFFFF"/>
        <w:spacing w:after="0" w:line="312" w:lineRule="atLeast"/>
        <w:jc w:val="both"/>
        <w:rPr>
          <w:rFonts w:ascii="Times New Roman" w:eastAsia="Times New Roman" w:hAnsi="Times New Roman" w:cs="Times New Roman"/>
          <w:b/>
          <w:sz w:val="44"/>
          <w:szCs w:val="44"/>
          <w:u w:val="single"/>
          <w:lang w:eastAsia="cs-CZ"/>
        </w:rPr>
      </w:pPr>
      <w:r w:rsidRPr="00844AF3">
        <w:rPr>
          <w:rFonts w:ascii="Times New Roman" w:eastAsia="Times New Roman" w:hAnsi="Times New Roman" w:cs="Times New Roman"/>
          <w:b/>
          <w:sz w:val="44"/>
          <w:szCs w:val="44"/>
          <w:u w:val="single"/>
          <w:lang w:eastAsia="cs-CZ"/>
        </w:rPr>
        <w:t xml:space="preserve">Stěžejními jsou v této oblasti zejména tyto zákony: </w:t>
      </w:r>
    </w:p>
    <w:p w:rsidR="00844AF3" w:rsidRDefault="00844AF3" w:rsidP="0052077E">
      <w:pPr>
        <w:shd w:val="clear" w:color="auto" w:fill="FFFFFF"/>
        <w:spacing w:after="0" w:line="312" w:lineRule="atLeast"/>
        <w:jc w:val="both"/>
        <w:rPr>
          <w:rFonts w:ascii="Times New Roman" w:eastAsia="Times New Roman" w:hAnsi="Times New Roman" w:cs="Times New Roman"/>
          <w:sz w:val="44"/>
          <w:szCs w:val="44"/>
          <w:lang w:eastAsia="cs-CZ"/>
        </w:rPr>
      </w:pPr>
    </w:p>
    <w:p w:rsidR="0052077E"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zákon č. 108/2006 Sb., o sociálních službách</w:t>
      </w:r>
    </w:p>
    <w:p w:rsidR="0052077E"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zákon č. 111/2006 Sb., o pomoci v hmotné nouzi</w:t>
      </w:r>
    </w:p>
    <w:p w:rsidR="0052077E"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Především z těchto dvou předpisů vychází státní pomoc lidem bez přístřeší, i když lze použít i další vyhlášky a předpisy z oblasti Občanského, ale i Trestního práva.</w:t>
      </w:r>
    </w:p>
    <w:p w:rsidR="0052077E"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Konkrétní formy a aplikace těchto zákonů je však na každém jednotlivém kraji, městě či obci, které si je upravují podle svých místních, aktuálních podmínek či potřeb.</w:t>
      </w:r>
    </w:p>
    <w:p w:rsidR="00844AF3" w:rsidRDefault="00844AF3" w:rsidP="0052077E">
      <w:pPr>
        <w:shd w:val="clear" w:color="auto" w:fill="FFFFFF"/>
        <w:spacing w:before="100" w:beforeAutospacing="1" w:after="100" w:afterAutospacing="1" w:line="312" w:lineRule="atLeast"/>
        <w:jc w:val="both"/>
        <w:outlineLvl w:val="2"/>
        <w:rPr>
          <w:rFonts w:ascii="Times New Roman" w:eastAsia="Times New Roman" w:hAnsi="Times New Roman" w:cs="Times New Roman"/>
          <w:b/>
          <w:bCs/>
          <w:iCs/>
          <w:sz w:val="44"/>
          <w:szCs w:val="44"/>
          <w:u w:val="single"/>
          <w:lang w:eastAsia="cs-CZ"/>
        </w:rPr>
      </w:pPr>
    </w:p>
    <w:p w:rsidR="0052077E" w:rsidRDefault="0052077E" w:rsidP="0052077E">
      <w:pPr>
        <w:shd w:val="clear" w:color="auto" w:fill="FFFFFF"/>
        <w:spacing w:before="100" w:beforeAutospacing="1" w:after="100" w:afterAutospacing="1" w:line="312" w:lineRule="atLeast"/>
        <w:jc w:val="both"/>
        <w:outlineLvl w:val="2"/>
        <w:rPr>
          <w:rFonts w:ascii="Times New Roman" w:eastAsia="Times New Roman" w:hAnsi="Times New Roman" w:cs="Times New Roman"/>
          <w:b/>
          <w:bCs/>
          <w:sz w:val="44"/>
          <w:szCs w:val="44"/>
          <w:u w:val="single"/>
          <w:lang w:eastAsia="cs-CZ"/>
        </w:rPr>
      </w:pPr>
      <w:r>
        <w:rPr>
          <w:rFonts w:ascii="Times New Roman" w:eastAsia="Times New Roman" w:hAnsi="Times New Roman" w:cs="Times New Roman"/>
          <w:b/>
          <w:bCs/>
          <w:iCs/>
          <w:sz w:val="44"/>
          <w:szCs w:val="44"/>
          <w:u w:val="single"/>
          <w:lang w:eastAsia="cs-CZ"/>
        </w:rPr>
        <w:lastRenderedPageBreak/>
        <w:t>Nevládní neziskové organizace</w:t>
      </w:r>
    </w:p>
    <w:p w:rsidR="00844AF3"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V České republice se pomocí lidem bez domova zabývají různé subjekty. </w:t>
      </w:r>
    </w:p>
    <w:p w:rsidR="00844AF3" w:rsidRDefault="00844AF3" w:rsidP="0052077E">
      <w:pPr>
        <w:shd w:val="clear" w:color="auto" w:fill="FFFFFF"/>
        <w:spacing w:after="0" w:line="312" w:lineRule="atLeast"/>
        <w:jc w:val="both"/>
        <w:rPr>
          <w:rFonts w:ascii="Times New Roman" w:eastAsia="Times New Roman" w:hAnsi="Times New Roman" w:cs="Times New Roman"/>
          <w:sz w:val="44"/>
          <w:szCs w:val="44"/>
          <w:u w:val="single"/>
          <w:lang w:eastAsia="cs-CZ"/>
        </w:rPr>
      </w:pPr>
    </w:p>
    <w:p w:rsidR="00844AF3" w:rsidRDefault="00844AF3" w:rsidP="0052077E">
      <w:pPr>
        <w:shd w:val="clear" w:color="auto" w:fill="FFFFFF"/>
        <w:spacing w:after="0" w:line="312" w:lineRule="atLeast"/>
        <w:jc w:val="both"/>
        <w:rPr>
          <w:rFonts w:ascii="Times New Roman" w:eastAsia="Times New Roman" w:hAnsi="Times New Roman" w:cs="Times New Roman"/>
          <w:sz w:val="44"/>
          <w:szCs w:val="44"/>
          <w:u w:val="single"/>
          <w:lang w:eastAsia="cs-CZ"/>
        </w:rPr>
      </w:pPr>
    </w:p>
    <w:p w:rsidR="00844AF3"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u w:val="single"/>
          <w:lang w:eastAsia="cs-CZ"/>
        </w:rPr>
        <w:t xml:space="preserve">Mezi nejznámější </w:t>
      </w:r>
      <w:r w:rsidR="00844AF3">
        <w:rPr>
          <w:rFonts w:ascii="Times New Roman" w:eastAsia="Times New Roman" w:hAnsi="Times New Roman" w:cs="Times New Roman"/>
          <w:sz w:val="44"/>
          <w:szCs w:val="44"/>
          <w:u w:val="single"/>
          <w:lang w:eastAsia="cs-CZ"/>
        </w:rPr>
        <w:t xml:space="preserve">nevládní neziskové organizace </w:t>
      </w:r>
      <w:r w:rsidRPr="00844AF3">
        <w:rPr>
          <w:rFonts w:ascii="Times New Roman" w:eastAsia="Times New Roman" w:hAnsi="Times New Roman" w:cs="Times New Roman"/>
          <w:sz w:val="44"/>
          <w:szCs w:val="44"/>
          <w:u w:val="single"/>
          <w:lang w:eastAsia="cs-CZ"/>
        </w:rPr>
        <w:t>patří zejména</w:t>
      </w:r>
      <w:r w:rsidR="00844AF3">
        <w:rPr>
          <w:rFonts w:ascii="Times New Roman" w:eastAsia="Times New Roman" w:hAnsi="Times New Roman" w:cs="Times New Roman"/>
          <w:sz w:val="44"/>
          <w:szCs w:val="44"/>
          <w:lang w:eastAsia="cs-CZ"/>
        </w:rPr>
        <w:t>:</w:t>
      </w:r>
    </w:p>
    <w:p w:rsidR="00844AF3" w:rsidRDefault="0052077E" w:rsidP="00844AF3">
      <w:pPr>
        <w:pStyle w:val="Odstavecseseznamem"/>
        <w:numPr>
          <w:ilvl w:val="0"/>
          <w:numId w:val="2"/>
        </w:numPr>
        <w:shd w:val="clear" w:color="auto" w:fill="FFFFFF"/>
        <w:spacing w:after="0"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lang w:eastAsia="cs-CZ"/>
        </w:rPr>
        <w:t xml:space="preserve">nevládní, </w:t>
      </w:r>
    </w:p>
    <w:p w:rsidR="00844AF3" w:rsidRDefault="0052077E" w:rsidP="00844AF3">
      <w:pPr>
        <w:pStyle w:val="Odstavecseseznamem"/>
        <w:numPr>
          <w:ilvl w:val="0"/>
          <w:numId w:val="2"/>
        </w:numPr>
        <w:shd w:val="clear" w:color="auto" w:fill="FFFFFF"/>
        <w:spacing w:after="0"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lang w:eastAsia="cs-CZ"/>
        </w:rPr>
        <w:t xml:space="preserve">neziskové </w:t>
      </w:r>
    </w:p>
    <w:p w:rsidR="00844AF3" w:rsidRDefault="0052077E" w:rsidP="00844AF3">
      <w:pPr>
        <w:pStyle w:val="Odstavecseseznamem"/>
        <w:numPr>
          <w:ilvl w:val="0"/>
          <w:numId w:val="2"/>
        </w:numPr>
        <w:shd w:val="clear" w:color="auto" w:fill="FFFFFF"/>
        <w:spacing w:after="0"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lang w:eastAsia="cs-CZ"/>
        </w:rPr>
        <w:t>a charitní organizace, které provozují rů</w:t>
      </w:r>
      <w:r w:rsidR="00844AF3">
        <w:rPr>
          <w:rFonts w:ascii="Times New Roman" w:eastAsia="Times New Roman" w:hAnsi="Times New Roman" w:cs="Times New Roman"/>
          <w:sz w:val="44"/>
          <w:szCs w:val="44"/>
          <w:lang w:eastAsia="cs-CZ"/>
        </w:rPr>
        <w:t>zné azylové domy či noclehárny.</w:t>
      </w:r>
    </w:p>
    <w:p w:rsidR="00844AF3" w:rsidRDefault="00844AF3" w:rsidP="00844AF3">
      <w:pPr>
        <w:shd w:val="clear" w:color="auto" w:fill="FFFFFF"/>
        <w:spacing w:after="0" w:line="312" w:lineRule="atLeast"/>
        <w:jc w:val="both"/>
        <w:rPr>
          <w:rFonts w:ascii="Times New Roman" w:eastAsia="Times New Roman" w:hAnsi="Times New Roman" w:cs="Times New Roman"/>
          <w:sz w:val="44"/>
          <w:szCs w:val="44"/>
          <w:lang w:eastAsia="cs-CZ"/>
        </w:rPr>
      </w:pPr>
    </w:p>
    <w:p w:rsidR="0052077E" w:rsidRPr="00844AF3" w:rsidRDefault="0052077E" w:rsidP="00844AF3">
      <w:pPr>
        <w:shd w:val="clear" w:color="auto" w:fill="FFFFFF"/>
        <w:spacing w:after="0"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lang w:eastAsia="cs-CZ"/>
        </w:rPr>
        <w:t>Dále často poskytují krizovou pomoc, pracovní rehabilitaci či odborné sociálně právní poradenství.</w:t>
      </w:r>
    </w:p>
    <w:p w:rsidR="00844AF3" w:rsidRDefault="00844AF3" w:rsidP="0052077E">
      <w:pPr>
        <w:shd w:val="clear" w:color="auto" w:fill="FFFFFF"/>
        <w:spacing w:after="0" w:line="312" w:lineRule="atLeast"/>
        <w:jc w:val="both"/>
        <w:rPr>
          <w:rFonts w:ascii="Times New Roman" w:eastAsia="Times New Roman" w:hAnsi="Times New Roman" w:cs="Times New Roman"/>
          <w:sz w:val="44"/>
          <w:szCs w:val="44"/>
          <w:lang w:eastAsia="cs-CZ"/>
        </w:rPr>
      </w:pPr>
    </w:p>
    <w:p w:rsidR="00056029" w:rsidRDefault="00056029" w:rsidP="0052077E">
      <w:pPr>
        <w:shd w:val="clear" w:color="auto" w:fill="FFFFFF"/>
        <w:spacing w:after="0" w:line="312" w:lineRule="atLeast"/>
        <w:jc w:val="both"/>
        <w:rPr>
          <w:rFonts w:ascii="Times New Roman" w:eastAsia="Times New Roman" w:hAnsi="Times New Roman" w:cs="Times New Roman"/>
          <w:sz w:val="44"/>
          <w:szCs w:val="44"/>
          <w:lang w:eastAsia="cs-CZ"/>
        </w:rPr>
      </w:pPr>
    </w:p>
    <w:p w:rsidR="00056029" w:rsidRDefault="00056029" w:rsidP="0052077E">
      <w:pPr>
        <w:shd w:val="clear" w:color="auto" w:fill="FFFFFF"/>
        <w:spacing w:after="0" w:line="312" w:lineRule="atLeast"/>
        <w:jc w:val="both"/>
        <w:rPr>
          <w:rFonts w:ascii="Times New Roman" w:eastAsia="Times New Roman" w:hAnsi="Times New Roman" w:cs="Times New Roman"/>
          <w:sz w:val="44"/>
          <w:szCs w:val="44"/>
          <w:lang w:eastAsia="cs-CZ"/>
        </w:rPr>
      </w:pPr>
    </w:p>
    <w:p w:rsidR="0052077E"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Tato zařízení postupně vznikají ve všech větších městech v České republice, přičemž nutně nemusí být jejich provoz spojen pouze s fenoménem bezdomovectví, nýbrž jejich služeb může využít každý jedinec, který se ocitl v tíživé životní situaci či se dostal do dočasného stavu nouze.</w:t>
      </w:r>
    </w:p>
    <w:p w:rsidR="00056029" w:rsidRDefault="00056029" w:rsidP="0052077E">
      <w:pPr>
        <w:shd w:val="clear" w:color="auto" w:fill="FFFFFF"/>
        <w:spacing w:after="0" w:line="312" w:lineRule="atLeast"/>
        <w:jc w:val="both"/>
        <w:rPr>
          <w:rFonts w:ascii="Times New Roman" w:eastAsia="Times New Roman" w:hAnsi="Times New Roman" w:cs="Times New Roman"/>
          <w:b/>
          <w:sz w:val="44"/>
          <w:szCs w:val="44"/>
          <w:lang w:eastAsia="cs-CZ"/>
        </w:rPr>
      </w:pPr>
    </w:p>
    <w:p w:rsidR="0052077E"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b/>
          <w:sz w:val="44"/>
          <w:szCs w:val="44"/>
          <w:lang w:eastAsia="cs-CZ"/>
        </w:rPr>
        <w:t>Jednou z problematických oblastí v oblasti pomoci bezdomovcům je</w:t>
      </w:r>
      <w:r>
        <w:rPr>
          <w:rFonts w:ascii="Times New Roman" w:eastAsia="Times New Roman" w:hAnsi="Times New Roman" w:cs="Times New Roman"/>
          <w:sz w:val="44"/>
          <w:szCs w:val="44"/>
          <w:lang w:eastAsia="cs-CZ"/>
        </w:rPr>
        <w:t>, že se tyto organizace velmi často potýkají s nedostatkem finančních prostředků, jelikož jsou odkázány na dotace od státu, případně na dary dobrovolníků či firem. Jimi provozovaná zařízení tedy vznikají nahodile, podle momentální finanční situace organizace a často mívají potíže s udržením běžného provozu během roku.</w:t>
      </w:r>
    </w:p>
    <w:p w:rsidR="00844AF3" w:rsidRDefault="00844AF3" w:rsidP="0052077E">
      <w:pPr>
        <w:shd w:val="clear" w:color="auto" w:fill="FFFFFF"/>
        <w:spacing w:after="0" w:line="312" w:lineRule="atLeast"/>
        <w:jc w:val="both"/>
        <w:rPr>
          <w:rFonts w:ascii="Times New Roman" w:eastAsia="Times New Roman" w:hAnsi="Times New Roman" w:cs="Times New Roman"/>
          <w:sz w:val="44"/>
          <w:szCs w:val="44"/>
          <w:lang w:eastAsia="cs-CZ"/>
        </w:rPr>
      </w:pPr>
    </w:p>
    <w:p w:rsidR="008B1F9B" w:rsidRDefault="008B1F9B" w:rsidP="0052077E">
      <w:pPr>
        <w:shd w:val="clear" w:color="auto" w:fill="FFFFFF"/>
        <w:spacing w:after="0" w:line="312" w:lineRule="atLeast"/>
        <w:jc w:val="both"/>
        <w:rPr>
          <w:rFonts w:ascii="Times New Roman" w:eastAsia="Times New Roman" w:hAnsi="Times New Roman" w:cs="Times New Roman"/>
          <w:sz w:val="44"/>
          <w:szCs w:val="44"/>
          <w:lang w:eastAsia="cs-CZ"/>
        </w:rPr>
      </w:pPr>
    </w:p>
    <w:p w:rsidR="0052077E"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lastRenderedPageBreak/>
        <w:t>Do oblasti sociální pomoci, kterou poskytují, patří kromě uspokojení základních potřeb také možnost poskytnutí krátkodobé i dlouhodobé odborné pomoci jedincům, kteří vyhledají jejich činnost. Ať už jde o pomoc při vyřízení osobních dokladů, sociálních dávek apod.</w:t>
      </w:r>
    </w:p>
    <w:p w:rsidR="00844AF3" w:rsidRDefault="00844AF3" w:rsidP="0052077E">
      <w:pPr>
        <w:shd w:val="clear" w:color="auto" w:fill="FFFFFF"/>
        <w:spacing w:after="0" w:line="312" w:lineRule="atLeast"/>
        <w:jc w:val="both"/>
        <w:rPr>
          <w:rFonts w:ascii="Times New Roman" w:eastAsia="Times New Roman" w:hAnsi="Times New Roman" w:cs="Times New Roman"/>
          <w:sz w:val="44"/>
          <w:szCs w:val="44"/>
          <w:lang w:eastAsia="cs-CZ"/>
        </w:rPr>
      </w:pPr>
    </w:p>
    <w:p w:rsidR="00844AF3"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Často také </w:t>
      </w:r>
      <w:r w:rsidRPr="00844AF3">
        <w:rPr>
          <w:rFonts w:ascii="Times New Roman" w:eastAsia="Times New Roman" w:hAnsi="Times New Roman" w:cs="Times New Roman"/>
          <w:b/>
          <w:sz w:val="44"/>
          <w:szCs w:val="44"/>
          <w:lang w:eastAsia="cs-CZ"/>
        </w:rPr>
        <w:t>zprostředkují či doporučí</w:t>
      </w:r>
      <w:r>
        <w:rPr>
          <w:rFonts w:ascii="Times New Roman" w:eastAsia="Times New Roman" w:hAnsi="Times New Roman" w:cs="Times New Roman"/>
          <w:sz w:val="44"/>
          <w:szCs w:val="44"/>
          <w:lang w:eastAsia="cs-CZ"/>
        </w:rPr>
        <w:t xml:space="preserve"> zdravotní péči a léčbu, doprovázejí jedince při obstarávání svých náležitostí ať už na sociálním odboru, tak také při evidenci na úřadu práce, či hledání zaměstnání a ubytování. </w:t>
      </w:r>
    </w:p>
    <w:p w:rsidR="00844AF3" w:rsidRDefault="0052077E" w:rsidP="0052077E">
      <w:pPr>
        <w:shd w:val="clear" w:color="auto" w:fill="FFFFFF"/>
        <w:spacing w:after="0" w:line="312" w:lineRule="atLeast"/>
        <w:jc w:val="both"/>
        <w:rPr>
          <w:rFonts w:ascii="Times New Roman" w:eastAsia="Times New Roman" w:hAnsi="Times New Roman" w:cs="Times New Roman"/>
          <w:sz w:val="44"/>
          <w:szCs w:val="44"/>
          <w:u w:val="single"/>
          <w:lang w:eastAsia="cs-CZ"/>
        </w:rPr>
      </w:pPr>
      <w:r w:rsidRPr="00844AF3">
        <w:rPr>
          <w:rFonts w:ascii="Times New Roman" w:eastAsia="Times New Roman" w:hAnsi="Times New Roman" w:cs="Times New Roman"/>
          <w:sz w:val="44"/>
          <w:szCs w:val="44"/>
          <w:u w:val="single"/>
          <w:lang w:eastAsia="cs-CZ"/>
        </w:rPr>
        <w:t>V těchto organizacích se pomocí lidem v tíživé sociální situaci zabývají jednak odborníci</w:t>
      </w:r>
      <w:r w:rsidR="00844AF3" w:rsidRPr="00844AF3">
        <w:rPr>
          <w:rFonts w:ascii="Times New Roman" w:eastAsia="Times New Roman" w:hAnsi="Times New Roman" w:cs="Times New Roman"/>
          <w:sz w:val="44"/>
          <w:szCs w:val="44"/>
          <w:u w:val="single"/>
          <w:lang w:eastAsia="cs-CZ"/>
        </w:rPr>
        <w:t>:</w:t>
      </w:r>
    </w:p>
    <w:p w:rsidR="00844AF3" w:rsidRDefault="0052077E" w:rsidP="00844AF3">
      <w:pPr>
        <w:pStyle w:val="Odstavecseseznamem"/>
        <w:numPr>
          <w:ilvl w:val="0"/>
          <w:numId w:val="3"/>
        </w:numPr>
        <w:shd w:val="clear" w:color="auto" w:fill="FFFFFF"/>
        <w:spacing w:after="0"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lang w:eastAsia="cs-CZ"/>
        </w:rPr>
        <w:t xml:space="preserve">psychologové, </w:t>
      </w:r>
    </w:p>
    <w:p w:rsidR="00844AF3" w:rsidRDefault="0052077E" w:rsidP="00844AF3">
      <w:pPr>
        <w:pStyle w:val="Odstavecseseznamem"/>
        <w:numPr>
          <w:ilvl w:val="0"/>
          <w:numId w:val="3"/>
        </w:numPr>
        <w:shd w:val="clear" w:color="auto" w:fill="FFFFFF"/>
        <w:spacing w:after="0"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lang w:eastAsia="cs-CZ"/>
        </w:rPr>
        <w:t xml:space="preserve">zdravotníci, </w:t>
      </w:r>
    </w:p>
    <w:p w:rsidR="00844AF3" w:rsidRDefault="0052077E" w:rsidP="00844AF3">
      <w:pPr>
        <w:pStyle w:val="Odstavecseseznamem"/>
        <w:numPr>
          <w:ilvl w:val="0"/>
          <w:numId w:val="3"/>
        </w:numPr>
        <w:shd w:val="clear" w:color="auto" w:fill="FFFFFF"/>
        <w:spacing w:after="0"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lang w:eastAsia="cs-CZ"/>
        </w:rPr>
        <w:t xml:space="preserve">sociální pracovníci, </w:t>
      </w:r>
    </w:p>
    <w:p w:rsidR="0052077E" w:rsidRPr="00844AF3" w:rsidRDefault="0052077E" w:rsidP="00844AF3">
      <w:pPr>
        <w:pStyle w:val="Odstavecseseznamem"/>
        <w:numPr>
          <w:ilvl w:val="0"/>
          <w:numId w:val="3"/>
        </w:numPr>
        <w:shd w:val="clear" w:color="auto" w:fill="FFFFFF"/>
        <w:spacing w:after="0" w:line="312" w:lineRule="atLeast"/>
        <w:jc w:val="both"/>
        <w:rPr>
          <w:rFonts w:ascii="Times New Roman" w:eastAsia="Times New Roman" w:hAnsi="Times New Roman" w:cs="Times New Roman"/>
          <w:sz w:val="44"/>
          <w:szCs w:val="44"/>
          <w:lang w:eastAsia="cs-CZ"/>
        </w:rPr>
      </w:pPr>
      <w:r w:rsidRPr="00844AF3">
        <w:rPr>
          <w:rFonts w:ascii="Times New Roman" w:eastAsia="Times New Roman" w:hAnsi="Times New Roman" w:cs="Times New Roman"/>
          <w:sz w:val="44"/>
          <w:szCs w:val="44"/>
          <w:lang w:eastAsia="cs-CZ"/>
        </w:rPr>
        <w:t>ale také dobrovolníci, kteří chtějí pomáhat potřebným bez nároku na mzdu.</w:t>
      </w:r>
    </w:p>
    <w:p w:rsidR="0052077E"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b/>
          <w:sz w:val="44"/>
          <w:szCs w:val="44"/>
          <w:u w:val="single"/>
          <w:lang w:eastAsia="cs-CZ"/>
        </w:rPr>
        <w:lastRenderedPageBreak/>
        <w:t>Nejznámějšími nevládními organizacemi zabývajícími se pomocí lidem bez domova jsou zejména:</w:t>
      </w:r>
      <w:r>
        <w:rPr>
          <w:rFonts w:ascii="Times New Roman" w:eastAsia="Times New Roman" w:hAnsi="Times New Roman" w:cs="Times New Roman"/>
          <w:sz w:val="44"/>
          <w:szCs w:val="44"/>
          <w:lang w:eastAsia="cs-CZ"/>
        </w:rPr>
        <w:t xml:space="preserve"> ADRA, Armáda Spásy, Charita České republiky</w:t>
      </w:r>
    </w:p>
    <w:p w:rsidR="0052077E" w:rsidRDefault="0052077E" w:rsidP="0052077E">
      <w:pPr>
        <w:shd w:val="clear" w:color="auto" w:fill="FFFFFF"/>
        <w:spacing w:after="0" w:line="312" w:lineRule="atLeast"/>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Naděje, Nový Prostor</w:t>
      </w:r>
    </w:p>
    <w:p w:rsidR="00962AEB" w:rsidRDefault="00962AEB" w:rsidP="0052077E">
      <w:pPr>
        <w:shd w:val="clear" w:color="auto" w:fill="FFFFFF"/>
        <w:spacing w:after="0" w:line="312" w:lineRule="atLeast"/>
        <w:jc w:val="both"/>
        <w:rPr>
          <w:rFonts w:ascii="Times New Roman" w:eastAsia="Times New Roman" w:hAnsi="Times New Roman" w:cs="Times New Roman"/>
          <w:i/>
          <w:sz w:val="44"/>
          <w:szCs w:val="44"/>
          <w:lang w:eastAsia="cs-CZ"/>
        </w:rPr>
      </w:pPr>
    </w:p>
    <w:p w:rsidR="00BA3479" w:rsidRDefault="00BA3479">
      <w:pPr>
        <w:rPr>
          <w:rFonts w:ascii="Times New Roman" w:eastAsia="Times New Roman" w:hAnsi="Times New Roman" w:cs="Times New Roman"/>
          <w:i/>
          <w:sz w:val="44"/>
          <w:szCs w:val="44"/>
          <w:lang w:eastAsia="cs-CZ"/>
        </w:rPr>
      </w:pPr>
      <w:r>
        <w:rPr>
          <w:rFonts w:ascii="Times New Roman" w:eastAsia="Times New Roman" w:hAnsi="Times New Roman" w:cs="Times New Roman"/>
          <w:i/>
          <w:sz w:val="44"/>
          <w:szCs w:val="44"/>
          <w:lang w:eastAsia="cs-CZ"/>
        </w:rPr>
        <w:br w:type="page"/>
      </w:r>
    </w:p>
    <w:p w:rsidR="0052077E" w:rsidRPr="00962AEB" w:rsidRDefault="00962AEB" w:rsidP="0052077E">
      <w:pPr>
        <w:shd w:val="clear" w:color="auto" w:fill="FFFFFF"/>
        <w:spacing w:after="0" w:line="312" w:lineRule="atLeast"/>
        <w:jc w:val="both"/>
        <w:rPr>
          <w:rFonts w:ascii="Times New Roman" w:eastAsia="Times New Roman" w:hAnsi="Times New Roman" w:cs="Times New Roman"/>
          <w:i/>
          <w:sz w:val="44"/>
          <w:szCs w:val="44"/>
          <w:lang w:eastAsia="cs-CZ"/>
        </w:rPr>
      </w:pPr>
      <w:r w:rsidRPr="00962AEB">
        <w:rPr>
          <w:rFonts w:ascii="Times New Roman" w:eastAsia="Times New Roman" w:hAnsi="Times New Roman" w:cs="Times New Roman"/>
          <w:i/>
          <w:sz w:val="44"/>
          <w:szCs w:val="44"/>
          <w:lang w:eastAsia="cs-CZ"/>
        </w:rPr>
        <w:lastRenderedPageBreak/>
        <w:t>Příloha č. 1</w:t>
      </w:r>
      <w:r w:rsidR="0052077E" w:rsidRPr="00962AEB">
        <w:rPr>
          <w:rFonts w:ascii="Times New Roman" w:eastAsia="Times New Roman" w:hAnsi="Times New Roman" w:cs="Times New Roman"/>
          <w:i/>
          <w:sz w:val="44"/>
          <w:szCs w:val="44"/>
          <w:lang w:eastAsia="cs-CZ"/>
        </w:rPr>
        <w:t> </w:t>
      </w:r>
    </w:p>
    <w:p w:rsidR="0052077E" w:rsidRDefault="0052077E" w:rsidP="00962AEB">
      <w:pPr>
        <w:shd w:val="clear" w:color="auto" w:fill="FFFFFF"/>
        <w:spacing w:after="0" w:line="312" w:lineRule="atLeast"/>
        <w:jc w:val="center"/>
        <w:outlineLvl w:val="2"/>
        <w:rPr>
          <w:rFonts w:ascii="Times New Roman" w:eastAsia="Times New Roman" w:hAnsi="Times New Roman" w:cs="Times New Roman"/>
          <w:b/>
          <w:bCs/>
          <w:sz w:val="44"/>
          <w:szCs w:val="44"/>
          <w:lang w:eastAsia="cs-CZ"/>
        </w:rPr>
      </w:pPr>
      <w:r>
        <w:rPr>
          <w:rFonts w:ascii="Times New Roman" w:eastAsia="Times New Roman" w:hAnsi="Times New Roman" w:cs="Times New Roman"/>
          <w:b/>
          <w:bCs/>
          <w:sz w:val="44"/>
          <w:szCs w:val="44"/>
          <w:u w:val="single"/>
          <w:lang w:eastAsia="cs-CZ"/>
        </w:rPr>
        <w:t>Listina základních práv a svobod - Zákon č. 2/1993 Sb.</w:t>
      </w:r>
    </w:p>
    <w:p w:rsidR="0052077E" w:rsidRPr="00962AEB" w:rsidRDefault="0052077E" w:rsidP="00962AEB">
      <w:pPr>
        <w:shd w:val="clear" w:color="auto" w:fill="FFFFFF"/>
        <w:spacing w:after="0" w:line="312" w:lineRule="atLeast"/>
        <w:jc w:val="center"/>
        <w:rPr>
          <w:rFonts w:ascii="Times New Roman" w:eastAsia="Times New Roman" w:hAnsi="Times New Roman" w:cs="Times New Roman"/>
          <w:i/>
          <w:sz w:val="44"/>
          <w:szCs w:val="44"/>
          <w:lang w:eastAsia="cs-CZ"/>
        </w:rPr>
      </w:pPr>
      <w:r w:rsidRPr="00962AEB">
        <w:rPr>
          <w:rFonts w:ascii="Times New Roman" w:eastAsia="Times New Roman" w:hAnsi="Times New Roman" w:cs="Times New Roman"/>
          <w:i/>
          <w:sz w:val="44"/>
          <w:szCs w:val="44"/>
          <w:lang w:eastAsia="cs-CZ"/>
        </w:rPr>
        <w:t>Hlava čtvrtá</w:t>
      </w:r>
    </w:p>
    <w:p w:rsidR="0052077E" w:rsidRPr="00962AEB" w:rsidRDefault="0052077E" w:rsidP="0052077E">
      <w:pPr>
        <w:shd w:val="clear" w:color="auto" w:fill="FFFFFF"/>
        <w:spacing w:after="0" w:line="312" w:lineRule="atLeast"/>
        <w:jc w:val="both"/>
        <w:rPr>
          <w:rFonts w:ascii="Times New Roman" w:eastAsia="Times New Roman" w:hAnsi="Times New Roman" w:cs="Times New Roman"/>
          <w:b/>
          <w:sz w:val="44"/>
          <w:szCs w:val="44"/>
          <w:lang w:eastAsia="cs-CZ"/>
        </w:rPr>
      </w:pPr>
      <w:r w:rsidRPr="00962AEB">
        <w:rPr>
          <w:rFonts w:ascii="Times New Roman" w:eastAsia="Times New Roman" w:hAnsi="Times New Roman" w:cs="Times New Roman"/>
          <w:b/>
          <w:sz w:val="44"/>
          <w:szCs w:val="44"/>
          <w:lang w:eastAsia="cs-CZ"/>
        </w:rPr>
        <w:t xml:space="preserve">Hospodářská, sociální a kulturní práva </w:t>
      </w:r>
    </w:p>
    <w:p w:rsidR="0052077E" w:rsidRPr="00962AEB" w:rsidRDefault="0052077E" w:rsidP="00844AF3">
      <w:pPr>
        <w:shd w:val="clear" w:color="auto" w:fill="FFFFFF"/>
        <w:spacing w:after="0" w:line="312" w:lineRule="atLeast"/>
        <w:rPr>
          <w:rFonts w:ascii="Times New Roman" w:eastAsia="Times New Roman" w:hAnsi="Times New Roman" w:cs="Times New Roman"/>
          <w:b/>
          <w:sz w:val="44"/>
          <w:szCs w:val="44"/>
          <w:u w:val="single"/>
          <w:lang w:eastAsia="cs-CZ"/>
        </w:rPr>
      </w:pPr>
      <w:r w:rsidRPr="00962AEB">
        <w:rPr>
          <w:rFonts w:ascii="Times New Roman" w:eastAsia="Times New Roman" w:hAnsi="Times New Roman" w:cs="Times New Roman"/>
          <w:b/>
          <w:sz w:val="44"/>
          <w:szCs w:val="44"/>
          <w:u w:val="single"/>
          <w:lang w:eastAsia="cs-CZ"/>
        </w:rPr>
        <w:t>Článek 26</w:t>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(1) Každý má právo na svobodnou volbu povolání a přípravu k němu, jakož i právo podnikat a provozovat jinou hospodářskou činnost. </w:t>
      </w:r>
      <w:r>
        <w:rPr>
          <w:rFonts w:ascii="Times New Roman" w:eastAsia="Times New Roman" w:hAnsi="Times New Roman" w:cs="Times New Roman"/>
          <w:sz w:val="44"/>
          <w:szCs w:val="44"/>
          <w:lang w:eastAsia="cs-CZ"/>
        </w:rPr>
        <w:br/>
        <w:t xml:space="preserve">(2) Zákon může stanovit podmínky a omezení pro výkon určitých povolání nebo činností. </w:t>
      </w:r>
      <w:r>
        <w:rPr>
          <w:rFonts w:ascii="Times New Roman" w:eastAsia="Times New Roman" w:hAnsi="Times New Roman" w:cs="Times New Roman"/>
          <w:sz w:val="44"/>
          <w:szCs w:val="44"/>
          <w:lang w:eastAsia="cs-CZ"/>
        </w:rPr>
        <w:br/>
        <w:t xml:space="preserve">(3) Každý má právo získávat prostředky pro své životní potřeby prací. Občany, kteří toto právo nemohou bez své viny vykonávat, stát v přiměřeném rozsahu hmotně zajišťuje; podmínky stanoví zákon. </w:t>
      </w:r>
      <w:r>
        <w:rPr>
          <w:rFonts w:ascii="Times New Roman" w:eastAsia="Times New Roman" w:hAnsi="Times New Roman" w:cs="Times New Roman"/>
          <w:sz w:val="44"/>
          <w:szCs w:val="44"/>
          <w:lang w:eastAsia="cs-CZ"/>
        </w:rPr>
        <w:br/>
        <w:t>(4) Zákon může stanovit odchylnou úpravu pro cizince.</w:t>
      </w:r>
    </w:p>
    <w:p w:rsidR="00BA3479" w:rsidRDefault="00BA3479" w:rsidP="00844AF3">
      <w:pPr>
        <w:shd w:val="clear" w:color="auto" w:fill="FFFFFF"/>
        <w:spacing w:after="0" w:line="312" w:lineRule="atLeast"/>
        <w:rPr>
          <w:rFonts w:ascii="Times New Roman" w:eastAsia="Times New Roman" w:hAnsi="Times New Roman" w:cs="Times New Roman"/>
          <w:b/>
          <w:sz w:val="44"/>
          <w:szCs w:val="44"/>
          <w:u w:val="single"/>
          <w:lang w:eastAsia="cs-CZ"/>
        </w:rPr>
      </w:pPr>
    </w:p>
    <w:p w:rsidR="0052077E" w:rsidRPr="00962AEB" w:rsidRDefault="0052077E" w:rsidP="00844AF3">
      <w:pPr>
        <w:shd w:val="clear" w:color="auto" w:fill="FFFFFF"/>
        <w:spacing w:after="0" w:line="312" w:lineRule="atLeast"/>
        <w:rPr>
          <w:rFonts w:ascii="Times New Roman" w:eastAsia="Times New Roman" w:hAnsi="Times New Roman" w:cs="Times New Roman"/>
          <w:b/>
          <w:sz w:val="44"/>
          <w:szCs w:val="44"/>
          <w:u w:val="single"/>
          <w:lang w:eastAsia="cs-CZ"/>
        </w:rPr>
      </w:pPr>
      <w:r w:rsidRPr="00962AEB">
        <w:rPr>
          <w:rFonts w:ascii="Times New Roman" w:eastAsia="Times New Roman" w:hAnsi="Times New Roman" w:cs="Times New Roman"/>
          <w:b/>
          <w:sz w:val="44"/>
          <w:szCs w:val="44"/>
          <w:u w:val="single"/>
          <w:lang w:eastAsia="cs-CZ"/>
        </w:rPr>
        <w:lastRenderedPageBreak/>
        <w:t>Článek 27</w:t>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(1) Každý má právo svobodně se sdružovat s jinými na ochranu svých hospodářských a sociálních zájmů. </w:t>
      </w:r>
      <w:r>
        <w:rPr>
          <w:rFonts w:ascii="Times New Roman" w:eastAsia="Times New Roman" w:hAnsi="Times New Roman" w:cs="Times New Roman"/>
          <w:sz w:val="44"/>
          <w:szCs w:val="44"/>
          <w:lang w:eastAsia="cs-CZ"/>
        </w:rPr>
        <w:br/>
        <w:t xml:space="preserve">(2) Odborové organizace vznikají nezávisle na státu. Omezovat počet odborových organizací je nepřípustné, stejně jako zvýhodňovat některé z nich v podniku nebo v odvětví. </w:t>
      </w:r>
      <w:r>
        <w:rPr>
          <w:rFonts w:ascii="Times New Roman" w:eastAsia="Times New Roman" w:hAnsi="Times New Roman" w:cs="Times New Roman"/>
          <w:sz w:val="44"/>
          <w:szCs w:val="44"/>
          <w:lang w:eastAsia="cs-CZ"/>
        </w:rPr>
        <w:br/>
        <w:t xml:space="preserve">(3) Činnost odborových organizací a vznik a činnost jiných sdružení na ochranu hospodářských a sociálních zájmů mohou být omezeny zákonem, jde-li o opatření v demokratické společnosti nezbytná pro ochranu a bezpečnost státu, veřejného pořádku nebo práv a svobod druhých. </w:t>
      </w:r>
      <w:r>
        <w:rPr>
          <w:rFonts w:ascii="Times New Roman" w:eastAsia="Times New Roman" w:hAnsi="Times New Roman" w:cs="Times New Roman"/>
          <w:sz w:val="44"/>
          <w:szCs w:val="44"/>
          <w:lang w:eastAsia="cs-CZ"/>
        </w:rPr>
        <w:br/>
        <w:t>(4) Právo na stávku je zaručeno za podmínek stanovených zákonem; toto právo nepřísluší soudcům, prokurátorům, příslušníkům ozbrojených sil a příslušníkům bezpečnostních sborů.</w:t>
      </w:r>
    </w:p>
    <w:p w:rsidR="00BA3479" w:rsidRDefault="00BA3479">
      <w:pPr>
        <w:rPr>
          <w:rFonts w:ascii="Times New Roman" w:eastAsia="Times New Roman" w:hAnsi="Times New Roman" w:cs="Times New Roman"/>
          <w:b/>
          <w:sz w:val="44"/>
          <w:szCs w:val="44"/>
          <w:u w:val="single"/>
          <w:lang w:eastAsia="cs-CZ"/>
        </w:rPr>
      </w:pPr>
      <w:r>
        <w:rPr>
          <w:rFonts w:ascii="Times New Roman" w:eastAsia="Times New Roman" w:hAnsi="Times New Roman" w:cs="Times New Roman"/>
          <w:b/>
          <w:sz w:val="44"/>
          <w:szCs w:val="44"/>
          <w:u w:val="single"/>
          <w:lang w:eastAsia="cs-CZ"/>
        </w:rPr>
        <w:br w:type="page"/>
      </w:r>
    </w:p>
    <w:p w:rsidR="0052077E" w:rsidRPr="00962AEB" w:rsidRDefault="0052077E" w:rsidP="00844AF3">
      <w:pPr>
        <w:shd w:val="clear" w:color="auto" w:fill="FFFFFF"/>
        <w:spacing w:after="0" w:line="312" w:lineRule="atLeast"/>
        <w:rPr>
          <w:rFonts w:ascii="Times New Roman" w:eastAsia="Times New Roman" w:hAnsi="Times New Roman" w:cs="Times New Roman"/>
          <w:b/>
          <w:sz w:val="44"/>
          <w:szCs w:val="44"/>
          <w:u w:val="single"/>
          <w:lang w:eastAsia="cs-CZ"/>
        </w:rPr>
      </w:pPr>
      <w:r w:rsidRPr="00962AEB">
        <w:rPr>
          <w:rFonts w:ascii="Times New Roman" w:eastAsia="Times New Roman" w:hAnsi="Times New Roman" w:cs="Times New Roman"/>
          <w:b/>
          <w:sz w:val="44"/>
          <w:szCs w:val="44"/>
          <w:u w:val="single"/>
          <w:lang w:eastAsia="cs-CZ"/>
        </w:rPr>
        <w:lastRenderedPageBreak/>
        <w:t>Článek 28</w:t>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Zaměstnanci mají právo na spravedlivou odměnu za práci a na uspokojivé pracovní podmínky. Podrobnosti stanoví zákon.</w:t>
      </w:r>
    </w:p>
    <w:p w:rsidR="0052077E" w:rsidRPr="00962AEB" w:rsidRDefault="0052077E" w:rsidP="00844AF3">
      <w:pPr>
        <w:shd w:val="clear" w:color="auto" w:fill="FFFFFF"/>
        <w:spacing w:after="0" w:line="312" w:lineRule="atLeast"/>
        <w:rPr>
          <w:rFonts w:ascii="Times New Roman" w:eastAsia="Times New Roman" w:hAnsi="Times New Roman" w:cs="Times New Roman"/>
          <w:b/>
          <w:sz w:val="44"/>
          <w:szCs w:val="44"/>
          <w:u w:val="single"/>
          <w:lang w:eastAsia="cs-CZ"/>
        </w:rPr>
      </w:pPr>
      <w:r w:rsidRPr="00962AEB">
        <w:rPr>
          <w:rFonts w:ascii="Times New Roman" w:eastAsia="Times New Roman" w:hAnsi="Times New Roman" w:cs="Times New Roman"/>
          <w:b/>
          <w:sz w:val="44"/>
          <w:szCs w:val="44"/>
          <w:u w:val="single"/>
          <w:lang w:eastAsia="cs-CZ"/>
        </w:rPr>
        <w:t>Článek 29</w:t>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(1) Ženy, mladiství a osoby zdravotně postižené mají právo na zvýšenou ochranu zdraví při práci a na zvláštní pracovní podmínky. </w:t>
      </w:r>
      <w:r>
        <w:rPr>
          <w:rFonts w:ascii="Times New Roman" w:eastAsia="Times New Roman" w:hAnsi="Times New Roman" w:cs="Times New Roman"/>
          <w:sz w:val="44"/>
          <w:szCs w:val="44"/>
          <w:lang w:eastAsia="cs-CZ"/>
        </w:rPr>
        <w:br/>
        <w:t xml:space="preserve">(2) Mladiství a osoby zdravotně postižené mají právo na zvláštní ochranu v pracovních vztazích a na pomoc při přípravě povolání. </w:t>
      </w:r>
      <w:r>
        <w:rPr>
          <w:rFonts w:ascii="Times New Roman" w:eastAsia="Times New Roman" w:hAnsi="Times New Roman" w:cs="Times New Roman"/>
          <w:sz w:val="44"/>
          <w:szCs w:val="44"/>
          <w:lang w:eastAsia="cs-CZ"/>
        </w:rPr>
        <w:br/>
        <w:t>(3) Podrobnosti stanoví zákon.</w:t>
      </w:r>
    </w:p>
    <w:p w:rsidR="0052077E" w:rsidRPr="00962AEB" w:rsidRDefault="0052077E" w:rsidP="00844AF3">
      <w:pPr>
        <w:shd w:val="clear" w:color="auto" w:fill="FFFFFF"/>
        <w:spacing w:after="0" w:line="312" w:lineRule="atLeast"/>
        <w:rPr>
          <w:rFonts w:ascii="Times New Roman" w:eastAsia="Times New Roman" w:hAnsi="Times New Roman" w:cs="Times New Roman"/>
          <w:b/>
          <w:sz w:val="44"/>
          <w:szCs w:val="44"/>
          <w:u w:val="single"/>
          <w:lang w:eastAsia="cs-CZ"/>
        </w:rPr>
      </w:pPr>
      <w:r w:rsidRPr="00962AEB">
        <w:rPr>
          <w:rFonts w:ascii="Times New Roman" w:eastAsia="Times New Roman" w:hAnsi="Times New Roman" w:cs="Times New Roman"/>
          <w:b/>
          <w:sz w:val="44"/>
          <w:szCs w:val="44"/>
          <w:u w:val="single"/>
          <w:lang w:eastAsia="cs-CZ"/>
        </w:rPr>
        <w:t>Článek 30</w:t>
      </w:r>
    </w:p>
    <w:p w:rsidR="00BA3479"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(1) Občané mají právo na přiměřené hmotné zabezpečení ve stáří a při nezpůsobilosti k práci, jakož i při ztrátě živitele. </w:t>
      </w:r>
      <w:r>
        <w:rPr>
          <w:rFonts w:ascii="Times New Roman" w:eastAsia="Times New Roman" w:hAnsi="Times New Roman" w:cs="Times New Roman"/>
          <w:sz w:val="44"/>
          <w:szCs w:val="44"/>
          <w:lang w:eastAsia="cs-CZ"/>
        </w:rPr>
        <w:br/>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lastRenderedPageBreak/>
        <w:t xml:space="preserve">(2) Každý, kdo je v hmotné nouzi, má právo na takovou pomoc, která je nezbytná pro zajištění základních životních podmínek. </w:t>
      </w:r>
      <w:r>
        <w:rPr>
          <w:rFonts w:ascii="Times New Roman" w:eastAsia="Times New Roman" w:hAnsi="Times New Roman" w:cs="Times New Roman"/>
          <w:sz w:val="44"/>
          <w:szCs w:val="44"/>
          <w:lang w:eastAsia="cs-CZ"/>
        </w:rPr>
        <w:br/>
        <w:t>(3) Podrobnosti stanoví zákon.</w:t>
      </w:r>
    </w:p>
    <w:p w:rsidR="0052077E" w:rsidRPr="00962AEB" w:rsidRDefault="0052077E" w:rsidP="00844AF3">
      <w:pPr>
        <w:shd w:val="clear" w:color="auto" w:fill="FFFFFF"/>
        <w:spacing w:after="0" w:line="312" w:lineRule="atLeast"/>
        <w:rPr>
          <w:rFonts w:ascii="Times New Roman" w:eastAsia="Times New Roman" w:hAnsi="Times New Roman" w:cs="Times New Roman"/>
          <w:b/>
          <w:sz w:val="44"/>
          <w:szCs w:val="44"/>
          <w:u w:val="single"/>
          <w:lang w:eastAsia="cs-CZ"/>
        </w:rPr>
      </w:pPr>
      <w:r w:rsidRPr="00962AEB">
        <w:rPr>
          <w:rFonts w:ascii="Times New Roman" w:eastAsia="Times New Roman" w:hAnsi="Times New Roman" w:cs="Times New Roman"/>
          <w:b/>
          <w:sz w:val="44"/>
          <w:szCs w:val="44"/>
          <w:u w:val="single"/>
          <w:lang w:eastAsia="cs-CZ"/>
        </w:rPr>
        <w:t>Článek 31</w:t>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Každý má právo na ochranu zdraví. Občané mají na základě veřejného pojištění právo na bezplatnou zdravotní péči a na zdravotní pomůcky za podmínek, které stanoví zákon.</w:t>
      </w:r>
    </w:p>
    <w:p w:rsidR="0052077E" w:rsidRPr="00962AEB" w:rsidRDefault="0052077E" w:rsidP="00844AF3">
      <w:pPr>
        <w:shd w:val="clear" w:color="auto" w:fill="FFFFFF"/>
        <w:spacing w:after="0" w:line="312" w:lineRule="atLeast"/>
        <w:rPr>
          <w:rFonts w:ascii="Times New Roman" w:eastAsia="Times New Roman" w:hAnsi="Times New Roman" w:cs="Times New Roman"/>
          <w:b/>
          <w:sz w:val="44"/>
          <w:szCs w:val="44"/>
          <w:u w:val="single"/>
          <w:lang w:eastAsia="cs-CZ"/>
        </w:rPr>
      </w:pPr>
      <w:r w:rsidRPr="00962AEB">
        <w:rPr>
          <w:rFonts w:ascii="Times New Roman" w:eastAsia="Times New Roman" w:hAnsi="Times New Roman" w:cs="Times New Roman"/>
          <w:b/>
          <w:sz w:val="44"/>
          <w:szCs w:val="44"/>
          <w:u w:val="single"/>
          <w:lang w:eastAsia="cs-CZ"/>
        </w:rPr>
        <w:t>Článek 32</w:t>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(1) Rodičovství a rodina jsou pod ochranou zákona. Zvláštní ochrana dětí a mladistvých je zaručena. </w:t>
      </w:r>
      <w:r>
        <w:rPr>
          <w:rFonts w:ascii="Times New Roman" w:eastAsia="Times New Roman" w:hAnsi="Times New Roman" w:cs="Times New Roman"/>
          <w:sz w:val="44"/>
          <w:szCs w:val="44"/>
          <w:lang w:eastAsia="cs-CZ"/>
        </w:rPr>
        <w:br/>
        <w:t xml:space="preserve">(2) Ženě v těhotenství je zaručena zvláštní péče, ochrana v pracovních vztazích a odpovídající zdravotní podmínky. </w:t>
      </w:r>
      <w:r>
        <w:rPr>
          <w:rFonts w:ascii="Times New Roman" w:eastAsia="Times New Roman" w:hAnsi="Times New Roman" w:cs="Times New Roman"/>
          <w:sz w:val="44"/>
          <w:szCs w:val="44"/>
          <w:lang w:eastAsia="cs-CZ"/>
        </w:rPr>
        <w:br/>
        <w:t>(3) Děti narozené v manželství i mimo ně mají stejná práva.</w:t>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lastRenderedPageBreak/>
        <w:t xml:space="preserve">(4) Péče o děti a jejich výchova je právem rodičů; děti mají právo na rodičovskou výchovu a péči. Práva rodičů mohou být omezena a nezletilé děti mohou být od rodičů odloučeny proti jejich vůli jen rozhodnutím soudu na základě zákona. </w:t>
      </w:r>
      <w:r>
        <w:rPr>
          <w:rFonts w:ascii="Times New Roman" w:eastAsia="Times New Roman" w:hAnsi="Times New Roman" w:cs="Times New Roman"/>
          <w:sz w:val="44"/>
          <w:szCs w:val="44"/>
          <w:lang w:eastAsia="cs-CZ"/>
        </w:rPr>
        <w:br/>
        <w:t xml:space="preserve">(5) Rodiče, které pečují o děti, mají právo na pomoc státu. </w:t>
      </w:r>
      <w:r>
        <w:rPr>
          <w:rFonts w:ascii="Times New Roman" w:eastAsia="Times New Roman" w:hAnsi="Times New Roman" w:cs="Times New Roman"/>
          <w:sz w:val="44"/>
          <w:szCs w:val="44"/>
          <w:lang w:eastAsia="cs-CZ"/>
        </w:rPr>
        <w:br/>
        <w:t>(6) Podrobnosti stanoví zákon.</w:t>
      </w:r>
    </w:p>
    <w:p w:rsidR="0052077E" w:rsidRPr="00962AEB" w:rsidRDefault="0052077E" w:rsidP="00844AF3">
      <w:pPr>
        <w:shd w:val="clear" w:color="auto" w:fill="FFFFFF"/>
        <w:spacing w:after="0" w:line="312" w:lineRule="atLeast"/>
        <w:rPr>
          <w:rFonts w:ascii="Times New Roman" w:eastAsia="Times New Roman" w:hAnsi="Times New Roman" w:cs="Times New Roman"/>
          <w:b/>
          <w:sz w:val="44"/>
          <w:szCs w:val="44"/>
          <w:u w:val="single"/>
          <w:lang w:eastAsia="cs-CZ"/>
        </w:rPr>
      </w:pPr>
      <w:r w:rsidRPr="00962AEB">
        <w:rPr>
          <w:rFonts w:ascii="Times New Roman" w:eastAsia="Times New Roman" w:hAnsi="Times New Roman" w:cs="Times New Roman"/>
          <w:b/>
          <w:sz w:val="44"/>
          <w:szCs w:val="44"/>
          <w:u w:val="single"/>
          <w:lang w:eastAsia="cs-CZ"/>
        </w:rPr>
        <w:t>Článek 33</w:t>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(1) Každý má právo na vzdělání. Školní docházka je povinná po dobu, kterou stanoví zákon. </w:t>
      </w:r>
      <w:r>
        <w:rPr>
          <w:rFonts w:ascii="Times New Roman" w:eastAsia="Times New Roman" w:hAnsi="Times New Roman" w:cs="Times New Roman"/>
          <w:sz w:val="44"/>
          <w:szCs w:val="44"/>
          <w:lang w:eastAsia="cs-CZ"/>
        </w:rPr>
        <w:br/>
        <w:t xml:space="preserve">(2) Občané mají právo na bezplatné vzdělání v základních a středních školách, podle schopností občana a možností společnosti též na vysokých školách. </w:t>
      </w:r>
      <w:r>
        <w:rPr>
          <w:rFonts w:ascii="Times New Roman" w:eastAsia="Times New Roman" w:hAnsi="Times New Roman" w:cs="Times New Roman"/>
          <w:sz w:val="44"/>
          <w:szCs w:val="44"/>
          <w:lang w:eastAsia="cs-CZ"/>
        </w:rPr>
        <w:br/>
        <w:t xml:space="preserve">(3) Zřizovat jiné školy než státní a vyučovat na nich lze jen za podmínek stanovených zákonem; na takových školách se může vzdělání poskytovat za úplatu. </w:t>
      </w:r>
      <w:r>
        <w:rPr>
          <w:rFonts w:ascii="Times New Roman" w:eastAsia="Times New Roman" w:hAnsi="Times New Roman" w:cs="Times New Roman"/>
          <w:sz w:val="44"/>
          <w:szCs w:val="44"/>
          <w:lang w:eastAsia="cs-CZ"/>
        </w:rPr>
        <w:br/>
      </w:r>
      <w:r>
        <w:rPr>
          <w:rFonts w:ascii="Times New Roman" w:eastAsia="Times New Roman" w:hAnsi="Times New Roman" w:cs="Times New Roman"/>
          <w:sz w:val="44"/>
          <w:szCs w:val="44"/>
          <w:lang w:eastAsia="cs-CZ"/>
        </w:rPr>
        <w:lastRenderedPageBreak/>
        <w:t>(4) Zákon stanoví, za jakých podmínek mají občané při studiu právo na pomoc státu.</w:t>
      </w:r>
    </w:p>
    <w:p w:rsidR="0052077E" w:rsidRPr="00962AEB" w:rsidRDefault="0052077E" w:rsidP="00844AF3">
      <w:pPr>
        <w:shd w:val="clear" w:color="auto" w:fill="FFFFFF"/>
        <w:spacing w:after="0" w:line="312" w:lineRule="atLeast"/>
        <w:rPr>
          <w:rFonts w:ascii="Times New Roman" w:eastAsia="Times New Roman" w:hAnsi="Times New Roman" w:cs="Times New Roman"/>
          <w:b/>
          <w:sz w:val="44"/>
          <w:szCs w:val="44"/>
          <w:u w:val="single"/>
          <w:lang w:eastAsia="cs-CZ"/>
        </w:rPr>
      </w:pPr>
      <w:r w:rsidRPr="00962AEB">
        <w:rPr>
          <w:rFonts w:ascii="Times New Roman" w:eastAsia="Times New Roman" w:hAnsi="Times New Roman" w:cs="Times New Roman"/>
          <w:b/>
          <w:sz w:val="44"/>
          <w:szCs w:val="44"/>
          <w:u w:val="single"/>
          <w:lang w:eastAsia="cs-CZ"/>
        </w:rPr>
        <w:t>Článek 34</w:t>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(1) Práva k výsledkům tvůrčí duševní činnosti jsou chráněna zákonem. </w:t>
      </w:r>
      <w:r>
        <w:rPr>
          <w:rFonts w:ascii="Times New Roman" w:eastAsia="Times New Roman" w:hAnsi="Times New Roman" w:cs="Times New Roman"/>
          <w:sz w:val="44"/>
          <w:szCs w:val="44"/>
          <w:lang w:eastAsia="cs-CZ"/>
        </w:rPr>
        <w:br/>
        <w:t>(2) Právo přístupu ke kulturnímu bohatství je zaručeno za podmínek stanovených zákonem.</w:t>
      </w:r>
    </w:p>
    <w:p w:rsidR="0052077E" w:rsidRPr="00962AEB" w:rsidRDefault="0052077E" w:rsidP="00844AF3">
      <w:pPr>
        <w:shd w:val="clear" w:color="auto" w:fill="FFFFFF"/>
        <w:spacing w:after="0" w:line="312" w:lineRule="atLeast"/>
        <w:rPr>
          <w:rFonts w:ascii="Times New Roman" w:eastAsia="Times New Roman" w:hAnsi="Times New Roman" w:cs="Times New Roman"/>
          <w:b/>
          <w:sz w:val="44"/>
          <w:szCs w:val="44"/>
          <w:u w:val="single"/>
          <w:lang w:eastAsia="cs-CZ"/>
        </w:rPr>
      </w:pPr>
      <w:r w:rsidRPr="00962AEB">
        <w:rPr>
          <w:rFonts w:ascii="Times New Roman" w:eastAsia="Times New Roman" w:hAnsi="Times New Roman" w:cs="Times New Roman"/>
          <w:b/>
          <w:sz w:val="44"/>
          <w:szCs w:val="44"/>
          <w:u w:val="single"/>
          <w:lang w:eastAsia="cs-CZ"/>
        </w:rPr>
        <w:t>Článek 35</w:t>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(1) Každý má právo na příznivé životní prostředí. </w:t>
      </w:r>
      <w:r>
        <w:rPr>
          <w:rFonts w:ascii="Times New Roman" w:eastAsia="Times New Roman" w:hAnsi="Times New Roman" w:cs="Times New Roman"/>
          <w:sz w:val="44"/>
          <w:szCs w:val="44"/>
          <w:lang w:eastAsia="cs-CZ"/>
        </w:rPr>
        <w:br/>
        <w:t xml:space="preserve">(2) Každý má právo na včasné a úplné informace o stavu životního prostředí a přírodních zdrojů. </w:t>
      </w:r>
      <w:r>
        <w:rPr>
          <w:rFonts w:ascii="Times New Roman" w:eastAsia="Times New Roman" w:hAnsi="Times New Roman" w:cs="Times New Roman"/>
          <w:sz w:val="44"/>
          <w:szCs w:val="44"/>
          <w:lang w:eastAsia="cs-CZ"/>
        </w:rPr>
        <w:br/>
        <w:t>(3) Při výkonu svých práv nikdo nesmí ohrožovat ani poškozovat životní prostředí, přírodní zdroje, druhové bohatství přírody a kulturní památky nad míru stanovenou zákonem.</w:t>
      </w:r>
    </w:p>
    <w:p w:rsidR="00163D65" w:rsidRDefault="00163D65" w:rsidP="00844AF3">
      <w:pPr>
        <w:shd w:val="clear" w:color="auto" w:fill="FFFFFF"/>
        <w:spacing w:after="0" w:line="312" w:lineRule="atLeast"/>
        <w:rPr>
          <w:rFonts w:ascii="Times New Roman" w:eastAsia="Times New Roman" w:hAnsi="Times New Roman" w:cs="Times New Roman"/>
          <w:i/>
          <w:iCs/>
          <w:sz w:val="44"/>
          <w:szCs w:val="44"/>
          <w:lang w:eastAsia="cs-CZ"/>
        </w:rPr>
      </w:pP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i/>
          <w:iCs/>
          <w:sz w:val="44"/>
          <w:szCs w:val="44"/>
          <w:lang w:eastAsia="cs-CZ"/>
        </w:rPr>
        <w:lastRenderedPageBreak/>
        <w:t xml:space="preserve">Příloha </w:t>
      </w:r>
      <w:r w:rsidR="00962AEB">
        <w:rPr>
          <w:rFonts w:ascii="Times New Roman" w:eastAsia="Times New Roman" w:hAnsi="Times New Roman" w:cs="Times New Roman"/>
          <w:i/>
          <w:iCs/>
          <w:sz w:val="44"/>
          <w:szCs w:val="44"/>
          <w:lang w:eastAsia="cs-CZ"/>
        </w:rPr>
        <w:t>2</w:t>
      </w:r>
      <w:r>
        <w:rPr>
          <w:rFonts w:ascii="Times New Roman" w:eastAsia="Times New Roman" w:hAnsi="Times New Roman" w:cs="Times New Roman"/>
          <w:i/>
          <w:iCs/>
          <w:sz w:val="44"/>
          <w:szCs w:val="44"/>
          <w:lang w:eastAsia="cs-CZ"/>
        </w:rPr>
        <w:t>.</w:t>
      </w:r>
    </w:p>
    <w:p w:rsidR="0052077E" w:rsidRDefault="0052077E" w:rsidP="00844AF3">
      <w:pPr>
        <w:shd w:val="clear" w:color="auto" w:fill="FFFFFF"/>
        <w:spacing w:after="0" w:line="312" w:lineRule="atLeast"/>
        <w:rPr>
          <w:rFonts w:ascii="Times New Roman" w:eastAsia="Times New Roman" w:hAnsi="Times New Roman" w:cs="Times New Roman"/>
          <w:sz w:val="44"/>
          <w:szCs w:val="44"/>
          <w:u w:val="single"/>
          <w:lang w:eastAsia="cs-CZ"/>
        </w:rPr>
      </w:pPr>
    </w:p>
    <w:p w:rsidR="0052077E" w:rsidRPr="00844AF3" w:rsidRDefault="0052077E" w:rsidP="00844AF3">
      <w:pPr>
        <w:shd w:val="clear" w:color="auto" w:fill="FFFFFF"/>
        <w:spacing w:after="0" w:line="312" w:lineRule="atLeast"/>
        <w:rPr>
          <w:rFonts w:ascii="Times New Roman" w:eastAsia="Times New Roman" w:hAnsi="Times New Roman" w:cs="Times New Roman"/>
          <w:b/>
          <w:sz w:val="44"/>
          <w:szCs w:val="44"/>
          <w:lang w:eastAsia="cs-CZ"/>
        </w:rPr>
      </w:pPr>
      <w:r w:rsidRPr="00844AF3">
        <w:rPr>
          <w:rFonts w:ascii="Times New Roman" w:eastAsia="Times New Roman" w:hAnsi="Times New Roman" w:cs="Times New Roman"/>
          <w:b/>
          <w:sz w:val="44"/>
          <w:szCs w:val="44"/>
          <w:u w:val="single"/>
          <w:lang w:eastAsia="cs-CZ"/>
        </w:rPr>
        <w:t>Seznam organizací, které se zabývají pomocí bezdomovcům</w:t>
      </w:r>
      <w:r w:rsidR="00844AF3">
        <w:rPr>
          <w:rFonts w:ascii="Times New Roman" w:eastAsia="Times New Roman" w:hAnsi="Times New Roman" w:cs="Times New Roman"/>
          <w:b/>
          <w:sz w:val="44"/>
          <w:szCs w:val="44"/>
          <w:u w:val="single"/>
          <w:lang w:eastAsia="cs-CZ"/>
        </w:rPr>
        <w:t>:</w:t>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ADRA </w:t>
      </w:r>
      <w:hyperlink r:id="rId7" w:history="1">
        <w:r>
          <w:rPr>
            <w:rStyle w:val="Hypertextovodkaz"/>
            <w:rFonts w:ascii="Times New Roman" w:eastAsia="Times New Roman" w:hAnsi="Times New Roman" w:cs="Times New Roman"/>
            <w:sz w:val="44"/>
            <w:szCs w:val="44"/>
            <w:lang w:eastAsia="cs-CZ"/>
          </w:rPr>
          <w:t>http://www.adra.cz</w:t>
        </w:r>
      </w:hyperlink>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ARMÁDA SPÁSY </w:t>
      </w:r>
      <w:hyperlink r:id="rId8" w:history="1">
        <w:r>
          <w:rPr>
            <w:rStyle w:val="Hypertextovodkaz"/>
            <w:rFonts w:ascii="Times New Roman" w:eastAsia="Times New Roman" w:hAnsi="Times New Roman" w:cs="Times New Roman"/>
            <w:sz w:val="44"/>
            <w:szCs w:val="44"/>
            <w:lang w:eastAsia="cs-CZ"/>
          </w:rPr>
          <w:t>http://www.armadaspasy.cz/</w:t>
        </w:r>
      </w:hyperlink>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CENTRUM SOC. SLUŽEB PRAHA </w:t>
      </w:r>
      <w:hyperlink r:id="rId9" w:history="1">
        <w:r>
          <w:rPr>
            <w:rStyle w:val="Hypertextovodkaz"/>
            <w:rFonts w:ascii="Times New Roman" w:eastAsia="Times New Roman" w:hAnsi="Times New Roman" w:cs="Times New Roman"/>
            <w:sz w:val="44"/>
            <w:szCs w:val="44"/>
            <w:lang w:eastAsia="cs-CZ"/>
          </w:rPr>
          <w:t>http://www.csspraha.cz/</w:t>
        </w:r>
      </w:hyperlink>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DŮM AGAPÉ </w:t>
      </w:r>
      <w:hyperlink r:id="rId10" w:history="1">
        <w:r>
          <w:rPr>
            <w:rStyle w:val="Hypertextovodkaz"/>
            <w:rFonts w:ascii="Times New Roman" w:eastAsia="Times New Roman" w:hAnsi="Times New Roman" w:cs="Times New Roman"/>
            <w:sz w:val="44"/>
            <w:szCs w:val="44"/>
            <w:lang w:eastAsia="cs-CZ"/>
          </w:rPr>
          <w:t>http://www.dumagape.unas.cz</w:t>
        </w:r>
      </w:hyperlink>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ELIM </w:t>
      </w:r>
      <w:hyperlink r:id="rId11" w:history="1">
        <w:r>
          <w:rPr>
            <w:rStyle w:val="Hypertextovodkaz"/>
            <w:rFonts w:ascii="Times New Roman" w:eastAsia="Times New Roman" w:hAnsi="Times New Roman" w:cs="Times New Roman"/>
            <w:sz w:val="44"/>
            <w:szCs w:val="44"/>
            <w:lang w:eastAsia="cs-CZ"/>
          </w:rPr>
          <w:t>http://www.elimvsetin.cz/</w:t>
        </w:r>
      </w:hyperlink>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EMAUZY ČR </w:t>
      </w:r>
      <w:hyperlink r:id="rId12" w:history="1">
        <w:r>
          <w:rPr>
            <w:rStyle w:val="Hypertextovodkaz"/>
            <w:rFonts w:ascii="Times New Roman" w:eastAsia="Times New Roman" w:hAnsi="Times New Roman" w:cs="Times New Roman"/>
            <w:sz w:val="44"/>
            <w:szCs w:val="44"/>
            <w:lang w:eastAsia="cs-CZ"/>
          </w:rPr>
          <w:t>http://www.emauzy.org/cs/home.php</w:t>
        </w:r>
      </w:hyperlink>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EXODUS </w:t>
      </w:r>
      <w:hyperlink r:id="rId13" w:history="1">
        <w:r>
          <w:rPr>
            <w:rStyle w:val="Hypertextovodkaz"/>
            <w:rFonts w:ascii="Times New Roman" w:eastAsia="Times New Roman" w:hAnsi="Times New Roman" w:cs="Times New Roman"/>
            <w:sz w:val="44"/>
            <w:szCs w:val="44"/>
            <w:lang w:eastAsia="cs-CZ"/>
          </w:rPr>
          <w:t>http://www.exodus.cz/</w:t>
        </w:r>
      </w:hyperlink>
    </w:p>
    <w:p w:rsidR="00962AEB" w:rsidRDefault="00962AEB">
      <w:pPr>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br w:type="page"/>
      </w:r>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lastRenderedPageBreak/>
        <w:t xml:space="preserve">CHARITA ČESKÁ REPUBLIKA </w:t>
      </w:r>
      <w:hyperlink r:id="rId14" w:history="1">
        <w:r>
          <w:rPr>
            <w:rStyle w:val="Hypertextovodkaz"/>
            <w:rFonts w:ascii="Times New Roman" w:eastAsia="Times New Roman" w:hAnsi="Times New Roman" w:cs="Times New Roman"/>
            <w:sz w:val="44"/>
            <w:szCs w:val="44"/>
            <w:lang w:eastAsia="cs-CZ"/>
          </w:rPr>
          <w:t>http://www.charita.cz/</w:t>
        </w:r>
      </w:hyperlink>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KS JONÁŠ </w:t>
      </w:r>
      <w:hyperlink r:id="rId15" w:history="1">
        <w:r>
          <w:rPr>
            <w:rStyle w:val="Hypertextovodkaz"/>
            <w:rFonts w:ascii="Times New Roman" w:eastAsia="Times New Roman" w:hAnsi="Times New Roman" w:cs="Times New Roman"/>
            <w:sz w:val="44"/>
            <w:szCs w:val="44"/>
            <w:lang w:eastAsia="cs-CZ"/>
          </w:rPr>
          <w:t>http://www.ksjonas.cz/</w:t>
        </w:r>
      </w:hyperlink>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NADĚJE </w:t>
      </w:r>
      <w:hyperlink r:id="rId16" w:history="1">
        <w:r>
          <w:rPr>
            <w:rStyle w:val="Hypertextovodkaz"/>
            <w:rFonts w:ascii="Times New Roman" w:eastAsia="Times New Roman" w:hAnsi="Times New Roman" w:cs="Times New Roman"/>
            <w:sz w:val="44"/>
            <w:szCs w:val="44"/>
            <w:lang w:eastAsia="cs-CZ"/>
          </w:rPr>
          <w:t>http://www.nadeje.cz/</w:t>
        </w:r>
      </w:hyperlink>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NOVÝ PROSTOR </w:t>
      </w:r>
      <w:hyperlink r:id="rId17" w:history="1">
        <w:r>
          <w:rPr>
            <w:rStyle w:val="Hypertextovodkaz"/>
            <w:rFonts w:ascii="Times New Roman" w:eastAsia="Times New Roman" w:hAnsi="Times New Roman" w:cs="Times New Roman"/>
            <w:sz w:val="44"/>
            <w:szCs w:val="44"/>
            <w:lang w:eastAsia="cs-CZ"/>
          </w:rPr>
          <w:t>http://www.novyprostor.cz/</w:t>
        </w:r>
      </w:hyperlink>
    </w:p>
    <w:p w:rsidR="0052077E" w:rsidRDefault="0052077E" w:rsidP="00844AF3">
      <w:pPr>
        <w:shd w:val="clear" w:color="auto" w:fill="FFFFFF"/>
        <w:spacing w:after="0" w:line="312" w:lineRule="atLeast"/>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 xml:space="preserve">SLEZSKÁ DIAKONIE </w:t>
      </w:r>
      <w:hyperlink r:id="rId18" w:history="1">
        <w:r>
          <w:rPr>
            <w:rStyle w:val="Hypertextovodkaz"/>
            <w:rFonts w:ascii="Times New Roman" w:eastAsia="Times New Roman" w:hAnsi="Times New Roman" w:cs="Times New Roman"/>
            <w:sz w:val="44"/>
            <w:szCs w:val="44"/>
            <w:lang w:eastAsia="cs-CZ"/>
          </w:rPr>
          <w:t>http://www.slezskadiakonie.cz/</w:t>
        </w:r>
      </w:hyperlink>
    </w:p>
    <w:p w:rsidR="0052077E" w:rsidRDefault="0052077E" w:rsidP="00844AF3">
      <w:pPr>
        <w:rPr>
          <w:rFonts w:ascii="Times New Roman" w:hAnsi="Times New Roman" w:cs="Times New Roman"/>
          <w:sz w:val="44"/>
          <w:szCs w:val="44"/>
        </w:rPr>
      </w:pPr>
      <w:r>
        <w:rPr>
          <w:rFonts w:ascii="Times New Roman" w:eastAsia="Times New Roman" w:hAnsi="Times New Roman" w:cs="Times New Roman"/>
          <w:sz w:val="44"/>
          <w:szCs w:val="44"/>
          <w:lang w:eastAsia="cs-CZ"/>
        </w:rPr>
        <w:t xml:space="preserve">ÚTOČIŠTĚ </w:t>
      </w:r>
      <w:hyperlink r:id="rId19" w:history="1">
        <w:r>
          <w:rPr>
            <w:rStyle w:val="Hypertextovodkaz"/>
            <w:rFonts w:ascii="Times New Roman" w:eastAsia="Times New Roman" w:hAnsi="Times New Roman" w:cs="Times New Roman"/>
            <w:sz w:val="44"/>
            <w:szCs w:val="44"/>
            <w:lang w:eastAsia="cs-CZ"/>
          </w:rPr>
          <w:t>http://www.utociste.cz/cz/uvod/</w:t>
        </w:r>
      </w:hyperlink>
    </w:p>
    <w:p w:rsidR="0052077E" w:rsidRDefault="0052077E" w:rsidP="00844AF3"/>
    <w:p w:rsidR="00962AEB" w:rsidRDefault="00962AEB">
      <w:pPr>
        <w:rPr>
          <w:rFonts w:ascii="Times New Roman" w:hAnsi="Times New Roman" w:cs="Times New Roman"/>
          <w:b/>
          <w:sz w:val="48"/>
          <w:szCs w:val="48"/>
          <w:u w:val="single"/>
        </w:rPr>
      </w:pPr>
      <w:r>
        <w:rPr>
          <w:rFonts w:ascii="Times New Roman" w:hAnsi="Times New Roman" w:cs="Times New Roman"/>
          <w:b/>
          <w:sz w:val="48"/>
          <w:szCs w:val="48"/>
          <w:u w:val="single"/>
        </w:rPr>
        <w:br w:type="page"/>
      </w:r>
    </w:p>
    <w:p w:rsidR="00CC6CB4" w:rsidRDefault="00844AF3" w:rsidP="00844AF3">
      <w:pPr>
        <w:rPr>
          <w:rFonts w:ascii="Times New Roman" w:hAnsi="Times New Roman" w:cs="Times New Roman"/>
          <w:b/>
          <w:sz w:val="48"/>
          <w:szCs w:val="48"/>
          <w:u w:val="single"/>
        </w:rPr>
      </w:pPr>
      <w:r w:rsidRPr="00EB626F">
        <w:rPr>
          <w:rFonts w:ascii="Times New Roman" w:hAnsi="Times New Roman" w:cs="Times New Roman"/>
          <w:b/>
          <w:sz w:val="48"/>
          <w:szCs w:val="48"/>
          <w:u w:val="single"/>
        </w:rPr>
        <w:lastRenderedPageBreak/>
        <w:t>Použité zdroje</w:t>
      </w:r>
      <w:r w:rsidR="00EB626F" w:rsidRPr="00EB626F">
        <w:rPr>
          <w:rFonts w:ascii="Times New Roman" w:hAnsi="Times New Roman" w:cs="Times New Roman"/>
          <w:b/>
          <w:sz w:val="48"/>
          <w:szCs w:val="48"/>
          <w:u w:val="single"/>
        </w:rPr>
        <w:t>:</w:t>
      </w:r>
    </w:p>
    <w:p w:rsidR="003500E8" w:rsidRDefault="00EB626F" w:rsidP="00EB626F">
      <w:pPr>
        <w:spacing w:after="0"/>
        <w:rPr>
          <w:rFonts w:ascii="Times New Roman" w:hAnsi="Times New Roman" w:cs="Times New Roman"/>
          <w:sz w:val="44"/>
          <w:szCs w:val="44"/>
        </w:rPr>
      </w:pPr>
      <w:r>
        <w:rPr>
          <w:rFonts w:ascii="Times New Roman" w:hAnsi="Times New Roman" w:cs="Times New Roman"/>
          <w:sz w:val="44"/>
          <w:szCs w:val="44"/>
        </w:rPr>
        <w:t xml:space="preserve">Sbírka </w:t>
      </w:r>
      <w:proofErr w:type="gramStart"/>
      <w:r>
        <w:rPr>
          <w:rFonts w:ascii="Times New Roman" w:hAnsi="Times New Roman" w:cs="Times New Roman"/>
          <w:sz w:val="44"/>
          <w:szCs w:val="44"/>
        </w:rPr>
        <w:t xml:space="preserve">zákonů  </w:t>
      </w:r>
      <w:r w:rsidRPr="00EB626F">
        <w:rPr>
          <w:rFonts w:ascii="Times New Roman" w:hAnsi="Times New Roman" w:cs="Times New Roman"/>
          <w:sz w:val="44"/>
          <w:szCs w:val="44"/>
        </w:rPr>
        <w:t>[online</w:t>
      </w:r>
      <w:proofErr w:type="gramEnd"/>
      <w:r w:rsidRPr="00EB626F">
        <w:rPr>
          <w:rFonts w:ascii="Times New Roman" w:hAnsi="Times New Roman" w:cs="Times New Roman"/>
          <w:sz w:val="44"/>
          <w:szCs w:val="44"/>
        </w:rPr>
        <w:t xml:space="preserve">]. </w:t>
      </w:r>
      <w:proofErr w:type="spellStart"/>
      <w:r w:rsidR="003500E8">
        <w:rPr>
          <w:rFonts w:ascii="Times New Roman" w:hAnsi="Times New Roman" w:cs="Times New Roman"/>
          <w:sz w:val="44"/>
          <w:szCs w:val="44"/>
        </w:rPr>
        <w:t>Nestr</w:t>
      </w:r>
      <w:proofErr w:type="spellEnd"/>
      <w:r w:rsidR="003500E8">
        <w:rPr>
          <w:rFonts w:ascii="Times New Roman" w:hAnsi="Times New Roman" w:cs="Times New Roman"/>
          <w:sz w:val="44"/>
          <w:szCs w:val="44"/>
        </w:rPr>
        <w:t xml:space="preserve">. </w:t>
      </w:r>
      <w:r w:rsidRPr="00EB626F">
        <w:rPr>
          <w:rFonts w:ascii="Times New Roman" w:hAnsi="Times New Roman" w:cs="Times New Roman"/>
          <w:sz w:val="44"/>
          <w:szCs w:val="44"/>
        </w:rPr>
        <w:t xml:space="preserve">[cit. </w:t>
      </w:r>
      <w:r w:rsidR="003500E8">
        <w:rPr>
          <w:rFonts w:ascii="Times New Roman" w:hAnsi="Times New Roman" w:cs="Times New Roman"/>
          <w:sz w:val="44"/>
          <w:szCs w:val="44"/>
        </w:rPr>
        <w:t xml:space="preserve">2. </w:t>
      </w:r>
      <w:r w:rsidR="00056029">
        <w:rPr>
          <w:rFonts w:ascii="Times New Roman" w:hAnsi="Times New Roman" w:cs="Times New Roman"/>
          <w:sz w:val="44"/>
          <w:szCs w:val="44"/>
        </w:rPr>
        <w:t>9</w:t>
      </w:r>
      <w:r w:rsidR="003500E8">
        <w:rPr>
          <w:rFonts w:ascii="Times New Roman" w:hAnsi="Times New Roman" w:cs="Times New Roman"/>
          <w:sz w:val="44"/>
          <w:szCs w:val="44"/>
        </w:rPr>
        <w:t xml:space="preserve">. </w:t>
      </w:r>
      <w:r w:rsidRPr="00EB626F">
        <w:rPr>
          <w:rFonts w:ascii="Times New Roman" w:hAnsi="Times New Roman" w:cs="Times New Roman"/>
          <w:sz w:val="44"/>
          <w:szCs w:val="44"/>
        </w:rPr>
        <w:t>201</w:t>
      </w:r>
      <w:r w:rsidR="00056029">
        <w:rPr>
          <w:rFonts w:ascii="Times New Roman" w:hAnsi="Times New Roman" w:cs="Times New Roman"/>
          <w:sz w:val="44"/>
          <w:szCs w:val="44"/>
        </w:rPr>
        <w:t>3</w:t>
      </w:r>
      <w:r w:rsidR="003500E8">
        <w:rPr>
          <w:rFonts w:ascii="Times New Roman" w:hAnsi="Times New Roman" w:cs="Times New Roman"/>
          <w:sz w:val="44"/>
          <w:szCs w:val="44"/>
        </w:rPr>
        <w:t xml:space="preserve"> v 15,20 hod.</w:t>
      </w:r>
      <w:r w:rsidRPr="00EB626F">
        <w:rPr>
          <w:rFonts w:ascii="Times New Roman" w:hAnsi="Times New Roman" w:cs="Times New Roman"/>
          <w:sz w:val="44"/>
          <w:szCs w:val="44"/>
        </w:rPr>
        <w:t xml:space="preserve">]. </w:t>
      </w:r>
    </w:p>
    <w:p w:rsidR="00EB626F" w:rsidRPr="00EB626F" w:rsidRDefault="00EB626F" w:rsidP="00EB626F">
      <w:pPr>
        <w:spacing w:after="0"/>
        <w:rPr>
          <w:rFonts w:ascii="Times New Roman" w:hAnsi="Times New Roman" w:cs="Times New Roman"/>
          <w:sz w:val="44"/>
          <w:szCs w:val="44"/>
        </w:rPr>
      </w:pPr>
      <w:r w:rsidRPr="00EB626F">
        <w:rPr>
          <w:rFonts w:ascii="Times New Roman" w:hAnsi="Times New Roman" w:cs="Times New Roman"/>
          <w:sz w:val="44"/>
          <w:szCs w:val="44"/>
        </w:rPr>
        <w:t xml:space="preserve">Dostupný na WWW: </w:t>
      </w:r>
    </w:p>
    <w:p w:rsidR="00EB626F" w:rsidRDefault="00EB626F" w:rsidP="00EB626F">
      <w:pPr>
        <w:spacing w:after="0"/>
        <w:rPr>
          <w:rFonts w:ascii="Times New Roman" w:hAnsi="Times New Roman" w:cs="Times New Roman"/>
          <w:sz w:val="44"/>
          <w:szCs w:val="44"/>
          <w:u w:val="single"/>
        </w:rPr>
      </w:pPr>
      <w:r w:rsidRPr="003500E8">
        <w:rPr>
          <w:rFonts w:ascii="Times New Roman" w:hAnsi="Times New Roman" w:cs="Times New Roman"/>
          <w:sz w:val="44"/>
          <w:szCs w:val="44"/>
        </w:rPr>
        <w:t>&lt;</w:t>
      </w:r>
      <w:hyperlink r:id="rId20" w:history="1">
        <w:r w:rsidRPr="00EB626F">
          <w:rPr>
            <w:rStyle w:val="Hypertextovodkaz"/>
            <w:rFonts w:ascii="Times New Roman" w:hAnsi="Times New Roman" w:cs="Times New Roman"/>
            <w:sz w:val="44"/>
            <w:szCs w:val="44"/>
          </w:rPr>
          <w:t>http://www.sbirkazakonu.info/listina-zakladnich-prav-a-svobod/</w:t>
        </w:r>
      </w:hyperlink>
      <w:r w:rsidRPr="003500E8">
        <w:rPr>
          <w:rFonts w:ascii="Times New Roman" w:hAnsi="Times New Roman" w:cs="Times New Roman"/>
          <w:sz w:val="44"/>
          <w:szCs w:val="44"/>
        </w:rPr>
        <w:t>&gt;.</w:t>
      </w:r>
    </w:p>
    <w:p w:rsidR="00EB626F" w:rsidRPr="00EB626F" w:rsidRDefault="00EB626F" w:rsidP="00EB626F">
      <w:pPr>
        <w:spacing w:after="0"/>
        <w:rPr>
          <w:rFonts w:ascii="Times New Roman" w:hAnsi="Times New Roman" w:cs="Times New Roman"/>
          <w:sz w:val="44"/>
          <w:szCs w:val="44"/>
          <w:u w:val="single"/>
        </w:rPr>
      </w:pPr>
    </w:p>
    <w:p w:rsidR="00EB626F" w:rsidRDefault="00EB626F" w:rsidP="00844AF3">
      <w:pPr>
        <w:rPr>
          <w:rFonts w:ascii="Times New Roman" w:hAnsi="Times New Roman" w:cs="Times New Roman"/>
          <w:sz w:val="44"/>
          <w:szCs w:val="44"/>
        </w:rPr>
      </w:pPr>
    </w:p>
    <w:sectPr w:rsidR="00EB626F" w:rsidSect="00844AF3">
      <w:headerReference w:type="default" r:id="rId21"/>
      <w:footerReference w:type="default" r:id="rId22"/>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4F05" w:rsidRDefault="00FB4F05" w:rsidP="00844AF3">
      <w:pPr>
        <w:spacing w:after="0" w:line="240" w:lineRule="auto"/>
      </w:pPr>
      <w:r>
        <w:separator/>
      </w:r>
    </w:p>
  </w:endnote>
  <w:endnote w:type="continuationSeparator" w:id="0">
    <w:p w:rsidR="00FB4F05" w:rsidRDefault="00FB4F05" w:rsidP="00844A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42797"/>
      <w:docPartObj>
        <w:docPartGallery w:val="Page Numbers (Bottom of Page)"/>
        <w:docPartUnique/>
      </w:docPartObj>
    </w:sdtPr>
    <w:sdtContent>
      <w:p w:rsidR="00844AF3" w:rsidRDefault="00F04D4D">
        <w:pPr>
          <w:pStyle w:val="Zpat"/>
          <w:jc w:val="center"/>
        </w:pPr>
        <w:fldSimple w:instr=" PAGE   \* MERGEFORMAT ">
          <w:r w:rsidR="00921789">
            <w:rPr>
              <w:noProof/>
            </w:rPr>
            <w:t>1</w:t>
          </w:r>
        </w:fldSimple>
      </w:p>
    </w:sdtContent>
  </w:sdt>
  <w:p w:rsidR="00844AF3" w:rsidRDefault="00844AF3">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4F05" w:rsidRDefault="00FB4F05" w:rsidP="00844AF3">
      <w:pPr>
        <w:spacing w:after="0" w:line="240" w:lineRule="auto"/>
      </w:pPr>
      <w:r>
        <w:separator/>
      </w:r>
    </w:p>
  </w:footnote>
  <w:footnote w:type="continuationSeparator" w:id="0">
    <w:p w:rsidR="00FB4F05" w:rsidRDefault="00FB4F05" w:rsidP="00844A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FB5" w:rsidRDefault="00876FB5">
    <w:pPr>
      <w:pStyle w:val="Zhlav"/>
    </w:pPr>
  </w:p>
  <w:p w:rsidR="00876FB5" w:rsidRDefault="00876FB5" w:rsidP="00876FB5">
    <w:pPr>
      <w:pStyle w:val="Zhlav"/>
      <w:jc w:val="center"/>
    </w:pPr>
    <w:r>
      <w:rPr>
        <w:noProof/>
        <w:lang w:eastAsia="cs-CZ"/>
      </w:rPr>
      <w:drawing>
        <wp:inline distT="0" distB="0" distL="0" distR="0">
          <wp:extent cx="5972175" cy="1457325"/>
          <wp:effectExtent l="1905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972175" cy="1457325"/>
                  </a:xfrm>
                  <a:prstGeom prst="rect">
                    <a:avLst/>
                  </a:prstGeom>
                  <a:solidFill>
                    <a:srgbClr val="FFFFFF"/>
                  </a:solid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169B1"/>
    <w:multiLevelType w:val="hybridMultilevel"/>
    <w:tmpl w:val="E8D6EC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3027055A"/>
    <w:multiLevelType w:val="hybridMultilevel"/>
    <w:tmpl w:val="0B4491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4A1A1327"/>
    <w:multiLevelType w:val="hybridMultilevel"/>
    <w:tmpl w:val="E5B633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2077E"/>
    <w:rsid w:val="00036667"/>
    <w:rsid w:val="00043F63"/>
    <w:rsid w:val="00056029"/>
    <w:rsid w:val="00163D65"/>
    <w:rsid w:val="001938F8"/>
    <w:rsid w:val="001C3C4A"/>
    <w:rsid w:val="002F3862"/>
    <w:rsid w:val="003500E8"/>
    <w:rsid w:val="0052077E"/>
    <w:rsid w:val="00734C90"/>
    <w:rsid w:val="00813022"/>
    <w:rsid w:val="00844AF3"/>
    <w:rsid w:val="00876FB5"/>
    <w:rsid w:val="00894794"/>
    <w:rsid w:val="008B1F9B"/>
    <w:rsid w:val="00921789"/>
    <w:rsid w:val="00962AEB"/>
    <w:rsid w:val="00AB0016"/>
    <w:rsid w:val="00AB26D2"/>
    <w:rsid w:val="00BA3479"/>
    <w:rsid w:val="00CC6CB4"/>
    <w:rsid w:val="00E631BE"/>
    <w:rsid w:val="00EA3EE1"/>
    <w:rsid w:val="00EB626F"/>
    <w:rsid w:val="00F04D4D"/>
    <w:rsid w:val="00FA4CAE"/>
    <w:rsid w:val="00FB4F0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2077E"/>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52077E"/>
    <w:rPr>
      <w:color w:val="0000FF"/>
      <w:u w:val="single"/>
    </w:rPr>
  </w:style>
  <w:style w:type="paragraph" w:styleId="Zhlav">
    <w:name w:val="header"/>
    <w:basedOn w:val="Normln"/>
    <w:link w:val="ZhlavChar"/>
    <w:uiPriority w:val="99"/>
    <w:unhideWhenUsed/>
    <w:rsid w:val="00844AF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44AF3"/>
  </w:style>
  <w:style w:type="paragraph" w:styleId="Zpat">
    <w:name w:val="footer"/>
    <w:basedOn w:val="Normln"/>
    <w:link w:val="ZpatChar"/>
    <w:uiPriority w:val="99"/>
    <w:unhideWhenUsed/>
    <w:rsid w:val="00844AF3"/>
    <w:pPr>
      <w:tabs>
        <w:tab w:val="center" w:pos="4536"/>
        <w:tab w:val="right" w:pos="9072"/>
      </w:tabs>
      <w:spacing w:after="0" w:line="240" w:lineRule="auto"/>
    </w:pPr>
  </w:style>
  <w:style w:type="character" w:customStyle="1" w:styleId="ZpatChar">
    <w:name w:val="Zápatí Char"/>
    <w:basedOn w:val="Standardnpsmoodstavce"/>
    <w:link w:val="Zpat"/>
    <w:uiPriority w:val="99"/>
    <w:rsid w:val="00844AF3"/>
  </w:style>
  <w:style w:type="paragraph" w:styleId="Odstavecseseznamem">
    <w:name w:val="List Paragraph"/>
    <w:basedOn w:val="Normln"/>
    <w:uiPriority w:val="34"/>
    <w:qFormat/>
    <w:rsid w:val="00844AF3"/>
    <w:pPr>
      <w:ind w:left="720"/>
      <w:contextualSpacing/>
    </w:pPr>
  </w:style>
  <w:style w:type="paragraph" w:styleId="Textbubliny">
    <w:name w:val="Balloon Text"/>
    <w:basedOn w:val="Normln"/>
    <w:link w:val="TextbublinyChar"/>
    <w:uiPriority w:val="99"/>
    <w:semiHidden/>
    <w:unhideWhenUsed/>
    <w:rsid w:val="00876FB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76F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1213021">
      <w:bodyDiv w:val="1"/>
      <w:marLeft w:val="0"/>
      <w:marRight w:val="0"/>
      <w:marTop w:val="0"/>
      <w:marBottom w:val="0"/>
      <w:divBdr>
        <w:top w:val="none" w:sz="0" w:space="0" w:color="auto"/>
        <w:left w:val="none" w:sz="0" w:space="0" w:color="auto"/>
        <w:bottom w:val="none" w:sz="0" w:space="0" w:color="auto"/>
        <w:right w:val="none" w:sz="0" w:space="0" w:color="auto"/>
      </w:divBdr>
    </w:div>
    <w:div w:id="171161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madaspasy.cz/" TargetMode="External"/><Relationship Id="rId13" Type="http://schemas.openxmlformats.org/officeDocument/2006/relationships/hyperlink" Target="http://www.exodus.cz/" TargetMode="External"/><Relationship Id="rId18" Type="http://schemas.openxmlformats.org/officeDocument/2006/relationships/hyperlink" Target="http://www.slezskadiakonie.cz/"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adra.cz/" TargetMode="External"/><Relationship Id="rId12" Type="http://schemas.openxmlformats.org/officeDocument/2006/relationships/hyperlink" Target="http://www.emauzy.org/cs/home.php" TargetMode="External"/><Relationship Id="rId17" Type="http://schemas.openxmlformats.org/officeDocument/2006/relationships/hyperlink" Target="http://www.novyprostor.cz/" TargetMode="External"/><Relationship Id="rId2" Type="http://schemas.openxmlformats.org/officeDocument/2006/relationships/styles" Target="styles.xml"/><Relationship Id="rId16" Type="http://schemas.openxmlformats.org/officeDocument/2006/relationships/hyperlink" Target="http://www.nadeje.cz/" TargetMode="External"/><Relationship Id="rId20" Type="http://schemas.openxmlformats.org/officeDocument/2006/relationships/hyperlink" Target="http://www.sbirkazakonu.info/listina-zakladnich-prav-a-svobo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limvsetin.cz/"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ksjonas.cz/" TargetMode="External"/><Relationship Id="rId23" Type="http://schemas.openxmlformats.org/officeDocument/2006/relationships/fontTable" Target="fontTable.xml"/><Relationship Id="rId10" Type="http://schemas.openxmlformats.org/officeDocument/2006/relationships/hyperlink" Target="http://www.dumagape.unas.cz/" TargetMode="External"/><Relationship Id="rId19" Type="http://schemas.openxmlformats.org/officeDocument/2006/relationships/hyperlink" Target="http://www.utociste.cz/cz/uvod/" TargetMode="External"/><Relationship Id="rId4" Type="http://schemas.openxmlformats.org/officeDocument/2006/relationships/webSettings" Target="webSettings.xml"/><Relationship Id="rId9" Type="http://schemas.openxmlformats.org/officeDocument/2006/relationships/hyperlink" Target="http://www.csspraha.cz/" TargetMode="External"/><Relationship Id="rId14" Type="http://schemas.openxmlformats.org/officeDocument/2006/relationships/hyperlink" Target="http://www.charita.cz/"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1540</Words>
  <Characters>9091</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10610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Jaroslava Hypiusová</dc:creator>
  <cp:lastModifiedBy>Dušan Dovičovič</cp:lastModifiedBy>
  <cp:revision>6</cp:revision>
  <cp:lastPrinted>2014-04-18T08:03:00Z</cp:lastPrinted>
  <dcterms:created xsi:type="dcterms:W3CDTF">2014-03-23T14:54:00Z</dcterms:created>
  <dcterms:modified xsi:type="dcterms:W3CDTF">2014-04-18T08:05:00Z</dcterms:modified>
</cp:coreProperties>
</file>