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E32548" w:rsidRPr="008936DA" w:rsidTr="00EF2DAF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i/>
                <w:sz w:val="44"/>
                <w:szCs w:val="44"/>
                <w:u w:val="single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E3254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F63BAD" w:rsidRDefault="00E3254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E3254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3254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Psychologie kriminálního chování III. </w:t>
            </w: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VY_32_INOVACE_02.01.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16</w:t>
            </w:r>
          </w:p>
        </w:tc>
      </w:tr>
      <w:tr w:rsidR="00E3254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E3254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9339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E9339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Sociální péče pro 4. ročník SOŠ</w:t>
            </w:r>
          </w:p>
        </w:tc>
      </w:tr>
      <w:tr w:rsidR="00E32548" w:rsidRPr="008936DA" w:rsidTr="00E32548">
        <w:trPr>
          <w:trHeight w:val="565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</w:tr>
      <w:tr w:rsidR="00E32548" w:rsidRPr="008936DA" w:rsidTr="00E32548">
        <w:trPr>
          <w:trHeight w:val="54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E3254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3254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proofErr w:type="gramStart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 výuku</w:t>
            </w:r>
            <w:proofErr w:type="gramEnd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psychologie kriminálního chování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hostilita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suicidální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chování,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prizonizace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E3254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32548" w:rsidRPr="008936DA" w:rsidRDefault="00E32548" w:rsidP="00EF2DAF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E32548" w:rsidRPr="00E32548" w:rsidRDefault="00E32548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E32548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Anotace:</w:t>
      </w:r>
    </w:p>
    <w:p w:rsidR="00E32548" w:rsidRPr="00E32548" w:rsidRDefault="00E32548" w:rsidP="00E32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C946D4">
        <w:rPr>
          <w:rFonts w:ascii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hAnsi="Times New Roman" w:cs="Times New Roman"/>
          <w:sz w:val="44"/>
          <w:szCs w:val="44"/>
        </w:rPr>
        <w:t xml:space="preserve">vymezuje </w:t>
      </w:r>
      <w:proofErr w:type="spellStart"/>
      <w:r w:rsidRPr="00E32548">
        <w:rPr>
          <w:rFonts w:ascii="Times New Roman" w:hAnsi="Times New Roman" w:cs="Times New Roman"/>
          <w:sz w:val="44"/>
          <w:szCs w:val="44"/>
        </w:rPr>
        <w:t>suicidální</w:t>
      </w:r>
      <w:proofErr w:type="spellEnd"/>
      <w:r w:rsidRPr="00E32548">
        <w:rPr>
          <w:rFonts w:ascii="Times New Roman" w:hAnsi="Times New Roman" w:cs="Times New Roman"/>
          <w:sz w:val="44"/>
          <w:szCs w:val="44"/>
        </w:rPr>
        <w:t xml:space="preserve"> chování – </w:t>
      </w:r>
      <w:proofErr w:type="gramStart"/>
      <w:r w:rsidRPr="00E32548">
        <w:rPr>
          <w:rFonts w:ascii="Times New Roman" w:hAnsi="Times New Roman" w:cs="Times New Roman"/>
          <w:sz w:val="44"/>
          <w:szCs w:val="44"/>
        </w:rPr>
        <w:t>sebevražednost</w:t>
      </w:r>
      <w:r>
        <w:rPr>
          <w:rFonts w:ascii="Times New Roman" w:hAnsi="Times New Roman" w:cs="Times New Roman"/>
          <w:sz w:val="44"/>
          <w:szCs w:val="44"/>
        </w:rPr>
        <w:t xml:space="preserve">, </w:t>
      </w:r>
      <w:r w:rsidRPr="001F4656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>sebepoškozování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,  </w:t>
      </w:r>
      <w:proofErr w:type="spellStart"/>
      <w:r>
        <w:rPr>
          <w:rFonts w:ascii="Times New Roman" w:hAnsi="Times New Roman" w:cs="Times New Roman"/>
          <w:sz w:val="44"/>
          <w:szCs w:val="44"/>
        </w:rPr>
        <w:t>p</w:t>
      </w:r>
      <w:r w:rsidRPr="00E32548">
        <w:rPr>
          <w:rFonts w:ascii="Times New Roman" w:hAnsi="Times New Roman" w:cs="Times New Roman"/>
          <w:sz w:val="44"/>
          <w:szCs w:val="44"/>
        </w:rPr>
        <w:t>rizonizac</w:t>
      </w:r>
      <w:r>
        <w:rPr>
          <w:rFonts w:ascii="Times New Roman" w:hAnsi="Times New Roman" w:cs="Times New Roman"/>
          <w:sz w:val="44"/>
          <w:szCs w:val="44"/>
        </w:rPr>
        <w:t>i</w:t>
      </w:r>
      <w:proofErr w:type="spellEnd"/>
      <w:r w:rsidRPr="00E32548">
        <w:rPr>
          <w:rFonts w:ascii="Times New Roman" w:hAnsi="Times New Roman" w:cs="Times New Roman"/>
          <w:sz w:val="44"/>
          <w:szCs w:val="44"/>
        </w:rPr>
        <w:t xml:space="preserve"> = adaptac</w:t>
      </w:r>
      <w:r>
        <w:rPr>
          <w:rFonts w:ascii="Times New Roman" w:hAnsi="Times New Roman" w:cs="Times New Roman"/>
          <w:sz w:val="44"/>
          <w:szCs w:val="44"/>
        </w:rPr>
        <w:t>e</w:t>
      </w:r>
      <w:r w:rsidRPr="00E32548">
        <w:rPr>
          <w:rFonts w:ascii="Times New Roman" w:hAnsi="Times New Roman" w:cs="Times New Roman"/>
          <w:sz w:val="44"/>
          <w:szCs w:val="44"/>
        </w:rPr>
        <w:t xml:space="preserve"> na život ve vězení</w:t>
      </w:r>
      <w:r>
        <w:rPr>
          <w:rFonts w:ascii="Times New Roman" w:hAnsi="Times New Roman" w:cs="Times New Roman"/>
          <w:sz w:val="44"/>
          <w:szCs w:val="44"/>
        </w:rPr>
        <w:t>, d</w:t>
      </w:r>
      <w:r w:rsidRPr="00E32548">
        <w:rPr>
          <w:rFonts w:ascii="Times New Roman" w:hAnsi="Times New Roman" w:cs="Times New Roman"/>
          <w:sz w:val="44"/>
          <w:szCs w:val="44"/>
        </w:rPr>
        <w:t>vě subkultury – vězňů, dozorců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E32548" w:rsidRDefault="00E32548">
      <w:pPr>
        <w:rPr>
          <w:rFonts w:ascii="Times New Roman" w:hAnsi="Times New Roman" w:cs="Times New Roman"/>
          <w:b/>
          <w:i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i/>
          <w:sz w:val="44"/>
          <w:szCs w:val="44"/>
          <w:u w:val="single"/>
        </w:rPr>
        <w:br w:type="page"/>
      </w:r>
    </w:p>
    <w:p w:rsidR="00E32548" w:rsidRPr="006A5387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i/>
          <w:sz w:val="44"/>
          <w:szCs w:val="44"/>
        </w:rPr>
      </w:pPr>
      <w:proofErr w:type="spellStart"/>
      <w:r w:rsidRPr="001F4656">
        <w:rPr>
          <w:rFonts w:ascii="Times New Roman" w:hAnsi="Times New Roman" w:cs="Times New Roman"/>
          <w:b/>
          <w:i/>
          <w:sz w:val="44"/>
          <w:szCs w:val="44"/>
          <w:u w:val="single"/>
        </w:rPr>
        <w:lastRenderedPageBreak/>
        <w:t>Hostilita</w:t>
      </w:r>
      <w:proofErr w:type="spellEnd"/>
      <w:r w:rsidRPr="001F4656">
        <w:rPr>
          <w:rFonts w:ascii="Times New Roman" w:hAnsi="Times New Roman" w:cs="Times New Roman"/>
          <w:b/>
          <w:i/>
          <w:sz w:val="44"/>
          <w:szCs w:val="44"/>
          <w:u w:val="single"/>
        </w:rPr>
        <w:t xml:space="preserve"> =</w:t>
      </w:r>
      <w:r w:rsidRPr="006A5387">
        <w:rPr>
          <w:rFonts w:ascii="Times New Roman" w:hAnsi="Times New Roman" w:cs="Times New Roman"/>
          <w:i/>
          <w:sz w:val="44"/>
          <w:szCs w:val="44"/>
        </w:rPr>
        <w:t xml:space="preserve"> (psych.) sklon k nepřátelským </w:t>
      </w:r>
      <w:hyperlink r:id="rId7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agresivním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 </w:t>
      </w:r>
      <w:hyperlink r:id="rId8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impulzům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 navenek, </w:t>
      </w:r>
      <w:hyperlink r:id="rId9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tendence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 ublížit jiné osobě nebo skupině osob, nepřátelství. V předmětném </w:t>
      </w:r>
      <w:hyperlink r:id="rId10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horizontu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 nenávisti se objevuje druhý jako </w:t>
      </w:r>
      <w:hyperlink r:id="rId11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negativní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 hodnota, a to taková, že se ho dotýká v té míře, že si přeje její </w:t>
      </w:r>
      <w:hyperlink r:id="rId12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destrukci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 či </w:t>
      </w:r>
      <w:hyperlink r:id="rId13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neexistenci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. V nenávisti </w:t>
      </w:r>
      <w:hyperlink r:id="rId14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protestuje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 člověk proti </w:t>
      </w:r>
      <w:hyperlink r:id="rId15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faktu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, že může </w:t>
      </w:r>
      <w:hyperlink r:id="rId16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existovat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 nenáviděná osoba a dožaduje se jejího zničení.</w:t>
      </w:r>
    </w:p>
    <w:p w:rsidR="00E32548" w:rsidRPr="006A5387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i/>
          <w:sz w:val="44"/>
          <w:szCs w:val="44"/>
        </w:rPr>
      </w:pPr>
    </w:p>
    <w:p w:rsidR="00E32548" w:rsidRPr="001F4656" w:rsidRDefault="00E32548" w:rsidP="00E32548">
      <w:pPr>
        <w:jc w:val="both"/>
        <w:rPr>
          <w:rFonts w:ascii="Times New Roman" w:hAnsi="Times New Roman" w:cs="Times New Roman"/>
          <w:sz w:val="44"/>
          <w:szCs w:val="44"/>
        </w:rPr>
      </w:pPr>
      <w:r w:rsidRPr="001F4656">
        <w:rPr>
          <w:rFonts w:ascii="Times New Roman" w:hAnsi="Times New Roman" w:cs="Times New Roman"/>
          <w:b/>
          <w:sz w:val="44"/>
          <w:szCs w:val="44"/>
        </w:rPr>
        <w:t xml:space="preserve">Velké riziko </w:t>
      </w:r>
      <w:proofErr w:type="spellStart"/>
      <w:r w:rsidRPr="001F4656">
        <w:rPr>
          <w:rFonts w:ascii="Times New Roman" w:hAnsi="Times New Roman" w:cs="Times New Roman"/>
          <w:b/>
          <w:sz w:val="44"/>
          <w:szCs w:val="44"/>
        </w:rPr>
        <w:t>suicidálního</w:t>
      </w:r>
      <w:proofErr w:type="spellEnd"/>
      <w:r w:rsidRPr="001F4656">
        <w:rPr>
          <w:rFonts w:ascii="Times New Roman" w:hAnsi="Times New Roman" w:cs="Times New Roman"/>
          <w:b/>
          <w:sz w:val="44"/>
          <w:szCs w:val="44"/>
        </w:rPr>
        <w:t xml:space="preserve"> chování – sebevražednost</w:t>
      </w:r>
      <w:r w:rsidRPr="001F4656">
        <w:rPr>
          <w:rFonts w:ascii="Times New Roman" w:hAnsi="Times New Roman" w:cs="Times New Roman"/>
          <w:sz w:val="44"/>
          <w:szCs w:val="44"/>
        </w:rPr>
        <w:t xml:space="preserve"> (4x více lidí), </w:t>
      </w:r>
      <w:r w:rsidRPr="001F4656">
        <w:rPr>
          <w:rFonts w:ascii="Times New Roman" w:hAnsi="Times New Roman" w:cs="Times New Roman"/>
          <w:b/>
          <w:sz w:val="44"/>
          <w:szCs w:val="44"/>
        </w:rPr>
        <w:t>sebepoškozování –</w:t>
      </w:r>
      <w:r w:rsidRPr="001F4656">
        <w:rPr>
          <w:rFonts w:ascii="Times New Roman" w:hAnsi="Times New Roman" w:cs="Times New Roman"/>
          <w:sz w:val="44"/>
          <w:szCs w:val="44"/>
        </w:rPr>
        <w:t xml:space="preserve"> může být signálem poruchy osobnosti nebo vypočítavosti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E32548" w:rsidRDefault="00E32548" w:rsidP="00E32548">
      <w:pPr>
        <w:rPr>
          <w:rFonts w:ascii="Times New Roman" w:hAnsi="Times New Roman" w:cs="Times New Roman"/>
          <w:b/>
          <w:i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i/>
          <w:sz w:val="44"/>
          <w:szCs w:val="44"/>
          <w:u w:val="single"/>
        </w:rPr>
        <w:br w:type="page"/>
      </w:r>
    </w:p>
    <w:p w:rsidR="00E32548" w:rsidRPr="006A5387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i/>
          <w:sz w:val="44"/>
          <w:szCs w:val="44"/>
        </w:rPr>
      </w:pPr>
      <w:r w:rsidRPr="001F4656">
        <w:rPr>
          <w:rFonts w:ascii="Times New Roman" w:hAnsi="Times New Roman" w:cs="Times New Roman"/>
          <w:b/>
          <w:i/>
          <w:sz w:val="44"/>
          <w:szCs w:val="44"/>
          <w:u w:val="single"/>
        </w:rPr>
        <w:lastRenderedPageBreak/>
        <w:t xml:space="preserve">U </w:t>
      </w:r>
      <w:proofErr w:type="spellStart"/>
      <w:r w:rsidRPr="001F4656">
        <w:rPr>
          <w:rFonts w:ascii="Times New Roman" w:hAnsi="Times New Roman" w:cs="Times New Roman"/>
          <w:b/>
          <w:i/>
          <w:sz w:val="44"/>
          <w:szCs w:val="44"/>
          <w:u w:val="single"/>
        </w:rPr>
        <w:t>suicidálního</w:t>
      </w:r>
      <w:proofErr w:type="spellEnd"/>
      <w:r w:rsidRPr="001F4656">
        <w:rPr>
          <w:rFonts w:ascii="Times New Roman" w:hAnsi="Times New Roman" w:cs="Times New Roman"/>
          <w:b/>
          <w:i/>
          <w:sz w:val="44"/>
          <w:szCs w:val="44"/>
          <w:u w:val="single"/>
        </w:rPr>
        <w:t xml:space="preserve"> chování a jednání rozlišujeme různé formy:</w:t>
      </w:r>
      <w:r w:rsidRPr="006A5387">
        <w:rPr>
          <w:rFonts w:ascii="Times New Roman" w:hAnsi="Times New Roman" w:cs="Times New Roman"/>
          <w:i/>
          <w:sz w:val="44"/>
          <w:szCs w:val="44"/>
        </w:rPr>
        <w:t xml:space="preserve"> od </w:t>
      </w:r>
      <w:proofErr w:type="spellStart"/>
      <w:r w:rsidRPr="006A5387">
        <w:rPr>
          <w:rFonts w:ascii="Times New Roman" w:hAnsi="Times New Roman" w:cs="Times New Roman"/>
          <w:i/>
          <w:sz w:val="44"/>
          <w:szCs w:val="44"/>
        </w:rPr>
        <w:t>suicidálních</w:t>
      </w:r>
      <w:proofErr w:type="spellEnd"/>
      <w:r w:rsidRPr="006A5387">
        <w:rPr>
          <w:rFonts w:ascii="Times New Roman" w:hAnsi="Times New Roman" w:cs="Times New Roman"/>
          <w:i/>
          <w:sz w:val="44"/>
          <w:szCs w:val="44"/>
        </w:rPr>
        <w:t xml:space="preserve"> myšlenek a tendencí přes </w:t>
      </w:r>
      <w:proofErr w:type="spellStart"/>
      <w:r w:rsidRPr="006A5387">
        <w:rPr>
          <w:rFonts w:ascii="Times New Roman" w:hAnsi="Times New Roman" w:cs="Times New Roman"/>
          <w:i/>
          <w:sz w:val="44"/>
          <w:szCs w:val="44"/>
        </w:rPr>
        <w:t>suicidální</w:t>
      </w:r>
      <w:proofErr w:type="spellEnd"/>
      <w:r w:rsidRPr="006A5387">
        <w:rPr>
          <w:rFonts w:ascii="Times New Roman" w:hAnsi="Times New Roman" w:cs="Times New Roman"/>
          <w:i/>
          <w:sz w:val="44"/>
          <w:szCs w:val="44"/>
        </w:rPr>
        <w:t xml:space="preserve"> pokus až po letálně končící dokonané </w:t>
      </w:r>
      <w:proofErr w:type="spellStart"/>
      <w:r w:rsidRPr="006A5387">
        <w:rPr>
          <w:rFonts w:ascii="Times New Roman" w:hAnsi="Times New Roman" w:cs="Times New Roman"/>
          <w:i/>
          <w:sz w:val="44"/>
          <w:szCs w:val="44"/>
        </w:rPr>
        <w:t>suicidium</w:t>
      </w:r>
      <w:proofErr w:type="spellEnd"/>
      <w:r w:rsidRPr="006A5387">
        <w:rPr>
          <w:rFonts w:ascii="Times New Roman" w:hAnsi="Times New Roman" w:cs="Times New Roman"/>
          <w:i/>
          <w:sz w:val="44"/>
          <w:szCs w:val="44"/>
        </w:rPr>
        <w:t>. Pro posouzení nebezpečnosti sebevražedného jednání i pro jeho výsledek má význam způsob, jakým chtěl postižený svého úmyslu docílit. Při vyšetření se též zaměřujeme na motivy, které k tomuto jednání vedly.</w:t>
      </w:r>
    </w:p>
    <w:p w:rsidR="00E32548" w:rsidRDefault="00E32548" w:rsidP="00E32548">
      <w:pPr>
        <w:pStyle w:val="Odstavecseseznamem"/>
        <w:jc w:val="both"/>
        <w:rPr>
          <w:rFonts w:ascii="Times New Roman" w:hAnsi="Times New Roman" w:cs="Times New Roman"/>
          <w:sz w:val="44"/>
          <w:szCs w:val="44"/>
        </w:rPr>
      </w:pPr>
    </w:p>
    <w:p w:rsidR="00E32548" w:rsidRPr="001F4656" w:rsidRDefault="00E32548" w:rsidP="00E32548">
      <w:pPr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proofErr w:type="spellStart"/>
      <w:r w:rsidRPr="001F4656">
        <w:rPr>
          <w:rFonts w:ascii="Times New Roman" w:hAnsi="Times New Roman" w:cs="Times New Roman"/>
          <w:b/>
          <w:sz w:val="44"/>
          <w:szCs w:val="44"/>
          <w:u w:val="single"/>
        </w:rPr>
        <w:t>Prizonizace</w:t>
      </w:r>
      <w:proofErr w:type="spellEnd"/>
      <w:r w:rsidRPr="001F4656">
        <w:rPr>
          <w:rFonts w:ascii="Times New Roman" w:hAnsi="Times New Roman" w:cs="Times New Roman"/>
          <w:b/>
          <w:sz w:val="44"/>
          <w:szCs w:val="44"/>
          <w:u w:val="single"/>
        </w:rPr>
        <w:t xml:space="preserve"> = adaptace na život ve vězení</w:t>
      </w:r>
      <w:r>
        <w:rPr>
          <w:rFonts w:ascii="Times New Roman" w:hAnsi="Times New Roman" w:cs="Times New Roman"/>
          <w:b/>
          <w:sz w:val="44"/>
          <w:szCs w:val="44"/>
          <w:u w:val="single"/>
        </w:rPr>
        <w:t>:</w:t>
      </w:r>
    </w:p>
    <w:p w:rsidR="000746A2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i/>
          <w:sz w:val="44"/>
          <w:szCs w:val="44"/>
        </w:rPr>
      </w:pPr>
      <w:r w:rsidRPr="006A5387">
        <w:rPr>
          <w:rFonts w:ascii="Times New Roman" w:hAnsi="Times New Roman" w:cs="Times New Roman"/>
          <w:i/>
          <w:sz w:val="44"/>
          <w:szCs w:val="44"/>
        </w:rPr>
        <w:t xml:space="preserve">Během pobytu ve vězení probíhá </w:t>
      </w:r>
      <w:hyperlink r:id="rId17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proces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, který se nazývá v odborných příručkách </w:t>
      </w:r>
      <w:r w:rsidRPr="00E32548">
        <w:rPr>
          <w:rFonts w:ascii="Times New Roman" w:hAnsi="Times New Roman" w:cs="Times New Roman"/>
          <w:b/>
          <w:i/>
          <w:sz w:val="44"/>
          <w:szCs w:val="44"/>
        </w:rPr>
        <w:t>„</w:t>
      </w:r>
      <w:proofErr w:type="spellStart"/>
      <w:r w:rsidRPr="00E32548">
        <w:rPr>
          <w:rFonts w:ascii="Times New Roman" w:hAnsi="Times New Roman" w:cs="Times New Roman"/>
          <w:b/>
          <w:i/>
          <w:sz w:val="44"/>
          <w:szCs w:val="44"/>
        </w:rPr>
        <w:t>prizonizace</w:t>
      </w:r>
      <w:proofErr w:type="spellEnd"/>
      <w:r w:rsidRPr="00E32548">
        <w:rPr>
          <w:rFonts w:ascii="Times New Roman" w:hAnsi="Times New Roman" w:cs="Times New Roman"/>
          <w:b/>
          <w:i/>
          <w:sz w:val="44"/>
          <w:szCs w:val="44"/>
        </w:rPr>
        <w:t>“</w:t>
      </w:r>
      <w:r w:rsidRPr="006A5387">
        <w:rPr>
          <w:rFonts w:ascii="Times New Roman" w:hAnsi="Times New Roman" w:cs="Times New Roman"/>
          <w:i/>
          <w:sz w:val="44"/>
          <w:szCs w:val="44"/>
        </w:rPr>
        <w:t xml:space="preserve">. Jde o působení prostředí a vztahů na jedince, který se ocitl za mřížemi. Stručně řečeno, člověk je pozvolna vtahován do prostředí, kde tráví svůj čas. Pozvolna se mění k horšímu. </w:t>
      </w:r>
    </w:p>
    <w:p w:rsidR="00E32548" w:rsidRPr="006A5387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i/>
          <w:sz w:val="44"/>
          <w:szCs w:val="44"/>
        </w:rPr>
      </w:pPr>
      <w:r w:rsidRPr="006A5387">
        <w:rPr>
          <w:rFonts w:ascii="Times New Roman" w:hAnsi="Times New Roman" w:cs="Times New Roman"/>
          <w:i/>
          <w:sz w:val="44"/>
          <w:szCs w:val="44"/>
        </w:rPr>
        <w:lastRenderedPageBreak/>
        <w:t xml:space="preserve">Člověk se tu setká se světem zla v nejhorších možných podobách, což nenechá nikoho lhostejným. Někteří vězňové ztrácí vlastní </w:t>
      </w:r>
      <w:hyperlink r:id="rId18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iniciativu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, upřednostňují cestu nejmenšího odporu. Pro vícekrát trestané lidi se stává stále víc </w:t>
      </w:r>
      <w:hyperlink r:id="rId19" w:history="1">
        <w:r w:rsidRPr="006A5387">
          <w:rPr>
            <w:rStyle w:val="Hypertextovodkaz"/>
            <w:rFonts w:ascii="Times New Roman" w:hAnsi="Times New Roman" w:cs="Times New Roman"/>
            <w:i/>
            <w:color w:val="auto"/>
            <w:sz w:val="44"/>
            <w:szCs w:val="44"/>
          </w:rPr>
          <w:t>normálním</w:t>
        </w:r>
      </w:hyperlink>
      <w:r w:rsidRPr="006A5387">
        <w:rPr>
          <w:rFonts w:ascii="Times New Roman" w:hAnsi="Times New Roman" w:cs="Times New Roman"/>
          <w:i/>
          <w:sz w:val="44"/>
          <w:szCs w:val="44"/>
        </w:rPr>
        <w:t xml:space="preserve"> světem vězení, až nakonec venku žít vůbec neumí.</w:t>
      </w:r>
    </w:p>
    <w:p w:rsidR="00E32548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E32548" w:rsidRPr="001F4656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proofErr w:type="spellStart"/>
      <w:r w:rsidRPr="001F4656">
        <w:rPr>
          <w:rFonts w:ascii="Times New Roman" w:hAnsi="Times New Roman" w:cs="Times New Roman"/>
          <w:b/>
          <w:sz w:val="44"/>
          <w:szCs w:val="44"/>
          <w:u w:val="single"/>
        </w:rPr>
        <w:t>Prizonizace</w:t>
      </w:r>
      <w:proofErr w:type="spellEnd"/>
      <w:r w:rsidRPr="001F4656">
        <w:rPr>
          <w:rFonts w:ascii="Times New Roman" w:hAnsi="Times New Roman" w:cs="Times New Roman"/>
          <w:b/>
          <w:sz w:val="44"/>
          <w:szCs w:val="44"/>
          <w:u w:val="single"/>
        </w:rPr>
        <w:t>:</w:t>
      </w:r>
    </w:p>
    <w:p w:rsidR="00E32548" w:rsidRPr="001F4656" w:rsidRDefault="00E32548" w:rsidP="00E32548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44"/>
          <w:szCs w:val="44"/>
        </w:rPr>
      </w:pPr>
      <w:proofErr w:type="spellStart"/>
      <w:r w:rsidRPr="001F4656">
        <w:rPr>
          <w:rFonts w:ascii="Times New Roman" w:hAnsi="Times New Roman" w:cs="Times New Roman"/>
          <w:sz w:val="44"/>
          <w:szCs w:val="44"/>
        </w:rPr>
        <w:t>Institucionalizace</w:t>
      </w:r>
      <w:proofErr w:type="spellEnd"/>
      <w:r w:rsidRPr="001F4656">
        <w:rPr>
          <w:rFonts w:ascii="Times New Roman" w:hAnsi="Times New Roman" w:cs="Times New Roman"/>
          <w:sz w:val="44"/>
          <w:szCs w:val="44"/>
        </w:rPr>
        <w:tab/>
        <w:t>= označuje skutečnost, že se</w:t>
      </w:r>
      <w:r>
        <w:rPr>
          <w:rFonts w:ascii="Times New Roman" w:hAnsi="Times New Roman" w:cs="Times New Roman"/>
          <w:sz w:val="44"/>
          <w:szCs w:val="44"/>
        </w:rPr>
        <w:t xml:space="preserve"> čl. adaptuje na vysoce </w:t>
      </w:r>
      <w:r w:rsidRPr="001F4656">
        <w:rPr>
          <w:rFonts w:ascii="Times New Roman" w:hAnsi="Times New Roman" w:cs="Times New Roman"/>
          <w:sz w:val="44"/>
          <w:szCs w:val="44"/>
        </w:rPr>
        <w:t>organizovaný způsob života ve vězení;</w:t>
      </w:r>
    </w:p>
    <w:p w:rsidR="00E32548" w:rsidRPr="001F4656" w:rsidRDefault="00E32548" w:rsidP="00E32548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44"/>
          <w:szCs w:val="44"/>
        </w:rPr>
      </w:pPr>
      <w:proofErr w:type="spellStart"/>
      <w:r w:rsidRPr="001F4656">
        <w:rPr>
          <w:rFonts w:ascii="Times New Roman" w:hAnsi="Times New Roman" w:cs="Times New Roman"/>
          <w:sz w:val="44"/>
          <w:szCs w:val="44"/>
        </w:rPr>
        <w:t>Ideologizace</w:t>
      </w:r>
      <w:proofErr w:type="spellEnd"/>
      <w:r w:rsidRPr="001F4656">
        <w:rPr>
          <w:rFonts w:ascii="Times New Roman" w:hAnsi="Times New Roman" w:cs="Times New Roman"/>
          <w:sz w:val="44"/>
          <w:szCs w:val="44"/>
        </w:rPr>
        <w:t xml:space="preserve"> </w:t>
      </w:r>
      <w:r w:rsidRPr="001F4656">
        <w:rPr>
          <w:rFonts w:ascii="Times New Roman" w:hAnsi="Times New Roman" w:cs="Times New Roman"/>
          <w:sz w:val="44"/>
          <w:szCs w:val="44"/>
        </w:rPr>
        <w:tab/>
      </w:r>
      <w:r w:rsidRPr="001F4656">
        <w:rPr>
          <w:rFonts w:ascii="Times New Roman" w:hAnsi="Times New Roman" w:cs="Times New Roman"/>
          <w:sz w:val="44"/>
          <w:szCs w:val="44"/>
        </w:rPr>
        <w:tab/>
        <w:t>= přijetí norem a pravidel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E32548" w:rsidRPr="006A5387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E32548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E32548" w:rsidRPr="006A5387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Dvě subkultury – vězňů, dozorců</w:t>
      </w:r>
      <w:r w:rsidRPr="006A5387">
        <w:rPr>
          <w:rFonts w:ascii="Times New Roman" w:hAnsi="Times New Roman" w:cs="Times New Roman"/>
          <w:sz w:val="44"/>
          <w:szCs w:val="44"/>
        </w:rPr>
        <w:t xml:space="preserve"> – měli by spolu vycházet, vězni by měli mít menší moc.</w:t>
      </w:r>
    </w:p>
    <w:p w:rsidR="00E32548" w:rsidRPr="005F6709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5F6709">
        <w:rPr>
          <w:rFonts w:ascii="Times New Roman" w:hAnsi="Times New Roman" w:cs="Times New Roman"/>
          <w:sz w:val="44"/>
          <w:szCs w:val="44"/>
          <w:u w:val="single"/>
        </w:rPr>
        <w:t xml:space="preserve">Sociální hierarchie skupiny vězňů obvykle obsahuje následující role (Netík a </w:t>
      </w:r>
      <w:proofErr w:type="spellStart"/>
      <w:r w:rsidRPr="005F6709">
        <w:rPr>
          <w:rFonts w:ascii="Times New Roman" w:hAnsi="Times New Roman" w:cs="Times New Roman"/>
          <w:sz w:val="44"/>
          <w:szCs w:val="44"/>
          <w:u w:val="single"/>
        </w:rPr>
        <w:t>Netíková</w:t>
      </w:r>
      <w:proofErr w:type="spellEnd"/>
      <w:r w:rsidRPr="005F6709">
        <w:rPr>
          <w:rFonts w:ascii="Times New Roman" w:hAnsi="Times New Roman" w:cs="Times New Roman"/>
          <w:sz w:val="44"/>
          <w:szCs w:val="44"/>
          <w:u w:val="single"/>
        </w:rPr>
        <w:t xml:space="preserve"> 1994):</w:t>
      </w:r>
    </w:p>
    <w:p w:rsidR="00E32548" w:rsidRDefault="00E32548" w:rsidP="00E32548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5F6709">
        <w:rPr>
          <w:rFonts w:ascii="Times New Roman" w:hAnsi="Times New Roman" w:cs="Times New Roman"/>
          <w:b/>
          <w:sz w:val="44"/>
          <w:szCs w:val="44"/>
        </w:rPr>
        <w:t>Role neformálního vůdce</w:t>
      </w:r>
      <w:r>
        <w:rPr>
          <w:rFonts w:ascii="Times New Roman" w:hAnsi="Times New Roman" w:cs="Times New Roman"/>
          <w:b/>
          <w:sz w:val="44"/>
          <w:szCs w:val="44"/>
        </w:rPr>
        <w:t xml:space="preserve">, </w:t>
      </w:r>
      <w:r>
        <w:rPr>
          <w:rFonts w:ascii="Times New Roman" w:hAnsi="Times New Roman" w:cs="Times New Roman"/>
          <w:sz w:val="44"/>
          <w:szCs w:val="44"/>
        </w:rPr>
        <w:t>„kinga“, jehož nadřazenost se projevuje tendencí k násilnému ovládání svého okolí (zejména těch, kteří jsou evidentně slabší).</w:t>
      </w:r>
    </w:p>
    <w:p w:rsidR="00E32548" w:rsidRDefault="00E32548" w:rsidP="00E32548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Role délesloužícího, „kmeta“, </w:t>
      </w:r>
      <w:r w:rsidRPr="00261719">
        <w:rPr>
          <w:rFonts w:ascii="Times New Roman" w:hAnsi="Times New Roman" w:cs="Times New Roman"/>
          <w:sz w:val="44"/>
          <w:szCs w:val="44"/>
        </w:rPr>
        <w:t>který získal své postavení díky době strávené ve</w:t>
      </w:r>
      <w:r>
        <w:rPr>
          <w:rFonts w:ascii="Times New Roman" w:hAnsi="Times New Roman" w:cs="Times New Roman"/>
          <w:sz w:val="44"/>
          <w:szCs w:val="44"/>
        </w:rPr>
        <w:t xml:space="preserve"> vězení.</w:t>
      </w:r>
    </w:p>
    <w:p w:rsidR="00E32548" w:rsidRPr="00261719" w:rsidRDefault="00E32548" w:rsidP="00E32548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Role řadového příslušníka skupiny, </w:t>
      </w:r>
      <w:r w:rsidRPr="00261719">
        <w:rPr>
          <w:rFonts w:ascii="Times New Roman" w:hAnsi="Times New Roman" w:cs="Times New Roman"/>
          <w:sz w:val="44"/>
          <w:szCs w:val="44"/>
        </w:rPr>
        <w:t>jenž má vymezená práva a povinnosti. Ty mu neurčuje jen vězeňský řád, ale i vůdce.</w:t>
      </w:r>
    </w:p>
    <w:p w:rsidR="00E32548" w:rsidRPr="00261719" w:rsidRDefault="00E32548" w:rsidP="00E32548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 xml:space="preserve">Role outsidera, „otroka“, </w:t>
      </w:r>
      <w:r w:rsidRPr="00261719">
        <w:rPr>
          <w:rFonts w:ascii="Times New Roman" w:hAnsi="Times New Roman" w:cs="Times New Roman"/>
          <w:sz w:val="44"/>
          <w:szCs w:val="44"/>
        </w:rPr>
        <w:t>který bývá znevýhodněn</w:t>
      </w:r>
      <w:r>
        <w:rPr>
          <w:rFonts w:ascii="Times New Roman" w:hAnsi="Times New Roman" w:cs="Times New Roman"/>
          <w:sz w:val="44"/>
          <w:szCs w:val="44"/>
        </w:rPr>
        <w:t>, je slabý, nezkušený, má nižší intelekt apod.</w:t>
      </w:r>
    </w:p>
    <w:p w:rsidR="00E32548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sz w:val="44"/>
          <w:szCs w:val="44"/>
        </w:rPr>
      </w:pPr>
    </w:p>
    <w:p w:rsidR="00E32548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E32548" w:rsidRPr="006A5387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t>Další subkultura vězení</w:t>
      </w:r>
      <w:r w:rsidRPr="006A5387">
        <w:rPr>
          <w:rFonts w:ascii="Times New Roman" w:hAnsi="Times New Roman" w:cs="Times New Roman"/>
          <w:sz w:val="44"/>
          <w:szCs w:val="44"/>
        </w:rPr>
        <w:t xml:space="preserve"> – ředitel, správní personál, strážní personál, specialisté a vychovatelé, nejlepší z</w:t>
      </w:r>
      <w:r>
        <w:rPr>
          <w:rFonts w:ascii="Times New Roman" w:hAnsi="Times New Roman" w:cs="Times New Roman"/>
          <w:sz w:val="44"/>
          <w:szCs w:val="44"/>
        </w:rPr>
        <w:t> </w:t>
      </w:r>
      <w:r w:rsidRPr="006A5387">
        <w:rPr>
          <w:rFonts w:ascii="Times New Roman" w:hAnsi="Times New Roman" w:cs="Times New Roman"/>
          <w:sz w:val="44"/>
          <w:szCs w:val="44"/>
        </w:rPr>
        <w:t>vězňů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E32548" w:rsidRPr="006A5387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sz w:val="44"/>
          <w:szCs w:val="44"/>
        </w:rPr>
      </w:pPr>
    </w:p>
    <w:p w:rsidR="00E32548" w:rsidRPr="006A5387" w:rsidRDefault="00E32548" w:rsidP="00E3254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t>Adaptační problémy po propuštění z výkonu trestu</w:t>
      </w:r>
    </w:p>
    <w:p w:rsidR="00E32548" w:rsidRPr="006A5387" w:rsidRDefault="00E32548" w:rsidP="00E3254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velká psychická zátěž;</w:t>
      </w:r>
    </w:p>
    <w:p w:rsidR="00E32548" w:rsidRPr="006A5387" w:rsidRDefault="00E32548" w:rsidP="00E3254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propuštěný může prožívat „krizi ze svobody“;</w:t>
      </w:r>
    </w:p>
    <w:p w:rsidR="00E32548" w:rsidRPr="006A5387" w:rsidRDefault="00E32548" w:rsidP="00E3254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problém, že neunesou svobodu a dochází k </w:t>
      </w:r>
      <w:proofErr w:type="spellStart"/>
      <w:r w:rsidRPr="006A5387">
        <w:rPr>
          <w:rFonts w:ascii="Times New Roman" w:hAnsi="Times New Roman" w:cs="Times New Roman"/>
          <w:sz w:val="44"/>
          <w:szCs w:val="44"/>
        </w:rPr>
        <w:t>recividě</w:t>
      </w:r>
      <w:proofErr w:type="spellEnd"/>
      <w:r w:rsidRPr="006A5387">
        <w:rPr>
          <w:rFonts w:ascii="Times New Roman" w:hAnsi="Times New Roman" w:cs="Times New Roman"/>
          <w:sz w:val="44"/>
          <w:szCs w:val="44"/>
        </w:rPr>
        <w:t>;</w:t>
      </w:r>
    </w:p>
    <w:p w:rsidR="00E32548" w:rsidRDefault="00E32548" w:rsidP="00E3254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trvá individuálně dlouho max. 2 roky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E32548" w:rsidRPr="006A5387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lastRenderedPageBreak/>
        <w:t>Faktory:</w:t>
      </w:r>
    </w:p>
    <w:p w:rsidR="00E32548" w:rsidRPr="006A5387" w:rsidRDefault="00E32548" w:rsidP="00E32548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osobnost propuštěného člověka – zkušenosti, motivace;</w:t>
      </w:r>
    </w:p>
    <w:p w:rsidR="00E32548" w:rsidRPr="006A5387" w:rsidRDefault="00E32548" w:rsidP="00E32548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objektivní faktory – podmínky, do kterých se vrací</w:t>
      </w:r>
    </w:p>
    <w:p w:rsidR="00E32548" w:rsidRPr="006A5387" w:rsidRDefault="00E32548" w:rsidP="00E32548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t>Přitěžující okolnosti:</w:t>
      </w:r>
    </w:p>
    <w:p w:rsidR="00E32548" w:rsidRPr="006A5387" w:rsidRDefault="00E32548" w:rsidP="00E32548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 xml:space="preserve">nemá sociální zázemí, nikdo ho nečeká, může vyhledat spoluvězně = může vzniknout </w:t>
      </w:r>
      <w:proofErr w:type="spellStart"/>
      <w:r w:rsidRPr="006A5387">
        <w:rPr>
          <w:rFonts w:ascii="Times New Roman" w:hAnsi="Times New Roman" w:cs="Times New Roman"/>
          <w:sz w:val="44"/>
          <w:szCs w:val="44"/>
        </w:rPr>
        <w:t>recivida</w:t>
      </w:r>
      <w:proofErr w:type="spellEnd"/>
      <w:r w:rsidRPr="006A5387">
        <w:rPr>
          <w:rFonts w:ascii="Times New Roman" w:hAnsi="Times New Roman" w:cs="Times New Roman"/>
          <w:sz w:val="44"/>
          <w:szCs w:val="44"/>
        </w:rPr>
        <w:t>;</w:t>
      </w:r>
    </w:p>
    <w:p w:rsidR="00E32548" w:rsidRPr="007C4844" w:rsidRDefault="00E32548" w:rsidP="00E32548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7C4844">
        <w:rPr>
          <w:rFonts w:ascii="Times New Roman" w:hAnsi="Times New Roman" w:cs="Times New Roman"/>
          <w:sz w:val="44"/>
          <w:szCs w:val="44"/>
        </w:rPr>
        <w:t>chybí motivace k práci a finanční prostředky (omezená nabídka dostupného zaměstnání – 30% recidivistů vydrží v práci déle než 3 měsíce); dlouhodobé uspokojení svých potřeb;</w:t>
      </w:r>
    </w:p>
    <w:p w:rsidR="00E32548" w:rsidRPr="006A5387" w:rsidRDefault="00E32548" w:rsidP="00E32548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méně ohrožení ti, kteří byli ve vězení krátkodobě, poprvé.</w:t>
      </w:r>
    </w:p>
    <w:p w:rsidR="00E32548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0746A2" w:rsidRDefault="000746A2" w:rsidP="00E32548">
      <w:pPr>
        <w:pStyle w:val="Odstavecseseznamem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E32548" w:rsidRDefault="00E32548" w:rsidP="00E32548">
      <w:pPr>
        <w:pStyle w:val="Odstavecseseznamem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6A5387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Pomoc a terapeutická péče ve vězení</w:t>
      </w:r>
      <w:r w:rsidR="000746A2">
        <w:rPr>
          <w:rFonts w:ascii="Times New Roman" w:hAnsi="Times New Roman" w:cs="Times New Roman"/>
          <w:b/>
          <w:sz w:val="44"/>
          <w:szCs w:val="44"/>
          <w:u w:val="single"/>
        </w:rPr>
        <w:t>:</w:t>
      </w:r>
    </w:p>
    <w:p w:rsidR="000746A2" w:rsidRPr="006A5387" w:rsidRDefault="000746A2" w:rsidP="00E32548">
      <w:pPr>
        <w:pStyle w:val="Odstavecseseznamem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E32548" w:rsidRPr="006A5387" w:rsidRDefault="00E32548" w:rsidP="00E32548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t>Speciální pedagogická a terapeutická práce</w:t>
      </w:r>
    </w:p>
    <w:p w:rsidR="00E32548" w:rsidRPr="006A5387" w:rsidRDefault="00E32548" w:rsidP="00E32548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nízká efektivita k nápravě vězňů – u pracovníků riziko vyhoření</w:t>
      </w:r>
    </w:p>
    <w:p w:rsidR="00E32548" w:rsidRPr="007C4844" w:rsidRDefault="00E32548" w:rsidP="00E32548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7C4844">
        <w:rPr>
          <w:rFonts w:ascii="Times New Roman" w:hAnsi="Times New Roman" w:cs="Times New Roman"/>
          <w:sz w:val="44"/>
          <w:szCs w:val="44"/>
        </w:rPr>
        <w:t>účinnost zvyšuje pocit viny, musí vycházet z individualit jednotlivce</w:t>
      </w:r>
    </w:p>
    <w:p w:rsidR="00E32548" w:rsidRPr="000746A2" w:rsidRDefault="00E32548" w:rsidP="000746A2">
      <w:pPr>
        <w:pStyle w:val="Odstavecseseznamem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0746A2">
        <w:rPr>
          <w:rFonts w:ascii="Times New Roman" w:hAnsi="Times New Roman" w:cs="Times New Roman"/>
          <w:b/>
          <w:sz w:val="44"/>
          <w:szCs w:val="44"/>
          <w:u w:val="single"/>
        </w:rPr>
        <w:t>časté metody:</w:t>
      </w:r>
    </w:p>
    <w:p w:rsidR="00E32548" w:rsidRDefault="00E32548" w:rsidP="00E32548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7C4844">
        <w:rPr>
          <w:rFonts w:ascii="Times New Roman" w:hAnsi="Times New Roman" w:cs="Times New Roman"/>
          <w:sz w:val="44"/>
          <w:szCs w:val="44"/>
        </w:rPr>
        <w:t xml:space="preserve">behaviorální (chování), </w:t>
      </w:r>
    </w:p>
    <w:p w:rsidR="00E32548" w:rsidRPr="007C4844" w:rsidRDefault="00E32548" w:rsidP="00E32548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7C4844">
        <w:rPr>
          <w:rFonts w:ascii="Times New Roman" w:hAnsi="Times New Roman" w:cs="Times New Roman"/>
          <w:sz w:val="44"/>
          <w:szCs w:val="44"/>
        </w:rPr>
        <w:t>kognitivní (poznávací) psychoterapie</w:t>
      </w:r>
    </w:p>
    <w:p w:rsidR="00E32548" w:rsidRDefault="00E32548" w:rsidP="00E32548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důležitá je motivace pachatele, patřičná důvěra</w:t>
      </w:r>
    </w:p>
    <w:p w:rsidR="000746A2" w:rsidRDefault="000746A2" w:rsidP="000746A2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0746A2" w:rsidRPr="000746A2" w:rsidRDefault="000746A2" w:rsidP="000746A2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E32548" w:rsidRPr="006A5387" w:rsidRDefault="00E32548" w:rsidP="00E32548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lastRenderedPageBreak/>
        <w:t>Pedagogická práce</w:t>
      </w:r>
    </w:p>
    <w:p w:rsidR="00E32548" w:rsidRPr="006A5387" w:rsidRDefault="00E32548" w:rsidP="00E32548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eliminace rizikových faktorů, které zvyšují rizika</w:t>
      </w:r>
    </w:p>
    <w:p w:rsidR="00E32548" w:rsidRPr="006A5387" w:rsidRDefault="00E32548" w:rsidP="00E32548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výhoda vzdělávání</w:t>
      </w:r>
    </w:p>
    <w:p w:rsidR="00E32548" w:rsidRPr="006A5387" w:rsidRDefault="00E32548" w:rsidP="00E32548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snaží se udržet kontakt s rodinou</w:t>
      </w:r>
    </w:p>
    <w:p w:rsidR="00E32548" w:rsidRPr="006A5387" w:rsidRDefault="00E32548" w:rsidP="00E32548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zachovávání zázemí</w:t>
      </w:r>
    </w:p>
    <w:p w:rsidR="00E32548" w:rsidRDefault="00E32548" w:rsidP="00E32548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6A5387">
        <w:rPr>
          <w:rFonts w:ascii="Times New Roman" w:hAnsi="Times New Roman" w:cs="Times New Roman"/>
          <w:b/>
          <w:sz w:val="44"/>
          <w:szCs w:val="44"/>
          <w:u w:val="single"/>
        </w:rPr>
        <w:t xml:space="preserve">Nejtěžší – nejvyšší tresty  </w:t>
      </w:r>
    </w:p>
    <w:p w:rsidR="00E32548" w:rsidRDefault="000746A2" w:rsidP="00E32548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Rok</w:t>
      </w:r>
      <w:r w:rsidR="00E32548">
        <w:rPr>
          <w:rFonts w:ascii="Times New Roman" w:hAnsi="Times New Roman" w:cs="Times New Roman"/>
          <w:sz w:val="44"/>
          <w:szCs w:val="44"/>
        </w:rPr>
        <w:t xml:space="preserve"> </w:t>
      </w:r>
      <w:r w:rsidR="00E32548" w:rsidRPr="005F6709">
        <w:rPr>
          <w:rFonts w:ascii="Times New Roman" w:hAnsi="Times New Roman" w:cs="Times New Roman"/>
          <w:sz w:val="44"/>
          <w:szCs w:val="44"/>
        </w:rPr>
        <w:t xml:space="preserve">1997 Alexandr Dřímal </w:t>
      </w:r>
      <w:r w:rsidR="00E32548">
        <w:rPr>
          <w:rFonts w:ascii="Times New Roman" w:hAnsi="Times New Roman" w:cs="Times New Roman"/>
          <w:sz w:val="44"/>
          <w:szCs w:val="44"/>
        </w:rPr>
        <w:t>–</w:t>
      </w:r>
      <w:r w:rsidR="00E32548" w:rsidRPr="005F6709">
        <w:rPr>
          <w:rFonts w:ascii="Times New Roman" w:hAnsi="Times New Roman" w:cs="Times New Roman"/>
          <w:sz w:val="44"/>
          <w:szCs w:val="44"/>
        </w:rPr>
        <w:t xml:space="preserve"> </w:t>
      </w:r>
      <w:r w:rsidR="00E32548">
        <w:rPr>
          <w:rFonts w:ascii="Times New Roman" w:hAnsi="Times New Roman" w:cs="Times New Roman"/>
          <w:sz w:val="44"/>
          <w:szCs w:val="44"/>
        </w:rPr>
        <w:t>byl odsouzen za vraždu své družky a jejího syna.</w:t>
      </w:r>
    </w:p>
    <w:p w:rsidR="00E32548" w:rsidRDefault="000746A2" w:rsidP="00E32548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Rok</w:t>
      </w:r>
      <w:r w:rsidR="00E32548">
        <w:rPr>
          <w:rFonts w:ascii="Times New Roman" w:hAnsi="Times New Roman" w:cs="Times New Roman"/>
          <w:sz w:val="44"/>
          <w:szCs w:val="44"/>
        </w:rPr>
        <w:t xml:space="preserve"> 1998 Jan </w:t>
      </w:r>
      <w:proofErr w:type="spellStart"/>
      <w:r w:rsidR="00E32548">
        <w:rPr>
          <w:rFonts w:ascii="Times New Roman" w:hAnsi="Times New Roman" w:cs="Times New Roman"/>
          <w:sz w:val="44"/>
          <w:szCs w:val="44"/>
        </w:rPr>
        <w:t>Uhliar</w:t>
      </w:r>
      <w:proofErr w:type="spellEnd"/>
      <w:r w:rsidR="00E32548">
        <w:rPr>
          <w:rFonts w:ascii="Times New Roman" w:hAnsi="Times New Roman" w:cs="Times New Roman"/>
          <w:sz w:val="44"/>
          <w:szCs w:val="44"/>
        </w:rPr>
        <w:t xml:space="preserve"> – byl odsouzen za brutální vraždu své manželky a syna.</w:t>
      </w:r>
    </w:p>
    <w:p w:rsidR="000746A2" w:rsidRDefault="000746A2" w:rsidP="00E32548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Rok</w:t>
      </w:r>
      <w:r w:rsidR="00E32548">
        <w:rPr>
          <w:rFonts w:ascii="Times New Roman" w:hAnsi="Times New Roman" w:cs="Times New Roman"/>
          <w:sz w:val="44"/>
          <w:szCs w:val="44"/>
        </w:rPr>
        <w:t xml:space="preserve"> 1998 Oto Biederman – dostal doživotí za pět vražd. Všechny souvisely s činností tzv. Kolínského gangu.</w:t>
      </w:r>
    </w:p>
    <w:p w:rsidR="00E32548" w:rsidRPr="005F6709" w:rsidRDefault="00E32548" w:rsidP="00E32548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Martin Vlasák – byl odsouzen za vraždu taxíkáře a pracovníka čerpací stanice, kterou spáchal v roce 1998.</w:t>
      </w:r>
      <w:r w:rsidRPr="005F6709">
        <w:rPr>
          <w:rFonts w:ascii="Times New Roman" w:hAnsi="Times New Roman" w:cs="Times New Roman"/>
          <w:sz w:val="44"/>
          <w:szCs w:val="44"/>
        </w:rPr>
        <w:br w:type="page"/>
      </w:r>
    </w:p>
    <w:p w:rsidR="00E32548" w:rsidRDefault="00E32548" w:rsidP="00E32548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F4656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E32548" w:rsidRPr="001F4C17" w:rsidRDefault="00E32548" w:rsidP="00E32548">
      <w:pPr>
        <w:spacing w:after="0"/>
        <w:rPr>
          <w:rFonts w:ascii="Times New Roman" w:hAnsi="Times New Roman" w:cs="Times New Roman"/>
          <w:sz w:val="44"/>
          <w:szCs w:val="44"/>
        </w:rPr>
      </w:pPr>
      <w:r w:rsidRPr="001F4C17">
        <w:rPr>
          <w:rFonts w:ascii="Times New Roman" w:hAnsi="Times New Roman" w:cs="Times New Roman"/>
          <w:sz w:val="44"/>
          <w:szCs w:val="44"/>
        </w:rPr>
        <w:t xml:space="preserve">ZÁHORSKÁ, J. </w:t>
      </w:r>
      <w:r w:rsidRPr="001F4C17">
        <w:rPr>
          <w:rStyle w:val="Zvraznn"/>
          <w:rFonts w:ascii="Times New Roman" w:hAnsi="Times New Roman" w:cs="Times New Roman"/>
          <w:sz w:val="44"/>
          <w:szCs w:val="44"/>
        </w:rPr>
        <w:t>Psychologická intervence při vyšetřování trestných činů.</w:t>
      </w:r>
      <w:r w:rsidRPr="001F4C17">
        <w:rPr>
          <w:rFonts w:ascii="Times New Roman" w:hAnsi="Times New Roman" w:cs="Times New Roman"/>
          <w:sz w:val="44"/>
          <w:szCs w:val="44"/>
        </w:rPr>
        <w:t xml:space="preserve"> Praha: Portál, 2007. 136 s. ISBN 978-80-7367-236-2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E32548" w:rsidRDefault="00E32548" w:rsidP="00E32548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E32548" w:rsidRDefault="00E32548" w:rsidP="00E32548">
      <w:pPr>
        <w:spacing w:after="0"/>
        <w:rPr>
          <w:rFonts w:ascii="Times New Roman" w:hAnsi="Times New Roman" w:cs="Times New Roman"/>
          <w:sz w:val="44"/>
          <w:szCs w:val="44"/>
        </w:rPr>
      </w:pPr>
      <w:r w:rsidRPr="00261719">
        <w:rPr>
          <w:rFonts w:ascii="Times New Roman" w:hAnsi="Times New Roman" w:cs="Times New Roman"/>
          <w:sz w:val="44"/>
          <w:szCs w:val="44"/>
        </w:rPr>
        <w:t>Netík, K</w:t>
      </w:r>
      <w:r>
        <w:rPr>
          <w:rFonts w:ascii="Times New Roman" w:hAnsi="Times New Roman" w:cs="Times New Roman"/>
          <w:sz w:val="44"/>
          <w:szCs w:val="44"/>
        </w:rPr>
        <w:t>.</w:t>
      </w:r>
      <w:r w:rsidR="000746A2">
        <w:rPr>
          <w:rFonts w:ascii="Times New Roman" w:hAnsi="Times New Roman" w:cs="Times New Roman"/>
          <w:sz w:val="44"/>
          <w:szCs w:val="44"/>
        </w:rPr>
        <w:t>,</w:t>
      </w:r>
      <w:r w:rsidRPr="00261719"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Pr="00261719">
        <w:rPr>
          <w:rFonts w:ascii="Times New Roman" w:hAnsi="Times New Roman" w:cs="Times New Roman"/>
          <w:sz w:val="44"/>
          <w:szCs w:val="44"/>
        </w:rPr>
        <w:t>Netíková</w:t>
      </w:r>
      <w:proofErr w:type="spellEnd"/>
      <w:r w:rsidRPr="00261719">
        <w:rPr>
          <w:rFonts w:ascii="Times New Roman" w:hAnsi="Times New Roman" w:cs="Times New Roman"/>
          <w:sz w:val="44"/>
          <w:szCs w:val="44"/>
        </w:rPr>
        <w:t>, D</w:t>
      </w:r>
      <w:r>
        <w:rPr>
          <w:rFonts w:ascii="Times New Roman" w:hAnsi="Times New Roman" w:cs="Times New Roman"/>
          <w:sz w:val="44"/>
          <w:szCs w:val="44"/>
        </w:rPr>
        <w:t>.</w:t>
      </w:r>
      <w:r w:rsidRPr="00261719">
        <w:rPr>
          <w:rFonts w:ascii="Times New Roman" w:hAnsi="Times New Roman" w:cs="Times New Roman"/>
          <w:sz w:val="44"/>
          <w:szCs w:val="44"/>
        </w:rPr>
        <w:t xml:space="preserve"> </w:t>
      </w:r>
      <w:r w:rsidRPr="00261719">
        <w:rPr>
          <w:rFonts w:ascii="Times New Roman" w:hAnsi="Times New Roman" w:cs="Times New Roman"/>
          <w:i/>
          <w:sz w:val="44"/>
          <w:szCs w:val="44"/>
        </w:rPr>
        <w:t>Vybrané kapitoly z forenzní psychologie pro právníky.</w:t>
      </w:r>
      <w:r w:rsidRPr="00261719">
        <w:rPr>
          <w:rFonts w:ascii="Times New Roman" w:hAnsi="Times New Roman" w:cs="Times New Roman"/>
          <w:sz w:val="44"/>
          <w:szCs w:val="44"/>
        </w:rPr>
        <w:t xml:space="preserve"> Praha: Univerzita Karlova, 1994.</w:t>
      </w:r>
    </w:p>
    <w:p w:rsidR="00E32548" w:rsidRPr="001F4C17" w:rsidRDefault="00E32548" w:rsidP="00E32548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E32548" w:rsidRDefault="00C920EF" w:rsidP="00E32548">
      <w:pPr>
        <w:spacing w:after="0"/>
        <w:rPr>
          <w:rFonts w:ascii="Times New Roman" w:hAnsi="Times New Roman" w:cs="Times New Roman"/>
          <w:sz w:val="44"/>
          <w:szCs w:val="44"/>
        </w:rPr>
      </w:pPr>
      <w:hyperlink r:id="rId20" w:history="1">
        <w:r w:rsidR="00E32548" w:rsidRPr="001F4C17">
          <w:rPr>
            <w:rStyle w:val="Hypertextovodkaz"/>
            <w:rFonts w:ascii="Times New Roman" w:hAnsi="Times New Roman" w:cs="Times New Roman"/>
            <w:color w:val="auto"/>
            <w:sz w:val="44"/>
            <w:szCs w:val="44"/>
          </w:rPr>
          <w:t>Inovace SEBS a ASEBS</w:t>
        </w:r>
      </w:hyperlink>
      <w:r w:rsidR="00E32548">
        <w:rPr>
          <w:rFonts w:ascii="Times New Roman" w:hAnsi="Times New Roman" w:cs="Times New Roman"/>
          <w:sz w:val="44"/>
          <w:szCs w:val="44"/>
        </w:rPr>
        <w:t xml:space="preserve">. </w:t>
      </w:r>
      <w:r w:rsidR="00E32548" w:rsidRPr="001F4C17">
        <w:rPr>
          <w:rFonts w:ascii="Times New Roman" w:hAnsi="Times New Roman" w:cs="Times New Roman"/>
          <w:i/>
          <w:sz w:val="44"/>
          <w:szCs w:val="44"/>
        </w:rPr>
        <w:t>Osobnost pachatele trestných činů</w:t>
      </w:r>
      <w:r w:rsidR="00E32548">
        <w:rPr>
          <w:rFonts w:ascii="Times New Roman" w:hAnsi="Times New Roman" w:cs="Times New Roman"/>
          <w:i/>
          <w:sz w:val="44"/>
          <w:szCs w:val="44"/>
        </w:rPr>
        <w:t xml:space="preserve">. </w:t>
      </w:r>
      <w:r w:rsidR="00E32548" w:rsidRPr="00EB626F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="00E32548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="00E32548">
        <w:rPr>
          <w:rFonts w:ascii="Times New Roman" w:hAnsi="Times New Roman" w:cs="Times New Roman"/>
          <w:sz w:val="44"/>
          <w:szCs w:val="44"/>
        </w:rPr>
        <w:t xml:space="preserve">. </w:t>
      </w:r>
      <w:r w:rsidR="00E32548" w:rsidRPr="00EB626F">
        <w:rPr>
          <w:rFonts w:ascii="Times New Roman" w:hAnsi="Times New Roman" w:cs="Times New Roman"/>
          <w:sz w:val="44"/>
          <w:szCs w:val="44"/>
        </w:rPr>
        <w:t xml:space="preserve">[cit. </w:t>
      </w:r>
      <w:r w:rsidR="00077A29">
        <w:rPr>
          <w:rFonts w:ascii="Times New Roman" w:hAnsi="Times New Roman" w:cs="Times New Roman"/>
          <w:sz w:val="44"/>
          <w:szCs w:val="44"/>
        </w:rPr>
        <w:t>11</w:t>
      </w:r>
      <w:r w:rsidR="00E32548">
        <w:rPr>
          <w:rFonts w:ascii="Times New Roman" w:hAnsi="Times New Roman" w:cs="Times New Roman"/>
          <w:sz w:val="44"/>
          <w:szCs w:val="44"/>
        </w:rPr>
        <w:t xml:space="preserve">. </w:t>
      </w:r>
      <w:r w:rsidR="00077A29">
        <w:rPr>
          <w:rFonts w:ascii="Times New Roman" w:hAnsi="Times New Roman" w:cs="Times New Roman"/>
          <w:sz w:val="44"/>
          <w:szCs w:val="44"/>
        </w:rPr>
        <w:t>9</w:t>
      </w:r>
      <w:r w:rsidR="00E32548">
        <w:rPr>
          <w:rFonts w:ascii="Times New Roman" w:hAnsi="Times New Roman" w:cs="Times New Roman"/>
          <w:sz w:val="44"/>
          <w:szCs w:val="44"/>
        </w:rPr>
        <w:t xml:space="preserve">. </w:t>
      </w:r>
      <w:r w:rsidR="00E32548" w:rsidRPr="00EB626F">
        <w:rPr>
          <w:rFonts w:ascii="Times New Roman" w:hAnsi="Times New Roman" w:cs="Times New Roman"/>
          <w:sz w:val="44"/>
          <w:szCs w:val="44"/>
        </w:rPr>
        <w:t>201</w:t>
      </w:r>
      <w:r w:rsidR="00077A29">
        <w:rPr>
          <w:rFonts w:ascii="Times New Roman" w:hAnsi="Times New Roman" w:cs="Times New Roman"/>
          <w:sz w:val="44"/>
          <w:szCs w:val="44"/>
        </w:rPr>
        <w:t>3</w:t>
      </w:r>
      <w:r w:rsidR="00E32548">
        <w:rPr>
          <w:rFonts w:ascii="Times New Roman" w:hAnsi="Times New Roman" w:cs="Times New Roman"/>
          <w:sz w:val="44"/>
          <w:szCs w:val="44"/>
        </w:rPr>
        <w:t xml:space="preserve"> v 17, 37 hod.</w:t>
      </w:r>
      <w:r w:rsidR="00E32548" w:rsidRPr="00EB626F">
        <w:rPr>
          <w:rFonts w:ascii="Times New Roman" w:hAnsi="Times New Roman" w:cs="Times New Roman"/>
          <w:sz w:val="44"/>
          <w:szCs w:val="44"/>
        </w:rPr>
        <w:t xml:space="preserve">]. </w:t>
      </w:r>
    </w:p>
    <w:p w:rsidR="00520893" w:rsidRDefault="00E32548" w:rsidP="00520893">
      <w:pPr>
        <w:spacing w:after="0"/>
        <w:rPr>
          <w:rFonts w:ascii="Times New Roman" w:hAnsi="Times New Roman" w:cs="Times New Roman"/>
          <w:sz w:val="44"/>
          <w:szCs w:val="44"/>
        </w:rPr>
      </w:pPr>
      <w:r w:rsidRPr="001F4C17">
        <w:rPr>
          <w:rFonts w:ascii="Times New Roman" w:hAnsi="Times New Roman" w:cs="Times New Roman"/>
          <w:sz w:val="44"/>
          <w:szCs w:val="44"/>
        </w:rPr>
        <w:t xml:space="preserve">Dostupný na WWW: </w:t>
      </w:r>
    </w:p>
    <w:p w:rsidR="00F17486" w:rsidRDefault="00E32548" w:rsidP="00520893">
      <w:pPr>
        <w:spacing w:after="0"/>
      </w:pPr>
      <w:r w:rsidRPr="001F4C17">
        <w:rPr>
          <w:rFonts w:ascii="Times New Roman" w:hAnsi="Times New Roman" w:cs="Times New Roman"/>
          <w:sz w:val="44"/>
          <w:szCs w:val="44"/>
        </w:rPr>
        <w:t>&lt;</w:t>
      </w:r>
      <w:hyperlink r:id="rId21" w:history="1">
        <w:r w:rsidR="00077A29" w:rsidRPr="00135AD1">
          <w:rPr>
            <w:rStyle w:val="Hypertextovodkaz"/>
            <w:rFonts w:ascii="Times New Roman" w:hAnsi="Times New Roman" w:cs="Times New Roman"/>
            <w:sz w:val="44"/>
            <w:szCs w:val="44"/>
          </w:rPr>
          <w:t>http://www.fsps.muni.cz/inovace-SEBS-ASEBS/elearning/kriminologie</w:t>
        </w:r>
      </w:hyperlink>
      <w:r w:rsidR="00077A29" w:rsidRPr="001F4C17">
        <w:rPr>
          <w:rFonts w:ascii="Times New Roman" w:hAnsi="Times New Roman" w:cs="Times New Roman"/>
          <w:sz w:val="44"/>
          <w:szCs w:val="44"/>
        </w:rPr>
        <w:t xml:space="preserve"> </w:t>
      </w:r>
      <w:r w:rsidRPr="001F4C17">
        <w:rPr>
          <w:rFonts w:ascii="Times New Roman" w:hAnsi="Times New Roman" w:cs="Times New Roman"/>
          <w:sz w:val="44"/>
          <w:szCs w:val="44"/>
        </w:rPr>
        <w:t>&gt;.</w:t>
      </w:r>
    </w:p>
    <w:sectPr w:rsidR="00F17486" w:rsidSect="00261719">
      <w:headerReference w:type="default" r:id="rId22"/>
      <w:footerReference w:type="default" r:id="rId2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AE3" w:rsidRDefault="00F21AE3" w:rsidP="008F7931">
      <w:pPr>
        <w:spacing w:after="0" w:line="240" w:lineRule="auto"/>
      </w:pPr>
      <w:r>
        <w:separator/>
      </w:r>
    </w:p>
  </w:endnote>
  <w:endnote w:type="continuationSeparator" w:id="0">
    <w:p w:rsidR="00F21AE3" w:rsidRDefault="00F21AE3" w:rsidP="008F7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91223"/>
      <w:docPartObj>
        <w:docPartGallery w:val="Page Numbers (Bottom of Page)"/>
        <w:docPartUnique/>
      </w:docPartObj>
    </w:sdtPr>
    <w:sdtContent>
      <w:p w:rsidR="00261719" w:rsidRDefault="00C920EF">
        <w:pPr>
          <w:pStyle w:val="Zpat"/>
          <w:jc w:val="center"/>
        </w:pPr>
        <w:r>
          <w:fldChar w:fldCharType="begin"/>
        </w:r>
        <w:r w:rsidR="000746A2">
          <w:instrText xml:space="preserve"> PAGE   \* MERGEFORMAT </w:instrText>
        </w:r>
        <w:r>
          <w:fldChar w:fldCharType="separate"/>
        </w:r>
        <w:r w:rsidR="00E93395">
          <w:rPr>
            <w:noProof/>
          </w:rPr>
          <w:t>1</w:t>
        </w:r>
        <w:r>
          <w:fldChar w:fldCharType="end"/>
        </w:r>
      </w:p>
    </w:sdtContent>
  </w:sdt>
  <w:p w:rsidR="00261719" w:rsidRDefault="00F21AE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AE3" w:rsidRDefault="00F21AE3" w:rsidP="008F7931">
      <w:pPr>
        <w:spacing w:after="0" w:line="240" w:lineRule="auto"/>
      </w:pPr>
      <w:r>
        <w:separator/>
      </w:r>
    </w:p>
  </w:footnote>
  <w:footnote w:type="continuationSeparator" w:id="0">
    <w:p w:rsidR="00F21AE3" w:rsidRDefault="00F21AE3" w:rsidP="008F7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D31" w:rsidRDefault="000746A2" w:rsidP="009E1D31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1D31" w:rsidRDefault="00F21AE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C23CF"/>
    <w:multiLevelType w:val="hybridMultilevel"/>
    <w:tmpl w:val="E098B69A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94498E"/>
    <w:multiLevelType w:val="hybridMultilevel"/>
    <w:tmpl w:val="30327A26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62406A"/>
    <w:multiLevelType w:val="hybridMultilevel"/>
    <w:tmpl w:val="9AF891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46DD4"/>
    <w:multiLevelType w:val="hybridMultilevel"/>
    <w:tmpl w:val="523E9168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3C5FB0"/>
    <w:multiLevelType w:val="hybridMultilevel"/>
    <w:tmpl w:val="562665AA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4B693D"/>
    <w:multiLevelType w:val="hybridMultilevel"/>
    <w:tmpl w:val="9C2847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8B6DCC"/>
    <w:multiLevelType w:val="hybridMultilevel"/>
    <w:tmpl w:val="F92A4C2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906D89"/>
    <w:multiLevelType w:val="hybridMultilevel"/>
    <w:tmpl w:val="04A80B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A8332D"/>
    <w:multiLevelType w:val="hybridMultilevel"/>
    <w:tmpl w:val="BF64D2F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EE3CA9"/>
    <w:multiLevelType w:val="hybridMultilevel"/>
    <w:tmpl w:val="9D3EDA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2548"/>
    <w:rsid w:val="000746A2"/>
    <w:rsid w:val="00077A29"/>
    <w:rsid w:val="00520893"/>
    <w:rsid w:val="005D6199"/>
    <w:rsid w:val="006F6DE8"/>
    <w:rsid w:val="008F7931"/>
    <w:rsid w:val="00C920EF"/>
    <w:rsid w:val="00E32548"/>
    <w:rsid w:val="00E93395"/>
    <w:rsid w:val="00F17486"/>
    <w:rsid w:val="00F21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254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254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32548"/>
    <w:rPr>
      <w:strike w:val="0"/>
      <w:dstrike w:val="0"/>
      <w:color w:val="DD3300"/>
      <w:u w:val="none"/>
      <w:effect w:val="none"/>
    </w:rPr>
  </w:style>
  <w:style w:type="paragraph" w:styleId="Zpat">
    <w:name w:val="footer"/>
    <w:basedOn w:val="Normln"/>
    <w:link w:val="ZpatChar"/>
    <w:uiPriority w:val="99"/>
    <w:unhideWhenUsed/>
    <w:rsid w:val="00E32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2548"/>
  </w:style>
  <w:style w:type="character" w:styleId="Zvraznn">
    <w:name w:val="Emphasis"/>
    <w:basedOn w:val="Standardnpsmoodstavce"/>
    <w:uiPriority w:val="20"/>
    <w:qFormat/>
    <w:rsid w:val="00E32548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E32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2548"/>
  </w:style>
  <w:style w:type="paragraph" w:styleId="Textbubliny">
    <w:name w:val="Balloon Text"/>
    <w:basedOn w:val="Normln"/>
    <w:link w:val="TextbublinyChar"/>
    <w:uiPriority w:val="99"/>
    <w:semiHidden/>
    <w:unhideWhenUsed/>
    <w:rsid w:val="00E32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2548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077A2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3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ovnik-cizich-slov.abz.cz/web.php/slovo/impulz-impuls" TargetMode="External"/><Relationship Id="rId13" Type="http://schemas.openxmlformats.org/officeDocument/2006/relationships/hyperlink" Target="http://slovnik-cizich-slov.abz.cz/web.php/slovo/existence" TargetMode="External"/><Relationship Id="rId18" Type="http://schemas.openxmlformats.org/officeDocument/2006/relationships/hyperlink" Target="http://slovnik-cizich-slov.abz.cz/web.php/slovo/iniciativa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fsps.muni.cz/inovace-SEBS-ASEBS/elearning/kriminologie/" TargetMode="External"/><Relationship Id="rId7" Type="http://schemas.openxmlformats.org/officeDocument/2006/relationships/hyperlink" Target="http://slovnik-cizich-slov.abz.cz/web.php/slovo/agresivni" TargetMode="External"/><Relationship Id="rId12" Type="http://schemas.openxmlformats.org/officeDocument/2006/relationships/hyperlink" Target="http://slovnik-cizich-slov.abz.cz/web.php/slovo/destrukce" TargetMode="External"/><Relationship Id="rId17" Type="http://schemas.openxmlformats.org/officeDocument/2006/relationships/hyperlink" Target="http://slovnik-cizich-slov.abz.cz/web.php/slovo/proces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slovnik-cizich-slov.abz.cz/web.php/slovo/existovat" TargetMode="External"/><Relationship Id="rId20" Type="http://schemas.openxmlformats.org/officeDocument/2006/relationships/hyperlink" Target="http://www.fsps.muni.cz/inovace-SEBS-ASEBS/elearning/kriminologie/osobnos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lovnik-cizich-slov.abz.cz/web.php/slovo/negativni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slovnik-cizich-slov.abz.cz/web.php/hledat?cizi_slovo=fakt" TargetMode="External"/><Relationship Id="rId23" Type="http://schemas.openxmlformats.org/officeDocument/2006/relationships/footer" Target="footer1.xml"/><Relationship Id="rId10" Type="http://schemas.openxmlformats.org/officeDocument/2006/relationships/hyperlink" Target="http://slovnik-cizich-slov.abz.cz/web.php/slovo/horizont" TargetMode="External"/><Relationship Id="rId19" Type="http://schemas.openxmlformats.org/officeDocument/2006/relationships/hyperlink" Target="http://slovnik-cizich-slov.abz.cz/web.php/slovo/normaln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lovnik-cizich-slov.abz.cz/web.php/slovo/tendence" TargetMode="External"/><Relationship Id="rId14" Type="http://schemas.openxmlformats.org/officeDocument/2006/relationships/hyperlink" Target="http://slovnik-cizich-slov.abz.cz/web.php/slovo/protestovat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903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Jaroslava Hypiusová</dc:creator>
  <cp:lastModifiedBy>Dušan Dovičovič</cp:lastModifiedBy>
  <cp:revision>5</cp:revision>
  <cp:lastPrinted>2014-04-18T08:08:00Z</cp:lastPrinted>
  <dcterms:created xsi:type="dcterms:W3CDTF">2014-03-23T17:34:00Z</dcterms:created>
  <dcterms:modified xsi:type="dcterms:W3CDTF">2014-04-18T08:10:00Z</dcterms:modified>
</cp:coreProperties>
</file>