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jc w:val="center"/>
        <w:tblCellMar>
          <w:left w:w="0" w:type="dxa"/>
          <w:right w:w="0" w:type="dxa"/>
        </w:tblCellMar>
        <w:tblLook w:val="04A0"/>
      </w:tblPr>
      <w:tblGrid>
        <w:gridCol w:w="2696"/>
        <w:gridCol w:w="6379"/>
      </w:tblGrid>
      <w:tr w:rsidR="001D5BC8" w:rsidRPr="008936DA" w:rsidTr="00FB407E">
        <w:trPr>
          <w:trHeight w:val="564"/>
          <w:jc w:val="center"/>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Arial" w:eastAsia="Times New Roman" w:hAnsi="Arial" w:cs="Arial"/>
                <w:color w:val="000000"/>
                <w:kern w:val="24"/>
                <w:sz w:val="28"/>
                <w:szCs w:val="28"/>
                <w:lang w:eastAsia="cs-CZ"/>
              </w:rPr>
            </w:pPr>
            <w:r>
              <w:rPr>
                <w:rFonts w:ascii="Times New Roman" w:hAnsi="Times New Roman" w:cs="Times New Roman"/>
                <w:b/>
                <w:sz w:val="44"/>
                <w:szCs w:val="44"/>
                <w:u w:val="single"/>
              </w:rPr>
              <w:br w:type="page"/>
            </w:r>
            <w:r>
              <w:rPr>
                <w:rFonts w:ascii="Times New Roman" w:hAnsi="Times New Roman" w:cs="Times New Roman"/>
                <w:b/>
                <w:sz w:val="44"/>
                <w:szCs w:val="44"/>
              </w:rPr>
              <w:br w:type="page"/>
            </w:r>
            <w:r>
              <w:rPr>
                <w:rFonts w:ascii="Times New Roman" w:eastAsia="Times New Roman" w:hAnsi="Times New Roman" w:cs="Times New Roman"/>
                <w:b/>
                <w:sz w:val="48"/>
                <w:szCs w:val="48"/>
                <w:u w:val="single"/>
                <w:lang w:eastAsia="cs-CZ"/>
              </w:rPr>
              <w:br w:type="page"/>
            </w:r>
            <w:r w:rsidRPr="008936DA">
              <w:rPr>
                <w:rFonts w:ascii="Arial" w:eastAsia="Times New Roman"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1D5BC8" w:rsidRPr="008936DA" w:rsidRDefault="001D5BC8" w:rsidP="00FB407E">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Gymnázium, střední odborná škola, střední odborné učiliště a vyšší odborná škola, Hořice</w:t>
            </w:r>
          </w:p>
        </w:tc>
      </w:tr>
      <w:tr w:rsidR="001D5BC8" w:rsidRPr="008936DA" w:rsidTr="00FB407E">
        <w:trPr>
          <w:trHeight w:val="567"/>
          <w:jc w:val="center"/>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F63BAD" w:rsidRDefault="001D5BC8" w:rsidP="00FB407E">
            <w:pPr>
              <w:spacing w:before="67" w:after="0" w:line="240" w:lineRule="auto"/>
              <w:textAlignment w:val="baseline"/>
              <w:rPr>
                <w:rFonts w:ascii="Times New Roman" w:eastAsia="Times New Roman" w:hAnsi="Times New Roman"/>
                <w:sz w:val="28"/>
                <w:szCs w:val="28"/>
                <w:lang w:eastAsia="cs-CZ"/>
              </w:rPr>
            </w:pPr>
            <w:r>
              <w:rPr>
                <w:rFonts w:ascii="Times New Roman" w:eastAsia="Times New Roman" w:hAnsi="Times New Roman"/>
                <w:sz w:val="28"/>
                <w:szCs w:val="28"/>
                <w:lang w:eastAsia="cs-CZ"/>
              </w:rPr>
              <w:t>CZ.1.07/1.5.00/34.0873</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Arial" w:eastAsia="Times New Roman" w:hAnsi="Arial" w:cs="Arial"/>
                <w:color w:val="000000"/>
                <w:kern w:val="24"/>
                <w:sz w:val="28"/>
                <w:szCs w:val="28"/>
                <w:lang w:eastAsia="cs-CZ"/>
              </w:rPr>
            </w:pPr>
            <w:r>
              <w:rPr>
                <w:rFonts w:ascii="Arial" w:eastAsia="Times New Roman"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1D5BC8" w:rsidP="00174ED8">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Závislosti I</w:t>
            </w:r>
            <w:r w:rsidRPr="00834055">
              <w:rPr>
                <w:rFonts w:ascii="Times New Roman" w:eastAsia="Times New Roman" w:hAnsi="Times New Roman"/>
                <w:sz w:val="24"/>
                <w:szCs w:val="24"/>
                <w:lang w:eastAsia="cs-CZ"/>
              </w:rPr>
              <w:t>. – VY_32_INOVACE_02.0</w:t>
            </w:r>
            <w:r>
              <w:rPr>
                <w:rFonts w:ascii="Times New Roman" w:eastAsia="Times New Roman" w:hAnsi="Times New Roman"/>
                <w:sz w:val="24"/>
                <w:szCs w:val="24"/>
                <w:lang w:eastAsia="cs-CZ"/>
              </w:rPr>
              <w:t>2</w:t>
            </w:r>
            <w:r w:rsidRPr="00834055">
              <w:rPr>
                <w:rFonts w:ascii="Times New Roman" w:eastAsia="Times New Roman" w:hAnsi="Times New Roman"/>
                <w:sz w:val="24"/>
                <w:szCs w:val="24"/>
                <w:lang w:eastAsia="cs-CZ"/>
              </w:rPr>
              <w:t>.</w:t>
            </w:r>
            <w:r>
              <w:rPr>
                <w:rFonts w:ascii="Times New Roman" w:eastAsia="Times New Roman" w:hAnsi="Times New Roman"/>
                <w:sz w:val="24"/>
                <w:szCs w:val="24"/>
                <w:lang w:eastAsia="cs-CZ"/>
              </w:rPr>
              <w:t>0</w:t>
            </w:r>
            <w:r w:rsidR="00326F9D">
              <w:rPr>
                <w:rFonts w:ascii="Times New Roman" w:eastAsia="Times New Roman" w:hAnsi="Times New Roman"/>
                <w:sz w:val="24"/>
                <w:szCs w:val="24"/>
                <w:lang w:eastAsia="cs-CZ"/>
              </w:rPr>
              <w:t>2</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Mgr. Jaroslava </w:t>
            </w:r>
            <w:proofErr w:type="spellStart"/>
            <w:r w:rsidRPr="00834055">
              <w:rPr>
                <w:rFonts w:ascii="Times New Roman" w:eastAsia="Times New Roman" w:hAnsi="Times New Roman"/>
                <w:sz w:val="24"/>
                <w:szCs w:val="24"/>
                <w:lang w:eastAsia="cs-CZ"/>
              </w:rPr>
              <w:t>Hypiusová</w:t>
            </w:r>
            <w:proofErr w:type="spellEnd"/>
            <w:r w:rsidRPr="00834055">
              <w:rPr>
                <w:rFonts w:ascii="Times New Roman" w:eastAsia="Times New Roman" w:hAnsi="Times New Roman"/>
                <w:sz w:val="24"/>
                <w:szCs w:val="24"/>
                <w:lang w:eastAsia="cs-CZ"/>
              </w:rPr>
              <w:t xml:space="preserve"> </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Pr>
                <w:rFonts w:ascii="Arial" w:eastAsia="Times New Roman" w:hAnsi="Arial" w:cs="Arial"/>
                <w:color w:val="000000"/>
                <w:kern w:val="24"/>
                <w:sz w:val="28"/>
                <w:szCs w:val="28"/>
                <w:lang w:eastAsia="cs-CZ"/>
              </w:rPr>
              <w:t>Te</w:t>
            </w:r>
            <w:r w:rsidRPr="008936DA">
              <w:rPr>
                <w:rFonts w:ascii="Arial" w:eastAsia="Times New Roman" w:hAnsi="Arial" w:cs="Arial"/>
                <w:color w:val="000000"/>
                <w:kern w:val="24"/>
                <w:sz w:val="28"/>
                <w:szCs w:val="28"/>
                <w:lang w:eastAsia="cs-CZ"/>
              </w:rPr>
              <w:t>matick</w:t>
            </w:r>
            <w:r>
              <w:rPr>
                <w:rFonts w:ascii="Arial" w:eastAsia="Times New Roman"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3765BA" w:rsidP="00FB407E">
            <w:pPr>
              <w:spacing w:before="67" w:after="0" w:line="240" w:lineRule="auto"/>
              <w:textAlignment w:val="baseline"/>
              <w:rPr>
                <w:rFonts w:ascii="Times New Roman" w:eastAsia="Times New Roman" w:hAnsi="Times New Roman"/>
                <w:sz w:val="24"/>
                <w:szCs w:val="24"/>
                <w:lang w:eastAsia="cs-CZ"/>
              </w:rPr>
            </w:pPr>
            <w:r>
              <w:rPr>
                <w:rFonts w:ascii="Arial" w:hAnsi="Arial" w:cs="Arial"/>
                <w:color w:val="000000"/>
                <w:sz w:val="23"/>
                <w:szCs w:val="23"/>
              </w:rPr>
              <w:t>Sociální péče pro 4. ročník SOŠ</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174ED8" w:rsidP="00FB407E">
            <w:pPr>
              <w:spacing w:before="67" w:after="0" w:line="240" w:lineRule="auto"/>
              <w:textAlignment w:val="baseline"/>
              <w:rPr>
                <w:rFonts w:ascii="Times New Roman" w:eastAsia="Times New Roman" w:hAnsi="Times New Roman"/>
                <w:sz w:val="24"/>
                <w:szCs w:val="24"/>
                <w:lang w:eastAsia="cs-CZ"/>
              </w:rPr>
            </w:pPr>
            <w:r>
              <w:rPr>
                <w:rFonts w:ascii="Times New Roman" w:eastAsia="Times New Roman" w:hAnsi="Times New Roman"/>
                <w:sz w:val="24"/>
                <w:szCs w:val="24"/>
                <w:lang w:eastAsia="cs-CZ"/>
              </w:rPr>
              <w:t>čtvrtý</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Září – prosinec 2013</w:t>
            </w:r>
          </w:p>
        </w:tc>
      </w:tr>
      <w:tr w:rsidR="001D5BC8" w:rsidRPr="008936DA" w:rsidTr="00FB407E">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1D5BC8" w:rsidRPr="008936DA" w:rsidRDefault="001D5BC8" w:rsidP="001D5BC8">
            <w:pPr>
              <w:jc w:val="center"/>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Materiál je určen </w:t>
            </w:r>
            <w:r w:rsidR="003765BA" w:rsidRPr="00834055">
              <w:rPr>
                <w:rFonts w:ascii="Times New Roman" w:eastAsia="Times New Roman" w:hAnsi="Times New Roman"/>
                <w:sz w:val="24"/>
                <w:szCs w:val="24"/>
                <w:lang w:eastAsia="cs-CZ"/>
              </w:rPr>
              <w:t>pro výuku</w:t>
            </w:r>
            <w:r w:rsidRPr="00834055">
              <w:rPr>
                <w:rFonts w:ascii="Times New Roman" w:eastAsia="Times New Roman" w:hAnsi="Times New Roman"/>
                <w:sz w:val="24"/>
                <w:szCs w:val="24"/>
                <w:lang w:eastAsia="cs-CZ"/>
              </w:rPr>
              <w:t xml:space="preserve"> tematického celku</w:t>
            </w:r>
            <w:r>
              <w:rPr>
                <w:rFonts w:ascii="Times New Roman" w:eastAsia="Times New Roman" w:hAnsi="Times New Roman"/>
                <w:sz w:val="24"/>
                <w:szCs w:val="24"/>
                <w:lang w:eastAsia="cs-CZ"/>
              </w:rPr>
              <w:t xml:space="preserve"> – Zneužívání a závislost na psychotropních nebo omamných látkách.</w:t>
            </w:r>
          </w:p>
        </w:tc>
      </w:tr>
      <w:tr w:rsidR="001D5BC8" w:rsidRPr="008936DA" w:rsidTr="00FB407E">
        <w:trPr>
          <w:trHeight w:val="567"/>
          <w:jc w:val="center"/>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1D5BC8" w:rsidRPr="008936DA" w:rsidRDefault="001D5BC8" w:rsidP="00FB407E">
            <w:pPr>
              <w:spacing w:before="67" w:after="0" w:line="240" w:lineRule="auto"/>
              <w:textAlignment w:val="baseline"/>
              <w:rPr>
                <w:rFonts w:ascii="Times New Roman" w:eastAsia="Times New Roman" w:hAnsi="Times New Roman"/>
                <w:sz w:val="24"/>
                <w:szCs w:val="24"/>
                <w:lang w:eastAsia="cs-CZ"/>
              </w:rPr>
            </w:pPr>
            <w:r w:rsidRPr="008936DA">
              <w:rPr>
                <w:rFonts w:ascii="Arial" w:eastAsia="Times New Roman"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1D5BC8" w:rsidRPr="008936DA" w:rsidRDefault="001D5BC8" w:rsidP="00FB407E">
            <w:pPr>
              <w:adjustRightInd w:val="0"/>
              <w:spacing w:before="100" w:beforeAutospacing="1" w:after="0" w:line="240" w:lineRule="auto"/>
              <w:rPr>
                <w:rFonts w:ascii="Times New Roman" w:eastAsia="Times New Roman" w:hAnsi="Times New Roman"/>
                <w:sz w:val="24"/>
                <w:szCs w:val="24"/>
                <w:lang w:eastAsia="cs-CZ"/>
              </w:rPr>
            </w:pPr>
            <w:r w:rsidRPr="00834055">
              <w:rPr>
                <w:rFonts w:ascii="Times New Roman" w:eastAsia="Times New Roman" w:hAnsi="Times New Roman"/>
                <w:sz w:val="24"/>
                <w:szCs w:val="24"/>
                <w:lang w:eastAsia="cs-CZ"/>
              </w:rPr>
              <w:t xml:space="preserve">Materiál obsahuje teoretickou část.  </w:t>
            </w:r>
          </w:p>
        </w:tc>
      </w:tr>
    </w:tbl>
    <w:p w:rsidR="001D5BC8" w:rsidRDefault="001D5BC8" w:rsidP="001D5BC8">
      <w:pPr>
        <w:ind w:left="720"/>
        <w:rPr>
          <w:rFonts w:ascii="Times New Roman" w:eastAsia="Times New Roman" w:hAnsi="Times New Roman" w:cs="Times New Roman"/>
          <w:b/>
          <w:sz w:val="48"/>
          <w:szCs w:val="48"/>
          <w:u w:val="single"/>
          <w:lang w:eastAsia="cs-CZ"/>
        </w:rPr>
      </w:pPr>
      <w:r>
        <w:rPr>
          <w:rFonts w:ascii="Times New Roman" w:eastAsia="Times New Roman" w:hAnsi="Times New Roman" w:cs="Times New Roman"/>
          <w:b/>
          <w:sz w:val="48"/>
          <w:szCs w:val="48"/>
          <w:u w:val="single"/>
          <w:lang w:eastAsia="cs-CZ"/>
        </w:rPr>
        <w:lastRenderedPageBreak/>
        <w:t>Anotace</w:t>
      </w:r>
    </w:p>
    <w:p w:rsidR="001D5BC8" w:rsidRDefault="001D5BC8" w:rsidP="00135B2B">
      <w:pPr>
        <w:spacing w:after="0"/>
        <w:ind w:left="720"/>
        <w:rPr>
          <w:rFonts w:ascii="Times New Roman" w:eastAsia="Times New Roman" w:hAnsi="Times New Roman" w:cs="Times New Roman"/>
          <w:sz w:val="44"/>
          <w:szCs w:val="44"/>
        </w:rPr>
      </w:pPr>
      <w:r w:rsidRPr="00834055">
        <w:rPr>
          <w:rFonts w:ascii="Times New Roman" w:eastAsia="Times New Roman" w:hAnsi="Times New Roman" w:cs="Times New Roman"/>
          <w:sz w:val="44"/>
          <w:szCs w:val="44"/>
        </w:rPr>
        <w:t xml:space="preserve">Tato část </w:t>
      </w:r>
      <w:r>
        <w:rPr>
          <w:rFonts w:ascii="Times New Roman" w:eastAsia="Times New Roman" w:hAnsi="Times New Roman" w:cs="Times New Roman"/>
          <w:sz w:val="44"/>
          <w:szCs w:val="44"/>
        </w:rPr>
        <w:t xml:space="preserve">vymezuje vývoj vzniku závislosti na nealkoholických drogách. </w:t>
      </w:r>
    </w:p>
    <w:p w:rsidR="006441F5" w:rsidRPr="00834055" w:rsidRDefault="006441F5" w:rsidP="00135B2B">
      <w:pPr>
        <w:spacing w:after="0"/>
        <w:ind w:left="720"/>
        <w:rPr>
          <w:rFonts w:ascii="Times New Roman" w:hAnsi="Times New Roman" w:cs="Times New Roman"/>
          <w:sz w:val="44"/>
          <w:szCs w:val="44"/>
        </w:rPr>
      </w:pPr>
      <w:r>
        <w:rPr>
          <w:rFonts w:ascii="Times New Roman" w:eastAsia="Times New Roman" w:hAnsi="Times New Roman" w:cs="Times New Roman"/>
          <w:sz w:val="44"/>
          <w:szCs w:val="44"/>
        </w:rPr>
        <w:t>Jsou zde rozpracovány fáze/stupně závislost</w:t>
      </w:r>
      <w:r w:rsidR="00135B2B">
        <w:rPr>
          <w:rFonts w:ascii="Times New Roman" w:eastAsia="Times New Roman" w:hAnsi="Times New Roman" w:cs="Times New Roman"/>
          <w:sz w:val="44"/>
          <w:szCs w:val="44"/>
        </w:rPr>
        <w:t>í</w:t>
      </w:r>
      <w:r>
        <w:rPr>
          <w:rFonts w:ascii="Times New Roman" w:eastAsia="Times New Roman" w:hAnsi="Times New Roman" w:cs="Times New Roman"/>
          <w:sz w:val="44"/>
          <w:szCs w:val="44"/>
        </w:rPr>
        <w:t>,</w:t>
      </w:r>
      <w:r w:rsidR="00135B2B">
        <w:rPr>
          <w:rFonts w:ascii="Times New Roman" w:eastAsia="Times New Roman" w:hAnsi="Times New Roman" w:cs="Times New Roman"/>
          <w:sz w:val="44"/>
          <w:szCs w:val="44"/>
        </w:rPr>
        <w:t xml:space="preserve"> osobnost závislého člověka, možnosti prevence závislostí a sociální důsledky závislostí.</w:t>
      </w:r>
    </w:p>
    <w:p w:rsidR="001D5BC8" w:rsidRDefault="001D5BC8" w:rsidP="00135B2B">
      <w:pPr>
        <w:spacing w:after="0"/>
        <w:rPr>
          <w:rFonts w:ascii="Times New Roman" w:hAnsi="Times New Roman" w:cs="Times New Roman"/>
          <w:b/>
          <w:sz w:val="44"/>
          <w:szCs w:val="44"/>
          <w:u w:val="single"/>
        </w:rPr>
      </w:pPr>
      <w:r>
        <w:rPr>
          <w:rFonts w:ascii="Times New Roman" w:hAnsi="Times New Roman" w:cs="Times New Roman"/>
          <w:b/>
          <w:sz w:val="44"/>
          <w:szCs w:val="44"/>
          <w:u w:val="single"/>
        </w:rPr>
        <w:br w:type="page"/>
      </w:r>
    </w:p>
    <w:p w:rsidR="00EC53C2" w:rsidRPr="006441F5" w:rsidRDefault="00EC53C2" w:rsidP="00EC53C2">
      <w:pPr>
        <w:jc w:val="center"/>
        <w:rPr>
          <w:rFonts w:ascii="Times New Roman" w:hAnsi="Times New Roman" w:cs="Times New Roman"/>
          <w:b/>
          <w:sz w:val="44"/>
          <w:szCs w:val="44"/>
        </w:rPr>
      </w:pPr>
      <w:r w:rsidRPr="006441F5">
        <w:rPr>
          <w:rFonts w:ascii="Times New Roman" w:hAnsi="Times New Roman" w:cs="Times New Roman"/>
          <w:b/>
          <w:sz w:val="44"/>
          <w:szCs w:val="44"/>
        </w:rPr>
        <w:lastRenderedPageBreak/>
        <w:t xml:space="preserve">ZNEUŽÍVÁNÍ A ZÁVISLOST NA PSYCHOTROPNÍCH NEBO OMAMNÝCH LÁTKÁCH </w:t>
      </w:r>
    </w:p>
    <w:p w:rsidR="001D5BC8" w:rsidRDefault="001D5BC8" w:rsidP="00EC53C2">
      <w:pPr>
        <w:jc w:val="both"/>
        <w:rPr>
          <w:rFonts w:ascii="Times New Roman" w:hAnsi="Times New Roman" w:cs="Times New Roman"/>
          <w:b/>
          <w:sz w:val="44"/>
          <w:szCs w:val="44"/>
        </w:rPr>
      </w:pPr>
    </w:p>
    <w:p w:rsidR="00EC53C2" w:rsidRPr="006441F5" w:rsidRDefault="00EC53C2" w:rsidP="00EC53C2">
      <w:pPr>
        <w:jc w:val="both"/>
        <w:rPr>
          <w:rFonts w:ascii="Times New Roman" w:hAnsi="Times New Roman" w:cs="Times New Roman"/>
          <w:b/>
          <w:sz w:val="44"/>
          <w:szCs w:val="44"/>
          <w:u w:val="single"/>
        </w:rPr>
      </w:pPr>
      <w:r w:rsidRPr="006441F5">
        <w:rPr>
          <w:rFonts w:ascii="Times New Roman" w:hAnsi="Times New Roman" w:cs="Times New Roman"/>
          <w:b/>
          <w:sz w:val="44"/>
          <w:szCs w:val="44"/>
          <w:u w:val="single"/>
        </w:rPr>
        <w:t>Vývoj vzniku závislosti na nealkoholických drogách</w:t>
      </w:r>
    </w:p>
    <w:p w:rsidR="00EC53C2" w:rsidRDefault="00EC53C2" w:rsidP="001D5BC8">
      <w:pPr>
        <w:pStyle w:val="Odstavecseseznamem"/>
        <w:numPr>
          <w:ilvl w:val="0"/>
          <w:numId w:val="1"/>
        </w:numPr>
        <w:tabs>
          <w:tab w:val="clear" w:pos="420"/>
          <w:tab w:val="num" w:pos="0"/>
        </w:tabs>
        <w:spacing w:after="0"/>
        <w:ind w:left="0" w:firstLine="60"/>
        <w:jc w:val="both"/>
        <w:rPr>
          <w:rFonts w:ascii="Times New Roman" w:hAnsi="Times New Roman" w:cs="Times New Roman"/>
          <w:sz w:val="44"/>
          <w:szCs w:val="44"/>
        </w:rPr>
      </w:pPr>
      <w:r w:rsidRPr="009C003F">
        <w:rPr>
          <w:rFonts w:ascii="Times New Roman" w:hAnsi="Times New Roman" w:cs="Times New Roman"/>
          <w:sz w:val="44"/>
          <w:szCs w:val="44"/>
        </w:rPr>
        <w:t>Nejvíce v dospívání, pubertě</w:t>
      </w:r>
      <w:r>
        <w:rPr>
          <w:rFonts w:ascii="Times New Roman" w:hAnsi="Times New Roman" w:cs="Times New Roman"/>
          <w:sz w:val="44"/>
          <w:szCs w:val="44"/>
        </w:rPr>
        <w:t>.</w:t>
      </w:r>
    </w:p>
    <w:p w:rsidR="00EC53C2" w:rsidRDefault="00EC53C2" w:rsidP="001D5BC8">
      <w:pPr>
        <w:pStyle w:val="Odstavecseseznamem"/>
        <w:numPr>
          <w:ilvl w:val="0"/>
          <w:numId w:val="1"/>
        </w:numPr>
        <w:tabs>
          <w:tab w:val="clear" w:pos="420"/>
          <w:tab w:val="num" w:pos="0"/>
        </w:tabs>
        <w:spacing w:after="0"/>
        <w:ind w:left="0" w:firstLine="60"/>
        <w:jc w:val="both"/>
        <w:rPr>
          <w:rFonts w:ascii="Times New Roman" w:hAnsi="Times New Roman" w:cs="Times New Roman"/>
          <w:sz w:val="44"/>
          <w:szCs w:val="44"/>
        </w:rPr>
      </w:pPr>
      <w:r w:rsidRPr="009C003F">
        <w:rPr>
          <w:rFonts w:ascii="Times New Roman" w:hAnsi="Times New Roman" w:cs="Times New Roman"/>
          <w:sz w:val="44"/>
          <w:szCs w:val="44"/>
        </w:rPr>
        <w:t>Člověk hledá zábavu</w:t>
      </w:r>
      <w:r>
        <w:rPr>
          <w:rFonts w:ascii="Times New Roman" w:hAnsi="Times New Roman" w:cs="Times New Roman"/>
          <w:sz w:val="44"/>
          <w:szCs w:val="44"/>
        </w:rPr>
        <w:t>.</w:t>
      </w:r>
    </w:p>
    <w:p w:rsidR="00EC53C2" w:rsidRDefault="00EC53C2" w:rsidP="001D5BC8">
      <w:pPr>
        <w:pStyle w:val="Odstavecseseznamem"/>
        <w:numPr>
          <w:ilvl w:val="0"/>
          <w:numId w:val="1"/>
        </w:numPr>
        <w:tabs>
          <w:tab w:val="clear" w:pos="420"/>
          <w:tab w:val="num" w:pos="0"/>
        </w:tabs>
        <w:spacing w:after="0"/>
        <w:ind w:left="0" w:firstLine="60"/>
        <w:jc w:val="both"/>
        <w:rPr>
          <w:rFonts w:ascii="Times New Roman" w:hAnsi="Times New Roman" w:cs="Times New Roman"/>
          <w:sz w:val="44"/>
          <w:szCs w:val="44"/>
        </w:rPr>
      </w:pPr>
      <w:r w:rsidRPr="009C003F">
        <w:rPr>
          <w:rFonts w:ascii="Times New Roman" w:hAnsi="Times New Roman" w:cs="Times New Roman"/>
          <w:sz w:val="44"/>
          <w:szCs w:val="44"/>
        </w:rPr>
        <w:t>Rozvojem vzniku závislostí dochází ke komplexní změně osobnosti</w:t>
      </w:r>
      <w:r>
        <w:rPr>
          <w:rFonts w:ascii="Times New Roman" w:hAnsi="Times New Roman" w:cs="Times New Roman"/>
          <w:sz w:val="44"/>
          <w:szCs w:val="44"/>
        </w:rPr>
        <w:t>.</w:t>
      </w:r>
    </w:p>
    <w:p w:rsidR="00EC53C2" w:rsidRDefault="00EC53C2" w:rsidP="001D5BC8">
      <w:pPr>
        <w:pStyle w:val="Odstavecseseznamem"/>
        <w:numPr>
          <w:ilvl w:val="0"/>
          <w:numId w:val="1"/>
        </w:numPr>
        <w:tabs>
          <w:tab w:val="clear" w:pos="420"/>
          <w:tab w:val="num" w:pos="0"/>
        </w:tabs>
        <w:spacing w:after="0"/>
        <w:ind w:left="0" w:firstLine="60"/>
        <w:jc w:val="both"/>
        <w:rPr>
          <w:rFonts w:ascii="Times New Roman" w:hAnsi="Times New Roman" w:cs="Times New Roman"/>
          <w:sz w:val="44"/>
          <w:szCs w:val="44"/>
        </w:rPr>
      </w:pPr>
      <w:r w:rsidRPr="009C003F">
        <w:rPr>
          <w:rFonts w:ascii="Times New Roman" w:hAnsi="Times New Roman" w:cs="Times New Roman"/>
          <w:sz w:val="44"/>
          <w:szCs w:val="44"/>
        </w:rPr>
        <w:t>Nejdříve žádoucí účinky, později zvyšující se dávky</w:t>
      </w:r>
      <w:r>
        <w:rPr>
          <w:rFonts w:ascii="Times New Roman" w:hAnsi="Times New Roman" w:cs="Times New Roman"/>
          <w:sz w:val="44"/>
          <w:szCs w:val="44"/>
        </w:rPr>
        <w:t>.</w:t>
      </w:r>
    </w:p>
    <w:p w:rsidR="00EC53C2" w:rsidRPr="009C003F" w:rsidRDefault="00EC53C2" w:rsidP="001D5BC8">
      <w:pPr>
        <w:pStyle w:val="Odstavecseseznamem"/>
        <w:numPr>
          <w:ilvl w:val="0"/>
          <w:numId w:val="1"/>
        </w:numPr>
        <w:tabs>
          <w:tab w:val="clear" w:pos="420"/>
          <w:tab w:val="num" w:pos="0"/>
        </w:tabs>
        <w:spacing w:after="0"/>
        <w:ind w:left="0" w:firstLine="60"/>
        <w:jc w:val="both"/>
        <w:rPr>
          <w:rFonts w:ascii="Times New Roman" w:hAnsi="Times New Roman" w:cs="Times New Roman"/>
          <w:sz w:val="44"/>
          <w:szCs w:val="44"/>
        </w:rPr>
      </w:pPr>
      <w:r w:rsidRPr="009C003F">
        <w:rPr>
          <w:rFonts w:ascii="Times New Roman" w:hAnsi="Times New Roman" w:cs="Times New Roman"/>
          <w:sz w:val="44"/>
          <w:szCs w:val="44"/>
        </w:rPr>
        <w:t>Drogová závislost vzniká rychleji než závislost na alkoholu</w:t>
      </w:r>
      <w:r>
        <w:rPr>
          <w:rFonts w:ascii="Times New Roman" w:hAnsi="Times New Roman" w:cs="Times New Roman"/>
          <w:sz w:val="44"/>
          <w:szCs w:val="44"/>
        </w:rPr>
        <w:t>.</w:t>
      </w:r>
    </w:p>
    <w:p w:rsidR="001D5BC8" w:rsidRDefault="001D5BC8" w:rsidP="001D5BC8">
      <w:pPr>
        <w:autoSpaceDE w:val="0"/>
        <w:autoSpaceDN w:val="0"/>
        <w:adjustRightInd w:val="0"/>
        <w:spacing w:after="0" w:line="240" w:lineRule="auto"/>
        <w:jc w:val="both"/>
        <w:rPr>
          <w:rFonts w:ascii="Times New Roman" w:hAnsi="Times New Roman" w:cs="Times New Roman"/>
          <w:b/>
          <w:sz w:val="44"/>
          <w:szCs w:val="44"/>
          <w:u w:val="single"/>
        </w:rPr>
      </w:pPr>
    </w:p>
    <w:p w:rsidR="001D5BC8" w:rsidRDefault="001D5BC8" w:rsidP="001D5BC8">
      <w:pPr>
        <w:autoSpaceDE w:val="0"/>
        <w:autoSpaceDN w:val="0"/>
        <w:adjustRightInd w:val="0"/>
        <w:spacing w:after="0" w:line="240" w:lineRule="auto"/>
        <w:jc w:val="both"/>
        <w:rPr>
          <w:rFonts w:ascii="Times New Roman" w:hAnsi="Times New Roman" w:cs="Times New Roman"/>
          <w:b/>
          <w:sz w:val="44"/>
          <w:szCs w:val="44"/>
          <w:u w:val="single"/>
        </w:rPr>
      </w:pPr>
    </w:p>
    <w:p w:rsidR="00135B2B" w:rsidRDefault="00135B2B">
      <w:pPr>
        <w:spacing w:after="200"/>
        <w:rPr>
          <w:rFonts w:ascii="Times New Roman" w:hAnsi="Times New Roman" w:cs="Times New Roman"/>
          <w:b/>
          <w:sz w:val="44"/>
          <w:szCs w:val="44"/>
          <w:u w:val="single"/>
        </w:rPr>
      </w:pPr>
      <w:r>
        <w:rPr>
          <w:rFonts w:ascii="Times New Roman" w:hAnsi="Times New Roman" w:cs="Times New Roman"/>
          <w:b/>
          <w:sz w:val="44"/>
          <w:szCs w:val="44"/>
          <w:u w:val="single"/>
        </w:rPr>
        <w:br w:type="page"/>
      </w:r>
    </w:p>
    <w:p w:rsidR="00EC53C2" w:rsidRPr="009C003F" w:rsidRDefault="00EC53C2" w:rsidP="001D5BC8">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lastRenderedPageBreak/>
        <w:t>Drogová závislost nevzniká náhle, ve většině případů probíhá</w:t>
      </w: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t>v několika fázích:</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t xml:space="preserve">1. </w:t>
      </w:r>
      <w:r w:rsidR="001D5BC8">
        <w:rPr>
          <w:rFonts w:ascii="Times New Roman" w:hAnsi="Times New Roman" w:cs="Times New Roman"/>
          <w:b/>
          <w:sz w:val="44"/>
          <w:szCs w:val="44"/>
        </w:rPr>
        <w:t>F</w:t>
      </w:r>
      <w:r w:rsidRPr="009C003F">
        <w:rPr>
          <w:rFonts w:ascii="Times New Roman" w:hAnsi="Times New Roman" w:cs="Times New Roman"/>
          <w:b/>
          <w:sz w:val="44"/>
          <w:szCs w:val="44"/>
        </w:rPr>
        <w:t>áze - experimentální:</w:t>
      </w:r>
    </w:p>
    <w:p w:rsidR="00EC53C2" w:rsidRPr="009C003F" w:rsidRDefault="001D5BC8" w:rsidP="00EC53C2">
      <w:pPr>
        <w:autoSpaceDE w:val="0"/>
        <w:autoSpaceDN w:val="0"/>
        <w:adjustRightInd w:val="0"/>
        <w:spacing w:after="0" w:line="240" w:lineRule="auto"/>
        <w:jc w:val="both"/>
        <w:rPr>
          <w:rFonts w:ascii="Times New Roman" w:hAnsi="Times New Roman" w:cs="Times New Roman"/>
          <w:sz w:val="44"/>
          <w:szCs w:val="44"/>
        </w:rPr>
      </w:pPr>
      <w:r>
        <w:rPr>
          <w:rFonts w:ascii="Times New Roman" w:hAnsi="Times New Roman" w:cs="Times New Roman"/>
          <w:sz w:val="44"/>
          <w:szCs w:val="44"/>
        </w:rPr>
        <w:t>O</w:t>
      </w:r>
      <w:r w:rsidR="00EC53C2" w:rsidRPr="009C003F">
        <w:rPr>
          <w:rFonts w:ascii="Times New Roman" w:hAnsi="Times New Roman" w:cs="Times New Roman"/>
          <w:sz w:val="44"/>
          <w:szCs w:val="44"/>
        </w:rPr>
        <w:t>bčasné užití drogy přináší báječné, dosud nepoznané prožitky (nuda, potřeba zažít něco nového)</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negativní účinky drogy nejsou patrné (ty varovné řeči budou jen planým poplachem)</w:t>
      </w:r>
      <w:r w:rsidR="001D5BC8">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droga pomáhá uniknout z reality kdykoli je potřeba (je spolehlivým přítelem)</w:t>
      </w:r>
      <w:r w:rsidR="001D5BC8">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to všechno chce jen vědět, jak drogu užívat a která je pro toho kterého jedince nejpřínosnější</w:t>
      </w:r>
      <w:r w:rsidR="001D5BC8">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škola či práce se zvládá dokonce ještě lépe než dříve</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před nejbližšími se dá všechno docela dobře utajit (ještě si pochvalují změnu k lepšímu)</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lastRenderedPageBreak/>
        <w:t>- spouštěčem může být zátěžová / stresová situace</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vyvolává žádoucí účinky: uvolněné pocity, štěstí, sebejistoty</w:t>
      </w:r>
      <w:r w:rsidR="006441F5">
        <w:rPr>
          <w:rFonts w:ascii="Times New Roman" w:hAnsi="Times New Roman" w:cs="Times New Roman"/>
          <w:sz w:val="44"/>
          <w:szCs w:val="44"/>
        </w:rPr>
        <w:t>.</w:t>
      </w:r>
    </w:p>
    <w:p w:rsidR="00EC53C2" w:rsidRDefault="00EC53C2" w:rsidP="00EC53C2">
      <w:pPr>
        <w:autoSpaceDE w:val="0"/>
        <w:autoSpaceDN w:val="0"/>
        <w:adjustRightInd w:val="0"/>
        <w:spacing w:after="0" w:line="240" w:lineRule="auto"/>
        <w:jc w:val="both"/>
        <w:rPr>
          <w:rFonts w:ascii="Times New Roman" w:hAnsi="Times New Roman" w:cs="Times New Roman"/>
          <w:b/>
          <w:sz w:val="44"/>
          <w:szCs w:val="44"/>
        </w:rPr>
      </w:pPr>
    </w:p>
    <w:p w:rsidR="00EC53C2" w:rsidRPr="009C003F" w:rsidRDefault="00EC53C2" w:rsidP="006441F5">
      <w:pPr>
        <w:autoSpaceDE w:val="0"/>
        <w:autoSpaceDN w:val="0"/>
        <w:adjustRightInd w:val="0"/>
        <w:spacing w:after="0" w:line="240" w:lineRule="auto"/>
        <w:jc w:val="center"/>
        <w:rPr>
          <w:rFonts w:ascii="Times New Roman" w:hAnsi="Times New Roman" w:cs="Times New Roman"/>
          <w:sz w:val="44"/>
          <w:szCs w:val="44"/>
        </w:rPr>
      </w:pPr>
      <w:r w:rsidRPr="009C003F">
        <w:rPr>
          <w:rFonts w:ascii="Times New Roman" w:hAnsi="Times New Roman" w:cs="Times New Roman"/>
          <w:b/>
          <w:sz w:val="44"/>
          <w:szCs w:val="44"/>
        </w:rPr>
        <w:t>NÁVYK JEŠTĚ NENÍ, LÁTKA NENÍ UŽÍVÁNA PRAVIDELNĚ</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Pokud se v této fázi jedinec podchytí, pak kromě důkladné prevence je dobré naučit jej zvládat co možná nejrozmanitějšími způsoby nepříjemné a zátěžové situace, které v běžném životě zákonitě nastávají. Mnoho lidí v této fázi od drog odstupuje (zmoudří, najdou si jiné životní slasti, odradí je ti, kdo jsou v dalších fázích </w:t>
      </w:r>
      <w:proofErr w:type="gramStart"/>
      <w:r w:rsidRPr="009C003F">
        <w:rPr>
          <w:rFonts w:ascii="Times New Roman" w:hAnsi="Times New Roman" w:cs="Times New Roman"/>
          <w:sz w:val="44"/>
          <w:szCs w:val="44"/>
        </w:rPr>
        <w:t>závislosti...)</w:t>
      </w:r>
      <w:r>
        <w:rPr>
          <w:rFonts w:ascii="Times New Roman" w:hAnsi="Times New Roman" w:cs="Times New Roman"/>
          <w:sz w:val="44"/>
          <w:szCs w:val="44"/>
        </w:rPr>
        <w:t>.</w:t>
      </w:r>
      <w:proofErr w:type="gramEnd"/>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6441F5" w:rsidRDefault="006441F5" w:rsidP="00EC53C2">
      <w:pPr>
        <w:autoSpaceDE w:val="0"/>
        <w:autoSpaceDN w:val="0"/>
        <w:adjustRightInd w:val="0"/>
        <w:spacing w:after="0" w:line="240" w:lineRule="auto"/>
        <w:jc w:val="both"/>
        <w:rPr>
          <w:rFonts w:ascii="Times New Roman" w:hAnsi="Times New Roman" w:cs="Times New Roman"/>
          <w:b/>
          <w:sz w:val="44"/>
          <w:szCs w:val="44"/>
        </w:rPr>
      </w:pPr>
    </w:p>
    <w:p w:rsidR="00135B2B" w:rsidRDefault="00135B2B">
      <w:pPr>
        <w:spacing w:after="200"/>
        <w:rPr>
          <w:rFonts w:ascii="Times New Roman" w:hAnsi="Times New Roman" w:cs="Times New Roman"/>
          <w:b/>
          <w:sz w:val="44"/>
          <w:szCs w:val="44"/>
        </w:rPr>
      </w:pPr>
      <w:r>
        <w:rPr>
          <w:rFonts w:ascii="Times New Roman" w:hAnsi="Times New Roman" w:cs="Times New Roman"/>
          <w:b/>
          <w:sz w:val="44"/>
          <w:szCs w:val="44"/>
        </w:rPr>
        <w:br w:type="page"/>
      </w: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lastRenderedPageBreak/>
        <w:t xml:space="preserve">2. </w:t>
      </w:r>
      <w:r w:rsidR="006441F5">
        <w:rPr>
          <w:rFonts w:ascii="Times New Roman" w:hAnsi="Times New Roman" w:cs="Times New Roman"/>
          <w:b/>
          <w:sz w:val="44"/>
          <w:szCs w:val="44"/>
        </w:rPr>
        <w:t>F</w:t>
      </w:r>
      <w:r w:rsidRPr="009C003F">
        <w:rPr>
          <w:rFonts w:ascii="Times New Roman" w:hAnsi="Times New Roman" w:cs="Times New Roman"/>
          <w:b/>
          <w:sz w:val="44"/>
          <w:szCs w:val="44"/>
        </w:rPr>
        <w:t xml:space="preserve">áze </w:t>
      </w:r>
      <w:r w:rsidR="006441F5">
        <w:rPr>
          <w:rFonts w:ascii="Times New Roman" w:hAnsi="Times New Roman" w:cs="Times New Roman"/>
          <w:b/>
          <w:sz w:val="44"/>
          <w:szCs w:val="44"/>
        </w:rPr>
        <w:t xml:space="preserve">- </w:t>
      </w:r>
      <w:r w:rsidRPr="009C003F">
        <w:rPr>
          <w:rFonts w:ascii="Times New Roman" w:hAnsi="Times New Roman" w:cs="Times New Roman"/>
          <w:b/>
          <w:sz w:val="44"/>
          <w:szCs w:val="44"/>
        </w:rPr>
        <w:t>sociální užívání (nebo také tzv. víkendové braní):</w:t>
      </w:r>
    </w:p>
    <w:p w:rsidR="00EC53C2" w:rsidRPr="009C003F" w:rsidRDefault="006441F5" w:rsidP="00EC53C2">
      <w:pPr>
        <w:autoSpaceDE w:val="0"/>
        <w:autoSpaceDN w:val="0"/>
        <w:adjustRightInd w:val="0"/>
        <w:spacing w:after="0" w:line="240" w:lineRule="auto"/>
        <w:jc w:val="both"/>
        <w:rPr>
          <w:rFonts w:ascii="Times New Roman" w:hAnsi="Times New Roman" w:cs="Times New Roman"/>
          <w:sz w:val="44"/>
          <w:szCs w:val="44"/>
        </w:rPr>
      </w:pPr>
      <w:r>
        <w:rPr>
          <w:rFonts w:ascii="Times New Roman" w:hAnsi="Times New Roman" w:cs="Times New Roman"/>
          <w:sz w:val="44"/>
          <w:szCs w:val="44"/>
        </w:rPr>
        <w:t>B</w:t>
      </w:r>
      <w:r w:rsidR="00EC53C2" w:rsidRPr="009C003F">
        <w:rPr>
          <w:rFonts w:ascii="Times New Roman" w:hAnsi="Times New Roman" w:cs="Times New Roman"/>
          <w:sz w:val="44"/>
          <w:szCs w:val="44"/>
        </w:rPr>
        <w:t>raní drog se stává pravidelnější, (NE)ZAPÍRÁ, ŽE LÁTKU BERE, nepřipouští si možnost návyku</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jedinec si stanovuje pravidla užívání, která mu pomáhají cítit se bezpečně před závislostí</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droga se užívá v době a na místech, která jsou k tomu sociálně přijatelná (např.</w:t>
      </w:r>
      <w:r>
        <w:rPr>
          <w:rFonts w:ascii="Times New Roman" w:hAnsi="Times New Roman" w:cs="Times New Roman"/>
          <w:sz w:val="44"/>
          <w:szCs w:val="44"/>
        </w:rPr>
        <w:t xml:space="preserve"> </w:t>
      </w:r>
      <w:r w:rsidRPr="009C003F">
        <w:rPr>
          <w:rFonts w:ascii="Times New Roman" w:hAnsi="Times New Roman" w:cs="Times New Roman"/>
          <w:sz w:val="44"/>
          <w:szCs w:val="44"/>
        </w:rPr>
        <w:t>diskotéka)</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droga je vřazena do sociálního života jedince (stává se jeho součástí)</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denní program jedince se pomalu začíná přizpůsobovat jeho touze po droze (droga se už stává tak trochu problémem), původní zájmy se začínají zanedbávat</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objevují se občasné absence ve škole nebo zaměstnání, zejména po tzv. víkendových jízdách, což vede k shánění falešných omluvenek a k lhaní množí se pozdní příchody domů</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lastRenderedPageBreak/>
        <w:t>- zhoršuje se prospěch či pracovní výkonnost, zhoršují se vztahy ve škole, na pracovišti, doma</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opouštějí se staří kamarádi, kteří neberou a získávají se noví, kteří berou také drogy</w:t>
      </w:r>
      <w:r>
        <w:rPr>
          <w:rFonts w:ascii="Times New Roman" w:hAnsi="Times New Roman" w:cs="Times New Roman"/>
          <w:sz w:val="44"/>
          <w:szCs w:val="44"/>
        </w:rPr>
        <w:t>.</w:t>
      </w:r>
    </w:p>
    <w:p w:rsidR="00EC53C2" w:rsidRPr="006441F5" w:rsidRDefault="00EC53C2" w:rsidP="006441F5">
      <w:pPr>
        <w:autoSpaceDE w:val="0"/>
        <w:autoSpaceDN w:val="0"/>
        <w:adjustRightInd w:val="0"/>
        <w:spacing w:after="0" w:line="240" w:lineRule="auto"/>
        <w:jc w:val="center"/>
        <w:rPr>
          <w:rFonts w:ascii="Times New Roman" w:hAnsi="Times New Roman" w:cs="Times New Roman"/>
          <w:b/>
          <w:sz w:val="44"/>
          <w:szCs w:val="44"/>
        </w:rPr>
      </w:pPr>
      <w:r w:rsidRPr="006441F5">
        <w:rPr>
          <w:rFonts w:ascii="Times New Roman" w:hAnsi="Times New Roman" w:cs="Times New Roman"/>
          <w:b/>
          <w:sz w:val="44"/>
          <w:szCs w:val="44"/>
        </w:rPr>
        <w:t>Jedinci v této fázi braní drogy se občas svěří tomu, od koho očekávají pomoc.</w:t>
      </w:r>
    </w:p>
    <w:p w:rsidR="00EC53C2"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t xml:space="preserve">Chtěli by však něco tohoto typu: </w:t>
      </w:r>
    </w:p>
    <w:p w:rsidR="00EC53C2" w:rsidRPr="009C003F" w:rsidRDefault="00EC53C2" w:rsidP="00EC53C2">
      <w:pPr>
        <w:pStyle w:val="Odstavecseseznamem"/>
        <w:numPr>
          <w:ilvl w:val="0"/>
          <w:numId w:val="14"/>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Udělejte něco, abych neměl konflikty s vyučujícími a rodiči. </w:t>
      </w:r>
    </w:p>
    <w:p w:rsidR="00EC53C2" w:rsidRPr="009C003F" w:rsidRDefault="00EC53C2" w:rsidP="00EC53C2">
      <w:pPr>
        <w:pStyle w:val="Odstavecseseznamem"/>
        <w:numPr>
          <w:ilvl w:val="0"/>
          <w:numId w:val="14"/>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Já se té drogy nechci vzdát, bez ní se muzika nedá vůbec poslouchat natož vychutnat, pomáhá mi uklidnit se, když se </w:t>
      </w:r>
      <w:proofErr w:type="gramStart"/>
      <w:r w:rsidRPr="009C003F">
        <w:rPr>
          <w:rFonts w:ascii="Times New Roman" w:hAnsi="Times New Roman" w:cs="Times New Roman"/>
          <w:sz w:val="44"/>
          <w:szCs w:val="44"/>
        </w:rPr>
        <w:t>pohádám...</w:t>
      </w:r>
      <w:proofErr w:type="gramEnd"/>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EC53C2" w:rsidRPr="006441F5" w:rsidRDefault="00EC53C2" w:rsidP="006441F5">
      <w:pPr>
        <w:autoSpaceDE w:val="0"/>
        <w:autoSpaceDN w:val="0"/>
        <w:adjustRightInd w:val="0"/>
        <w:spacing w:after="0" w:line="240" w:lineRule="auto"/>
        <w:jc w:val="center"/>
        <w:rPr>
          <w:rFonts w:ascii="Times New Roman" w:hAnsi="Times New Roman" w:cs="Times New Roman"/>
          <w:b/>
          <w:sz w:val="44"/>
          <w:szCs w:val="44"/>
        </w:rPr>
      </w:pPr>
      <w:r w:rsidRPr="006441F5">
        <w:rPr>
          <w:rFonts w:ascii="Times New Roman" w:hAnsi="Times New Roman" w:cs="Times New Roman"/>
          <w:b/>
          <w:sz w:val="44"/>
          <w:szCs w:val="44"/>
        </w:rPr>
        <w:t>Ve většině případů je zde odborná pomoc přinejmenším potřebná.</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lastRenderedPageBreak/>
        <w:t xml:space="preserve">3. </w:t>
      </w:r>
      <w:r w:rsidR="006441F5">
        <w:rPr>
          <w:rFonts w:ascii="Times New Roman" w:hAnsi="Times New Roman" w:cs="Times New Roman"/>
          <w:b/>
          <w:sz w:val="44"/>
          <w:szCs w:val="44"/>
        </w:rPr>
        <w:t>F</w:t>
      </w:r>
      <w:r w:rsidRPr="009C003F">
        <w:rPr>
          <w:rFonts w:ascii="Times New Roman" w:hAnsi="Times New Roman" w:cs="Times New Roman"/>
          <w:b/>
          <w:sz w:val="44"/>
          <w:szCs w:val="44"/>
        </w:rPr>
        <w:t>áze - každodenní užívání - návykové:</w:t>
      </w:r>
    </w:p>
    <w:p w:rsidR="00EC53C2" w:rsidRPr="009C003F" w:rsidRDefault="006441F5" w:rsidP="00EC53C2">
      <w:pPr>
        <w:autoSpaceDE w:val="0"/>
        <w:autoSpaceDN w:val="0"/>
        <w:adjustRightInd w:val="0"/>
        <w:spacing w:after="0" w:line="240" w:lineRule="auto"/>
        <w:jc w:val="both"/>
        <w:rPr>
          <w:rFonts w:ascii="Times New Roman" w:hAnsi="Times New Roman" w:cs="Times New Roman"/>
          <w:sz w:val="44"/>
          <w:szCs w:val="44"/>
        </w:rPr>
      </w:pPr>
      <w:r>
        <w:rPr>
          <w:rFonts w:ascii="Times New Roman" w:hAnsi="Times New Roman" w:cs="Times New Roman"/>
          <w:sz w:val="44"/>
          <w:szCs w:val="44"/>
        </w:rPr>
        <w:t>J</w:t>
      </w:r>
      <w:r w:rsidR="00EC53C2" w:rsidRPr="009C003F">
        <w:rPr>
          <w:rFonts w:ascii="Times New Roman" w:hAnsi="Times New Roman" w:cs="Times New Roman"/>
          <w:sz w:val="44"/>
          <w:szCs w:val="44"/>
        </w:rPr>
        <w:t>edinec začíná ztrácet kontrolu nad užíváním drogy</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původní hodnotový systém je stále víc pošlapáván, lhostejnost k</w:t>
      </w:r>
      <w:r w:rsidR="006441F5">
        <w:rPr>
          <w:rFonts w:ascii="Times New Roman" w:hAnsi="Times New Roman" w:cs="Times New Roman"/>
          <w:sz w:val="44"/>
          <w:szCs w:val="44"/>
        </w:rPr>
        <w:t> </w:t>
      </w:r>
      <w:r w:rsidRPr="009C003F">
        <w:rPr>
          <w:rFonts w:ascii="Times New Roman" w:hAnsi="Times New Roman" w:cs="Times New Roman"/>
          <w:sz w:val="44"/>
          <w:szCs w:val="44"/>
        </w:rPr>
        <w:t>čemukoliv</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pociťovaná emocionální bolest je přehlušována dalšími dávkami drogy, život se začíná točit jen kolem drogy, neřešené problémy přinášejí stále větší stres a bolest</w:t>
      </w:r>
      <w:r w:rsidR="006441F5">
        <w:rPr>
          <w:rFonts w:ascii="Times New Roman" w:hAnsi="Times New Roman" w:cs="Times New Roman"/>
          <w:sz w:val="44"/>
          <w:szCs w:val="44"/>
        </w:rPr>
        <w:t>. P</w:t>
      </w:r>
      <w:r w:rsidRPr="009C003F">
        <w:rPr>
          <w:rFonts w:ascii="Times New Roman" w:hAnsi="Times New Roman" w:cs="Times New Roman"/>
          <w:sz w:val="44"/>
          <w:szCs w:val="44"/>
        </w:rPr>
        <w:t>ůvodně stanovená pravidla užívání jsou stále častěji porušována, úplné opuštění původních zájmů</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 </w:t>
      </w:r>
      <w:r w:rsidR="006441F5">
        <w:rPr>
          <w:rFonts w:ascii="Times New Roman" w:hAnsi="Times New Roman" w:cs="Times New Roman"/>
          <w:sz w:val="44"/>
          <w:szCs w:val="44"/>
        </w:rPr>
        <w:t>N</w:t>
      </w:r>
      <w:r w:rsidRPr="009C003F">
        <w:rPr>
          <w:rFonts w:ascii="Times New Roman" w:hAnsi="Times New Roman" w:cs="Times New Roman"/>
          <w:sz w:val="44"/>
          <w:szCs w:val="44"/>
        </w:rPr>
        <w:t>ezájem o školu, zaměstnání, časté absence vedoucí povětšinou k vyloučení, ztráta vůle</w:t>
      </w:r>
      <w:r w:rsidR="006441F5">
        <w:rPr>
          <w:rFonts w:ascii="Times New Roman" w:hAnsi="Times New Roman" w:cs="Times New Roman"/>
          <w:sz w:val="44"/>
          <w:szCs w:val="44"/>
        </w:rPr>
        <w:t>. K</w:t>
      </w:r>
      <w:r w:rsidRPr="009C003F">
        <w:rPr>
          <w:rFonts w:ascii="Times New Roman" w:hAnsi="Times New Roman" w:cs="Times New Roman"/>
          <w:sz w:val="44"/>
          <w:szCs w:val="44"/>
        </w:rPr>
        <w:t>onflikty v rodině vedou až k úplnému přerušení kontaktu s ní, k případnému odchodu</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 </w:t>
      </w:r>
      <w:r w:rsidR="006441F5">
        <w:rPr>
          <w:rFonts w:ascii="Times New Roman" w:hAnsi="Times New Roman" w:cs="Times New Roman"/>
          <w:sz w:val="44"/>
          <w:szCs w:val="44"/>
        </w:rPr>
        <w:t>J</w:t>
      </w:r>
      <w:r w:rsidRPr="009C003F">
        <w:rPr>
          <w:rFonts w:ascii="Times New Roman" w:hAnsi="Times New Roman" w:cs="Times New Roman"/>
          <w:sz w:val="44"/>
          <w:szCs w:val="44"/>
        </w:rPr>
        <w:t>edinec se upíná na drogové kamarády, - peníze na drogy se získávají krádežemi, popř. prodejem drog nebo prostitucí</w:t>
      </w:r>
      <w:r>
        <w:rPr>
          <w:rFonts w:ascii="Times New Roman" w:hAnsi="Times New Roman" w:cs="Times New Roman"/>
          <w:sz w:val="44"/>
          <w:szCs w:val="44"/>
        </w:rPr>
        <w:t>.</w:t>
      </w:r>
    </w:p>
    <w:p w:rsidR="00EC53C2" w:rsidRPr="006441F5" w:rsidRDefault="00EC53C2" w:rsidP="006441F5">
      <w:pPr>
        <w:autoSpaceDE w:val="0"/>
        <w:autoSpaceDN w:val="0"/>
        <w:adjustRightInd w:val="0"/>
        <w:spacing w:after="0" w:line="240" w:lineRule="auto"/>
        <w:jc w:val="center"/>
        <w:rPr>
          <w:rFonts w:ascii="Times New Roman" w:hAnsi="Times New Roman" w:cs="Times New Roman"/>
          <w:b/>
          <w:sz w:val="44"/>
          <w:szCs w:val="44"/>
        </w:rPr>
      </w:pPr>
      <w:r w:rsidRPr="006441F5">
        <w:rPr>
          <w:rFonts w:ascii="Times New Roman" w:hAnsi="Times New Roman" w:cs="Times New Roman"/>
          <w:b/>
          <w:sz w:val="44"/>
          <w:szCs w:val="44"/>
        </w:rPr>
        <w:t>Jedinec touží po pomoci, chce abstinovat, ale sám to nedokáže. Odborná pomoc dlouhodobějšího rázu je nezbytná.</w:t>
      </w:r>
    </w:p>
    <w:p w:rsidR="006441F5" w:rsidRDefault="006441F5" w:rsidP="00EC53C2">
      <w:pPr>
        <w:autoSpaceDE w:val="0"/>
        <w:autoSpaceDN w:val="0"/>
        <w:adjustRightInd w:val="0"/>
        <w:spacing w:after="0" w:line="240" w:lineRule="auto"/>
        <w:jc w:val="both"/>
        <w:rPr>
          <w:rFonts w:ascii="Times New Roman" w:hAnsi="Times New Roman" w:cs="Times New Roman"/>
          <w:b/>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t xml:space="preserve">4. </w:t>
      </w:r>
      <w:r w:rsidR="006441F5">
        <w:rPr>
          <w:rFonts w:ascii="Times New Roman" w:hAnsi="Times New Roman" w:cs="Times New Roman"/>
          <w:b/>
          <w:sz w:val="44"/>
          <w:szCs w:val="44"/>
        </w:rPr>
        <w:t>F</w:t>
      </w:r>
      <w:r w:rsidRPr="009C003F">
        <w:rPr>
          <w:rFonts w:ascii="Times New Roman" w:hAnsi="Times New Roman" w:cs="Times New Roman"/>
          <w:b/>
          <w:sz w:val="44"/>
          <w:szCs w:val="44"/>
        </w:rPr>
        <w:t xml:space="preserve">áze </w:t>
      </w:r>
      <w:r w:rsidR="006441F5">
        <w:rPr>
          <w:rFonts w:ascii="Times New Roman" w:hAnsi="Times New Roman" w:cs="Times New Roman"/>
          <w:b/>
          <w:sz w:val="44"/>
          <w:szCs w:val="44"/>
        </w:rPr>
        <w:t xml:space="preserve">- </w:t>
      </w:r>
      <w:r w:rsidRPr="009C003F">
        <w:rPr>
          <w:rFonts w:ascii="Times New Roman" w:hAnsi="Times New Roman" w:cs="Times New Roman"/>
          <w:b/>
          <w:sz w:val="44"/>
          <w:szCs w:val="44"/>
        </w:rPr>
        <w:t>terminální - užívání k dosažení normálu (narkoman na plný úvazek):</w:t>
      </w:r>
    </w:p>
    <w:p w:rsidR="00EC53C2" w:rsidRPr="009C003F" w:rsidRDefault="006441F5" w:rsidP="00EC53C2">
      <w:pPr>
        <w:autoSpaceDE w:val="0"/>
        <w:autoSpaceDN w:val="0"/>
        <w:adjustRightInd w:val="0"/>
        <w:spacing w:after="0" w:line="240" w:lineRule="auto"/>
        <w:jc w:val="both"/>
        <w:rPr>
          <w:rFonts w:ascii="Times New Roman" w:hAnsi="Times New Roman" w:cs="Times New Roman"/>
          <w:sz w:val="44"/>
          <w:szCs w:val="44"/>
        </w:rPr>
      </w:pPr>
      <w:r>
        <w:rPr>
          <w:rFonts w:ascii="Times New Roman" w:hAnsi="Times New Roman" w:cs="Times New Roman"/>
          <w:sz w:val="44"/>
          <w:szCs w:val="44"/>
        </w:rPr>
        <w:t>D</w:t>
      </w:r>
      <w:r w:rsidR="00EC53C2" w:rsidRPr="009C003F">
        <w:rPr>
          <w:rFonts w:ascii="Times New Roman" w:hAnsi="Times New Roman" w:cs="Times New Roman"/>
          <w:sz w:val="44"/>
          <w:szCs w:val="44"/>
        </w:rPr>
        <w:t>roga už nic nedává, jedinec není schopen vidět věci reálně, je pohlcen sebeklamem</w:t>
      </w:r>
      <w:r>
        <w:rPr>
          <w:rFonts w:ascii="Times New Roman" w:hAnsi="Times New Roman" w:cs="Times New Roman"/>
          <w:sz w:val="44"/>
          <w:szCs w:val="44"/>
        </w:rPr>
        <w:t xml:space="preserve">, </w:t>
      </w:r>
      <w:r w:rsidR="00EC53C2" w:rsidRPr="009C003F">
        <w:rPr>
          <w:rFonts w:ascii="Times New Roman" w:hAnsi="Times New Roman" w:cs="Times New Roman"/>
          <w:sz w:val="44"/>
          <w:szCs w:val="44"/>
        </w:rPr>
        <w:t>jedinec je hnán zoufalou touhou navodit drogou opět ten příjemný stav, který byl na počátku jeho drogové kariéry</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ztráta vlastní důstojnosti, droga nutí dělat jedince to, co ve skutečnosti nechce</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původní vztahy (včetně rodinných) jsou zničeny, jedinec se stává součástí izolované sociální skupiny stejně postižených</w:t>
      </w:r>
      <w:r w:rsidR="006441F5">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pohyb v bludném kruhu jedince zbavuje posledních sil cokoli se sebou udělat, ztrácí chuť žít</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lastRenderedPageBreak/>
        <w:t>Takto nemocný jedinec nutně potřebuje pomoc zvenčí. Neodmítne-li ji, nastupuje proces dlouhé a obtížné léčby. Ne vždy úspěšné. Bludné kruhy drogové závislosti. Závislost je jako bludný kruh, ze kterého je těžké se vymanit. Jedna potíž vede automaticky k další.</w:t>
      </w:r>
    </w:p>
    <w:p w:rsidR="006441F5" w:rsidRDefault="006441F5" w:rsidP="00EC53C2">
      <w:pPr>
        <w:autoSpaceDE w:val="0"/>
        <w:autoSpaceDN w:val="0"/>
        <w:adjustRightInd w:val="0"/>
        <w:spacing w:after="0" w:line="240" w:lineRule="auto"/>
        <w:jc w:val="both"/>
        <w:rPr>
          <w:rFonts w:ascii="Times New Roman" w:hAnsi="Times New Roman" w:cs="Times New Roman"/>
          <w:b/>
          <w:sz w:val="44"/>
          <w:szCs w:val="44"/>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AE787A">
        <w:rPr>
          <w:rFonts w:ascii="Times New Roman" w:hAnsi="Times New Roman" w:cs="Times New Roman"/>
          <w:b/>
          <w:sz w:val="44"/>
          <w:szCs w:val="44"/>
        </w:rPr>
        <w:t>Myšlení i jednání</w:t>
      </w:r>
      <w:r w:rsidRPr="009C003F">
        <w:rPr>
          <w:rFonts w:ascii="Times New Roman" w:hAnsi="Times New Roman" w:cs="Times New Roman"/>
          <w:sz w:val="44"/>
          <w:szCs w:val="44"/>
        </w:rPr>
        <w:t xml:space="preserve"> se točí stále jen kolem drogy. Po aplikaci své dávky myslí závislý na to, jak si opatřit další (kde na ni sehnat peníze, který dealer je dobrý, aby nakoupil správně, stihne to </w:t>
      </w:r>
      <w:proofErr w:type="gramStart"/>
      <w:r w:rsidRPr="009C003F">
        <w:rPr>
          <w:rFonts w:ascii="Times New Roman" w:hAnsi="Times New Roman" w:cs="Times New Roman"/>
          <w:sz w:val="44"/>
          <w:szCs w:val="44"/>
        </w:rPr>
        <w:t>včas...).</w:t>
      </w:r>
      <w:proofErr w:type="gramEnd"/>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Užívání drogy vyvolává pocit viny, který vede jen k aplikaci další dávky, aby byl přehlušen.</w:t>
      </w:r>
      <w:r>
        <w:rPr>
          <w:rFonts w:ascii="Times New Roman" w:hAnsi="Times New Roman" w:cs="Times New Roman"/>
          <w:sz w:val="44"/>
          <w:szCs w:val="44"/>
        </w:rPr>
        <w:t xml:space="preserve"> </w:t>
      </w:r>
      <w:proofErr w:type="spellStart"/>
      <w:r w:rsidRPr="009C003F">
        <w:rPr>
          <w:rFonts w:ascii="Times New Roman" w:hAnsi="Times New Roman" w:cs="Times New Roman"/>
          <w:sz w:val="44"/>
          <w:szCs w:val="44"/>
        </w:rPr>
        <w:t>Zpřetrhávající</w:t>
      </w:r>
      <w:proofErr w:type="spellEnd"/>
      <w:r w:rsidRPr="009C003F">
        <w:rPr>
          <w:rFonts w:ascii="Times New Roman" w:hAnsi="Times New Roman" w:cs="Times New Roman"/>
          <w:sz w:val="44"/>
          <w:szCs w:val="44"/>
        </w:rPr>
        <w:t xml:space="preserve"> se původní vztahy vedou jedince k stále většímu uchylování se k těm, kdož jsou na tom obdobně. Při užívání drogy je jedinec stále méně schopen zvládat problémové situace. Nastanou-li, sáhne opět ke droze. </w:t>
      </w: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p>
    <w:p w:rsidR="00EC53C2"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lastRenderedPageBreak/>
        <w:t>Drogová závislost mění osobnost člověka, neboť:</w:t>
      </w:r>
    </w:p>
    <w:p w:rsidR="006441F5" w:rsidRPr="009C003F" w:rsidRDefault="006441F5" w:rsidP="00EC53C2">
      <w:pPr>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stále víc přemýšlí jen o drogách</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při shánění prostředků na drogy je schopen odvrhnout své veškeré morální zásady</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mezi lidmi rozlišuje už jen ty, kteří také berou</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nedokáže čekat, svou touhu po droze musí okamžitě ukojit</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veškerý vývoj osobnosti se zastavuje</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nemá svůj život pod kontrolou</w:t>
      </w:r>
      <w:r>
        <w:rPr>
          <w:rFonts w:ascii="Times New Roman" w:hAnsi="Times New Roman" w:cs="Times New Roman"/>
          <w:sz w:val="44"/>
          <w:szCs w:val="44"/>
        </w:rPr>
        <w:t>;</w:t>
      </w:r>
    </w:p>
    <w:p w:rsidR="00EC53C2" w:rsidRPr="009C003F" w:rsidRDefault="00EC53C2" w:rsidP="00EC53C2">
      <w:pPr>
        <w:pStyle w:val="Odstavecseseznamem"/>
        <w:numPr>
          <w:ilvl w:val="0"/>
          <w:numId w:val="15"/>
        </w:numPr>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drogový život se stává velmi stereotypním (tento stereotyp se pro jedince může stát důležitějším než droga sama</w:t>
      </w:r>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p>
    <w:p w:rsidR="006441F5" w:rsidRDefault="006441F5" w:rsidP="00EC53C2">
      <w:pPr>
        <w:autoSpaceDE w:val="0"/>
        <w:autoSpaceDN w:val="0"/>
        <w:adjustRightInd w:val="0"/>
        <w:spacing w:after="0" w:line="240" w:lineRule="auto"/>
        <w:jc w:val="both"/>
        <w:rPr>
          <w:rFonts w:ascii="Times New Roman" w:hAnsi="Times New Roman" w:cs="Times New Roman"/>
          <w:b/>
          <w:sz w:val="44"/>
          <w:szCs w:val="44"/>
          <w:u w:val="single"/>
        </w:rPr>
      </w:pPr>
    </w:p>
    <w:p w:rsidR="006441F5" w:rsidRDefault="006441F5" w:rsidP="00EC53C2">
      <w:pPr>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lastRenderedPageBreak/>
        <w:t>Prevence závislostí:</w:t>
      </w:r>
    </w:p>
    <w:p w:rsidR="00EC53C2" w:rsidRPr="009C003F" w:rsidRDefault="00EC53C2" w:rsidP="00EC53C2">
      <w:pPr>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sz w:val="44"/>
          <w:szCs w:val="44"/>
        </w:rPr>
        <w:t>Cílem = předcházet užívání psychoaktivních látek, snížení negativních důsledků užívání.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t>1. stupeň – primární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spočívá v šíření informovanosti, o nepříznivém účinku užívání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t>2. stupeň – sekundární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včasné vyhledání závislých lidí a jejich léčba</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kontaktní centra, terénní programy</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r w:rsidRPr="009C003F">
        <w:rPr>
          <w:rFonts w:ascii="Times New Roman" w:hAnsi="Times New Roman" w:cs="Times New Roman"/>
          <w:b/>
          <w:sz w:val="44"/>
          <w:szCs w:val="44"/>
        </w:rPr>
        <w:t>3. stupeň – terciární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snižování nepříznivých důsledků užívání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terénní práce – výměna jehel, stříkaček</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p>
    <w:p w:rsidR="006441F5" w:rsidRDefault="006441F5"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lastRenderedPageBreak/>
        <w:t>Sociální důsledky závislostí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AE787A">
        <w:rPr>
          <w:rFonts w:ascii="Times New Roman" w:hAnsi="Times New Roman" w:cs="Times New Roman"/>
          <w:b/>
          <w:sz w:val="44"/>
          <w:szCs w:val="44"/>
        </w:rPr>
        <w:t xml:space="preserve">Drogy </w:t>
      </w:r>
      <w:r w:rsidRPr="009C003F">
        <w:rPr>
          <w:rFonts w:ascii="Times New Roman" w:hAnsi="Times New Roman" w:cs="Times New Roman"/>
          <w:sz w:val="44"/>
          <w:szCs w:val="44"/>
        </w:rPr>
        <w:t xml:space="preserve">– více užívají mladí, kteří nestačili získat ještě profesi, </w:t>
      </w:r>
      <w:proofErr w:type="spellStart"/>
      <w:r w:rsidRPr="009C003F">
        <w:rPr>
          <w:rFonts w:ascii="Times New Roman" w:hAnsi="Times New Roman" w:cs="Times New Roman"/>
          <w:sz w:val="44"/>
          <w:szCs w:val="44"/>
        </w:rPr>
        <w:t>soc</w:t>
      </w:r>
      <w:proofErr w:type="spellEnd"/>
      <w:r w:rsidRPr="009C003F">
        <w:rPr>
          <w:rFonts w:ascii="Times New Roman" w:hAnsi="Times New Roman" w:cs="Times New Roman"/>
          <w:sz w:val="44"/>
          <w:szCs w:val="44"/>
        </w:rPr>
        <w:t>. zázemí – rodina</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AE787A">
        <w:rPr>
          <w:rFonts w:ascii="Times New Roman" w:hAnsi="Times New Roman" w:cs="Times New Roman"/>
          <w:b/>
          <w:sz w:val="44"/>
          <w:szCs w:val="44"/>
        </w:rPr>
        <w:t xml:space="preserve">Alkohol </w:t>
      </w:r>
      <w:r w:rsidRPr="009C003F">
        <w:rPr>
          <w:rFonts w:ascii="Times New Roman" w:hAnsi="Times New Roman" w:cs="Times New Roman"/>
          <w:sz w:val="44"/>
          <w:szCs w:val="44"/>
        </w:rPr>
        <w:t>– častěji lidé starší, kteří už ztratili rodinu, mívali už profesi</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t>Léčba závislostí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Obtížná, dlouhodobá, efekt neuspokojivý, důležitá je motivace</w:t>
      </w:r>
    </w:p>
    <w:p w:rsidR="00EC53C2"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t>Způsoby:</w:t>
      </w:r>
    </w:p>
    <w:p w:rsidR="00EC53C2" w:rsidRPr="009C003F" w:rsidRDefault="00EC53C2" w:rsidP="00EC53C2">
      <w:pPr>
        <w:pStyle w:val="Odstavecseseznamem"/>
        <w:numPr>
          <w:ilvl w:val="0"/>
          <w:numId w:val="16"/>
        </w:num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Ambulantní</w:t>
      </w:r>
    </w:p>
    <w:p w:rsidR="00EC53C2" w:rsidRPr="009C003F" w:rsidRDefault="00EC53C2" w:rsidP="00EC53C2">
      <w:pPr>
        <w:pStyle w:val="Odstavecseseznamem"/>
        <w:numPr>
          <w:ilvl w:val="0"/>
          <w:numId w:val="16"/>
        </w:num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Pobytová – ústavní</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p>
    <w:p w:rsidR="00EC53C2"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p>
    <w:p w:rsidR="00EC53C2"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u w:val="single"/>
        </w:rPr>
      </w:pPr>
      <w:r w:rsidRPr="009C003F">
        <w:rPr>
          <w:rFonts w:ascii="Times New Roman" w:hAnsi="Times New Roman" w:cs="Times New Roman"/>
          <w:b/>
          <w:sz w:val="44"/>
          <w:szCs w:val="44"/>
          <w:u w:val="single"/>
        </w:rPr>
        <w:lastRenderedPageBreak/>
        <w:t xml:space="preserve">Metody léčby: </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b/>
          <w:sz w:val="44"/>
          <w:szCs w:val="44"/>
        </w:rPr>
        <w:t>Farmakologická léčba</w:t>
      </w:r>
      <w:r w:rsidRPr="009C003F">
        <w:rPr>
          <w:rFonts w:ascii="Times New Roman" w:hAnsi="Times New Roman" w:cs="Times New Roman"/>
          <w:sz w:val="44"/>
          <w:szCs w:val="44"/>
        </w:rPr>
        <w:t xml:space="preserve"> – důležitá při zvládání abstinenčního syndromu</w:t>
      </w:r>
    </w:p>
    <w:p w:rsidR="00EC53C2" w:rsidRPr="00AE787A" w:rsidRDefault="00EC53C2" w:rsidP="00EC53C2">
      <w:pPr>
        <w:tabs>
          <w:tab w:val="num" w:pos="0"/>
        </w:tabs>
        <w:autoSpaceDE w:val="0"/>
        <w:autoSpaceDN w:val="0"/>
        <w:adjustRightInd w:val="0"/>
        <w:spacing w:after="0" w:line="240" w:lineRule="auto"/>
        <w:jc w:val="both"/>
        <w:rPr>
          <w:rFonts w:ascii="Times New Roman" w:hAnsi="Times New Roman" w:cs="Times New Roman"/>
          <w:b/>
          <w:sz w:val="44"/>
          <w:szCs w:val="44"/>
        </w:rPr>
      </w:pPr>
      <w:r w:rsidRPr="00AE787A">
        <w:rPr>
          <w:rFonts w:ascii="Times New Roman" w:hAnsi="Times New Roman" w:cs="Times New Roman"/>
          <w:b/>
          <w:sz w:val="44"/>
          <w:szCs w:val="44"/>
        </w:rPr>
        <w:t xml:space="preserve">Psychoterapeutické metody: </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AE787A">
        <w:rPr>
          <w:rFonts w:ascii="Times New Roman" w:hAnsi="Times New Roman" w:cs="Times New Roman"/>
          <w:b/>
          <w:sz w:val="44"/>
          <w:szCs w:val="44"/>
        </w:rPr>
        <w:t xml:space="preserve">cílem </w:t>
      </w:r>
      <w:r w:rsidRPr="009C003F">
        <w:rPr>
          <w:rFonts w:ascii="Times New Roman" w:hAnsi="Times New Roman" w:cs="Times New Roman"/>
          <w:sz w:val="44"/>
          <w:szCs w:val="44"/>
        </w:rPr>
        <w:tab/>
        <w:t>= změna životního stylu</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ab/>
      </w:r>
      <w:r>
        <w:rPr>
          <w:rFonts w:ascii="Times New Roman" w:hAnsi="Times New Roman" w:cs="Times New Roman"/>
          <w:sz w:val="44"/>
          <w:szCs w:val="44"/>
        </w:rPr>
        <w:tab/>
      </w:r>
      <w:r w:rsidRPr="009C003F">
        <w:rPr>
          <w:rFonts w:ascii="Times New Roman" w:hAnsi="Times New Roman" w:cs="Times New Roman"/>
          <w:sz w:val="44"/>
          <w:szCs w:val="44"/>
        </w:rPr>
        <w:t>= motivace</w:t>
      </w:r>
    </w:p>
    <w:p w:rsidR="00EC53C2" w:rsidRPr="009C003F" w:rsidRDefault="00EC53C2" w:rsidP="00EC53C2">
      <w:p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ab/>
      </w:r>
      <w:r>
        <w:rPr>
          <w:rFonts w:ascii="Times New Roman" w:hAnsi="Times New Roman" w:cs="Times New Roman"/>
          <w:sz w:val="44"/>
          <w:szCs w:val="44"/>
        </w:rPr>
        <w:tab/>
      </w:r>
      <w:r w:rsidRPr="009C003F">
        <w:rPr>
          <w:rFonts w:ascii="Times New Roman" w:hAnsi="Times New Roman" w:cs="Times New Roman"/>
          <w:sz w:val="44"/>
          <w:szCs w:val="44"/>
        </w:rPr>
        <w:t>= nácvik způsobů vyrovnání se se zátěží</w:t>
      </w:r>
    </w:p>
    <w:p w:rsidR="00EC53C2" w:rsidRPr="009C003F" w:rsidRDefault="00EC53C2" w:rsidP="00EC53C2">
      <w:pPr>
        <w:pStyle w:val="Odstavecseseznamem"/>
        <w:numPr>
          <w:ilvl w:val="0"/>
          <w:numId w:val="1"/>
        </w:num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důležitá je práce s rodinou – pro zachování mezilidských vztahů, rodinného zázemí – aby věděli, jak se zachovat když přijde auťák</w:t>
      </w:r>
      <w:r>
        <w:rPr>
          <w:rFonts w:ascii="Times New Roman" w:hAnsi="Times New Roman" w:cs="Times New Roman"/>
          <w:sz w:val="44"/>
          <w:szCs w:val="44"/>
        </w:rPr>
        <w:t>;</w:t>
      </w:r>
    </w:p>
    <w:p w:rsidR="00EC53C2" w:rsidRPr="009C003F" w:rsidRDefault="00EC53C2" w:rsidP="00EC53C2">
      <w:pPr>
        <w:pStyle w:val="Odstavecseseznamem"/>
        <w:numPr>
          <w:ilvl w:val="0"/>
          <w:numId w:val="1"/>
        </w:num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léčí se celý rodinný systém</w:t>
      </w:r>
      <w:r>
        <w:rPr>
          <w:rFonts w:ascii="Times New Roman" w:hAnsi="Times New Roman" w:cs="Times New Roman"/>
          <w:sz w:val="44"/>
          <w:szCs w:val="44"/>
        </w:rPr>
        <w:t>;</w:t>
      </w:r>
    </w:p>
    <w:p w:rsidR="00EC53C2" w:rsidRDefault="00EC53C2" w:rsidP="00EC53C2">
      <w:pPr>
        <w:pStyle w:val="Odstavecseseznamem"/>
        <w:numPr>
          <w:ilvl w:val="0"/>
          <w:numId w:val="1"/>
        </w:numPr>
        <w:tabs>
          <w:tab w:val="num" w:pos="0"/>
        </w:tabs>
        <w:autoSpaceDE w:val="0"/>
        <w:autoSpaceDN w:val="0"/>
        <w:adjustRightInd w:val="0"/>
        <w:spacing w:after="0" w:line="240" w:lineRule="auto"/>
        <w:jc w:val="both"/>
        <w:rPr>
          <w:rFonts w:ascii="Times New Roman" w:hAnsi="Times New Roman" w:cs="Times New Roman"/>
          <w:sz w:val="44"/>
          <w:szCs w:val="44"/>
        </w:rPr>
      </w:pPr>
      <w:r w:rsidRPr="009C003F">
        <w:rPr>
          <w:rFonts w:ascii="Times New Roman" w:hAnsi="Times New Roman" w:cs="Times New Roman"/>
          <w:sz w:val="44"/>
          <w:szCs w:val="44"/>
        </w:rPr>
        <w:t xml:space="preserve">pomáhají svépomocné skupiny – skupiny rod. </w:t>
      </w:r>
      <w:proofErr w:type="gramStart"/>
      <w:r w:rsidRPr="009C003F">
        <w:rPr>
          <w:rFonts w:ascii="Times New Roman" w:hAnsi="Times New Roman" w:cs="Times New Roman"/>
          <w:sz w:val="44"/>
          <w:szCs w:val="44"/>
        </w:rPr>
        <w:t>příslušníků</w:t>
      </w:r>
      <w:proofErr w:type="gramEnd"/>
      <w:r w:rsidRPr="009C003F">
        <w:rPr>
          <w:rFonts w:ascii="Times New Roman" w:hAnsi="Times New Roman" w:cs="Times New Roman"/>
          <w:sz w:val="44"/>
          <w:szCs w:val="44"/>
        </w:rPr>
        <w:t xml:space="preserve">, vyléčených </w:t>
      </w:r>
      <w:proofErr w:type="spellStart"/>
      <w:r w:rsidRPr="009C003F">
        <w:rPr>
          <w:rFonts w:ascii="Times New Roman" w:hAnsi="Times New Roman" w:cs="Times New Roman"/>
          <w:sz w:val="44"/>
          <w:szCs w:val="44"/>
        </w:rPr>
        <w:t>závisláků</w:t>
      </w:r>
      <w:proofErr w:type="spellEnd"/>
      <w:r>
        <w:rPr>
          <w:rFonts w:ascii="Times New Roman" w:hAnsi="Times New Roman" w:cs="Times New Roman"/>
          <w:sz w:val="44"/>
          <w:szCs w:val="44"/>
        </w:rPr>
        <w:t>.</w:t>
      </w:r>
    </w:p>
    <w:p w:rsidR="00EC53C2" w:rsidRPr="009C003F" w:rsidRDefault="00EC53C2" w:rsidP="00EC53C2">
      <w:pPr>
        <w:autoSpaceDE w:val="0"/>
        <w:autoSpaceDN w:val="0"/>
        <w:adjustRightInd w:val="0"/>
        <w:spacing w:after="0" w:line="240" w:lineRule="auto"/>
        <w:jc w:val="both"/>
        <w:rPr>
          <w:rFonts w:ascii="Times New Roman" w:hAnsi="Times New Roman" w:cs="Times New Roman"/>
          <w:sz w:val="44"/>
          <w:szCs w:val="44"/>
        </w:rPr>
      </w:pPr>
      <w:proofErr w:type="spellStart"/>
      <w:r w:rsidRPr="00AE787A">
        <w:rPr>
          <w:rFonts w:ascii="Times New Roman" w:hAnsi="Times New Roman" w:cs="Times New Roman"/>
          <w:b/>
          <w:sz w:val="44"/>
          <w:szCs w:val="44"/>
        </w:rPr>
        <w:t>Socioterapie</w:t>
      </w:r>
      <w:proofErr w:type="spellEnd"/>
      <w:r w:rsidRPr="00AE787A">
        <w:rPr>
          <w:rFonts w:ascii="Times New Roman" w:hAnsi="Times New Roman" w:cs="Times New Roman"/>
          <w:b/>
          <w:sz w:val="44"/>
          <w:szCs w:val="44"/>
        </w:rPr>
        <w:t xml:space="preserve"> </w:t>
      </w:r>
      <w:r w:rsidRPr="00AE787A">
        <w:rPr>
          <w:rFonts w:ascii="Times New Roman" w:hAnsi="Times New Roman" w:cs="Times New Roman"/>
          <w:sz w:val="44"/>
          <w:szCs w:val="44"/>
        </w:rPr>
        <w:t>– opětovné začlenění do společnosti</w:t>
      </w:r>
      <w:r>
        <w:rPr>
          <w:rFonts w:ascii="Times New Roman" w:hAnsi="Times New Roman" w:cs="Times New Roman"/>
          <w:sz w:val="44"/>
          <w:szCs w:val="44"/>
        </w:rPr>
        <w:t xml:space="preserve"> (</w:t>
      </w:r>
      <w:r w:rsidRPr="009C003F">
        <w:rPr>
          <w:rFonts w:ascii="Times New Roman" w:hAnsi="Times New Roman" w:cs="Times New Roman"/>
          <w:sz w:val="44"/>
          <w:szCs w:val="44"/>
        </w:rPr>
        <w:t>Komunitní kluby, chráněné bydlení,….</w:t>
      </w:r>
      <w:r>
        <w:rPr>
          <w:rFonts w:ascii="Times New Roman" w:hAnsi="Times New Roman" w:cs="Times New Roman"/>
          <w:sz w:val="44"/>
          <w:szCs w:val="44"/>
        </w:rPr>
        <w:t>).</w:t>
      </w:r>
    </w:p>
    <w:p w:rsidR="00EC53C2" w:rsidRPr="009C003F" w:rsidRDefault="00EC53C2" w:rsidP="00EC53C2">
      <w:pPr>
        <w:spacing w:after="0" w:line="360" w:lineRule="auto"/>
        <w:jc w:val="both"/>
        <w:rPr>
          <w:rFonts w:ascii="Times New Roman" w:hAnsi="Times New Roman" w:cs="Times New Roman"/>
          <w:b/>
          <w:sz w:val="44"/>
          <w:szCs w:val="44"/>
          <w:u w:val="single"/>
        </w:rPr>
      </w:pPr>
    </w:p>
    <w:p w:rsidR="001B3C83" w:rsidRPr="0060727B" w:rsidRDefault="001B3C83" w:rsidP="001B3C83">
      <w:pPr>
        <w:spacing w:after="0"/>
        <w:jc w:val="both"/>
        <w:rPr>
          <w:rFonts w:ascii="Times New Roman" w:hAnsi="Times New Roman" w:cs="Times New Roman"/>
          <w:b/>
          <w:sz w:val="44"/>
          <w:szCs w:val="44"/>
          <w:u w:val="single"/>
        </w:rPr>
      </w:pPr>
      <w:r w:rsidRPr="0060727B">
        <w:rPr>
          <w:rFonts w:ascii="Times New Roman" w:hAnsi="Times New Roman" w:cs="Times New Roman"/>
          <w:b/>
          <w:sz w:val="44"/>
          <w:szCs w:val="44"/>
          <w:u w:val="single"/>
        </w:rPr>
        <w:lastRenderedPageBreak/>
        <w:t>Použité zdroje:</w:t>
      </w:r>
    </w:p>
    <w:p w:rsidR="000F4FEF" w:rsidRDefault="000F4FEF" w:rsidP="001B3C83">
      <w:pPr>
        <w:spacing w:before="100" w:beforeAutospacing="1" w:after="100" w:afterAutospacing="1" w:line="240" w:lineRule="auto"/>
        <w:jc w:val="both"/>
        <w:outlineLvl w:val="1"/>
        <w:rPr>
          <w:rFonts w:ascii="Times New Roman" w:hAnsi="Times New Roman" w:cs="Times New Roman"/>
          <w:sz w:val="44"/>
          <w:szCs w:val="44"/>
        </w:rPr>
      </w:pPr>
    </w:p>
    <w:p w:rsidR="001B3C83" w:rsidRPr="0060727B" w:rsidRDefault="001B3C83" w:rsidP="001B3C83">
      <w:pPr>
        <w:spacing w:before="100" w:beforeAutospacing="1" w:after="100" w:afterAutospacing="1" w:line="240" w:lineRule="auto"/>
        <w:jc w:val="both"/>
        <w:outlineLvl w:val="1"/>
        <w:rPr>
          <w:rFonts w:ascii="Times New Roman" w:hAnsi="Times New Roman" w:cs="Times New Roman"/>
          <w:sz w:val="44"/>
          <w:szCs w:val="44"/>
        </w:rPr>
      </w:pPr>
      <w:r w:rsidRPr="0060727B">
        <w:rPr>
          <w:rFonts w:ascii="Times New Roman" w:hAnsi="Times New Roman" w:cs="Times New Roman"/>
          <w:sz w:val="44"/>
          <w:szCs w:val="44"/>
        </w:rPr>
        <w:t>MATOUŠEK, O., KODYMOVÁ, P., KOLÁČKOVÁ, J. (</w:t>
      </w:r>
      <w:proofErr w:type="spellStart"/>
      <w:r w:rsidRPr="0060727B">
        <w:rPr>
          <w:rFonts w:ascii="Times New Roman" w:hAnsi="Times New Roman" w:cs="Times New Roman"/>
          <w:sz w:val="44"/>
          <w:szCs w:val="44"/>
        </w:rPr>
        <w:t>eds</w:t>
      </w:r>
      <w:proofErr w:type="spellEnd"/>
      <w:r w:rsidRPr="0060727B">
        <w:rPr>
          <w:rFonts w:ascii="Times New Roman" w:hAnsi="Times New Roman" w:cs="Times New Roman"/>
          <w:sz w:val="44"/>
          <w:szCs w:val="44"/>
        </w:rPr>
        <w:t xml:space="preserve">.). </w:t>
      </w:r>
      <w:r w:rsidRPr="0060727B">
        <w:rPr>
          <w:rFonts w:ascii="Times New Roman" w:hAnsi="Times New Roman" w:cs="Times New Roman"/>
          <w:i/>
          <w:iCs/>
          <w:sz w:val="44"/>
          <w:szCs w:val="44"/>
        </w:rPr>
        <w:t xml:space="preserve">Sociální práce v praxi. </w:t>
      </w:r>
      <w:r w:rsidRPr="0060727B">
        <w:rPr>
          <w:rFonts w:ascii="Times New Roman" w:hAnsi="Times New Roman" w:cs="Times New Roman"/>
          <w:sz w:val="44"/>
          <w:szCs w:val="44"/>
        </w:rPr>
        <w:t>Vyd.1. PRAHA: PORTÁL, 2005. 352 s. ISBN 80-7367-002-X.</w:t>
      </w:r>
    </w:p>
    <w:p w:rsidR="00607DDF" w:rsidRPr="00607DDF" w:rsidRDefault="00607DDF">
      <w:pPr>
        <w:rPr>
          <w:rFonts w:ascii="Times New Roman" w:hAnsi="Times New Roman" w:cs="Times New Roman"/>
          <w:sz w:val="44"/>
          <w:szCs w:val="44"/>
        </w:rPr>
      </w:pPr>
    </w:p>
    <w:sectPr w:rsidR="00607DDF" w:rsidRPr="00607DDF" w:rsidSect="00EC53C2">
      <w:headerReference w:type="default" r:id="rId7"/>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45E2" w:rsidRDefault="002E45E2" w:rsidP="001606E1">
      <w:pPr>
        <w:spacing w:after="0" w:line="240" w:lineRule="auto"/>
      </w:pPr>
      <w:r>
        <w:separator/>
      </w:r>
    </w:p>
  </w:endnote>
  <w:endnote w:type="continuationSeparator" w:id="0">
    <w:p w:rsidR="002E45E2" w:rsidRDefault="002E45E2" w:rsidP="00160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2627"/>
      <w:docPartObj>
        <w:docPartGallery w:val="Page Numbers (Bottom of Page)"/>
        <w:docPartUnique/>
      </w:docPartObj>
    </w:sdtPr>
    <w:sdtContent>
      <w:p w:rsidR="001606E1" w:rsidRDefault="008A57FF">
        <w:pPr>
          <w:pStyle w:val="Zpat"/>
          <w:jc w:val="center"/>
        </w:pPr>
        <w:fldSimple w:instr=" PAGE   \* MERGEFORMAT ">
          <w:r w:rsidR="00174ED8">
            <w:rPr>
              <w:noProof/>
            </w:rPr>
            <w:t>1</w:t>
          </w:r>
        </w:fldSimple>
      </w:p>
    </w:sdtContent>
  </w:sdt>
  <w:p w:rsidR="001606E1" w:rsidRDefault="001606E1">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45E2" w:rsidRDefault="002E45E2" w:rsidP="001606E1">
      <w:pPr>
        <w:spacing w:after="0" w:line="240" w:lineRule="auto"/>
      </w:pPr>
      <w:r>
        <w:separator/>
      </w:r>
    </w:p>
  </w:footnote>
  <w:footnote w:type="continuationSeparator" w:id="0">
    <w:p w:rsidR="002E45E2" w:rsidRDefault="002E45E2" w:rsidP="00160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5BC8" w:rsidRDefault="001D5BC8" w:rsidP="001D5BC8">
    <w:pPr>
      <w:pStyle w:val="Zhlav"/>
      <w:jc w:val="center"/>
    </w:pPr>
    <w:r w:rsidRPr="001D5BC8">
      <w:rPr>
        <w:noProof/>
        <w:lang w:eastAsia="cs-CZ"/>
      </w:rPr>
      <w:drawing>
        <wp:inline distT="0" distB="0" distL="0" distR="0">
          <wp:extent cx="5895975" cy="1457325"/>
          <wp:effectExtent l="19050" t="0" r="9525" b="0"/>
          <wp:docPr id="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895975" cy="1457325"/>
                  </a:xfrm>
                  <a:prstGeom prst="rect">
                    <a:avLst/>
                  </a:prstGeom>
                  <a:solidFill>
                    <a:srgbClr val="FFFFFF"/>
                  </a:solid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42DE4"/>
    <w:multiLevelType w:val="hybridMultilevel"/>
    <w:tmpl w:val="DFE032A0"/>
    <w:lvl w:ilvl="0" w:tplc="4348B462">
      <w:numFmt w:val="bullet"/>
      <w:lvlText w:val="-"/>
      <w:lvlJc w:val="left"/>
      <w:pPr>
        <w:tabs>
          <w:tab w:val="num" w:pos="420"/>
        </w:tabs>
        <w:ind w:left="420" w:hanging="360"/>
      </w:pPr>
      <w:rPr>
        <w:rFonts w:ascii="Times New Roman" w:eastAsia="Times New Roman" w:hAnsi="Times New Roman" w:cs="Times New Roman" w:hint="default"/>
      </w:rPr>
    </w:lvl>
    <w:lvl w:ilvl="1" w:tplc="04050003" w:tentative="1">
      <w:start w:val="1"/>
      <w:numFmt w:val="bullet"/>
      <w:lvlText w:val="o"/>
      <w:lvlJc w:val="left"/>
      <w:pPr>
        <w:tabs>
          <w:tab w:val="num" w:pos="1140"/>
        </w:tabs>
        <w:ind w:left="1140" w:hanging="360"/>
      </w:pPr>
      <w:rPr>
        <w:rFonts w:ascii="Courier New" w:hAnsi="Courier New" w:cs="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1">
    <w:nsid w:val="051D5413"/>
    <w:multiLevelType w:val="hybridMultilevel"/>
    <w:tmpl w:val="A994462A"/>
    <w:lvl w:ilvl="0" w:tplc="4348B462">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
    <w:nsid w:val="1C910ED1"/>
    <w:multiLevelType w:val="hybridMultilevel"/>
    <w:tmpl w:val="FE7C76E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24284308"/>
    <w:multiLevelType w:val="hybridMultilevel"/>
    <w:tmpl w:val="28C2F2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29611F36"/>
    <w:multiLevelType w:val="hybridMultilevel"/>
    <w:tmpl w:val="3510FF4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2D3E4FD6"/>
    <w:multiLevelType w:val="hybridMultilevel"/>
    <w:tmpl w:val="FDC4D7E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32C61C86"/>
    <w:multiLevelType w:val="hybridMultilevel"/>
    <w:tmpl w:val="FFC025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88E5F0F"/>
    <w:multiLevelType w:val="hybridMultilevel"/>
    <w:tmpl w:val="30F0E2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3B8A6A86"/>
    <w:multiLevelType w:val="hybridMultilevel"/>
    <w:tmpl w:val="4744562C"/>
    <w:lvl w:ilvl="0" w:tplc="9E3036CA">
      <w:start w:val="1"/>
      <w:numFmt w:val="upp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48C61F0B"/>
    <w:multiLevelType w:val="hybridMultilevel"/>
    <w:tmpl w:val="4C4EB752"/>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54B60A4C"/>
    <w:multiLevelType w:val="hybridMultilevel"/>
    <w:tmpl w:val="21F29862"/>
    <w:lvl w:ilvl="0" w:tplc="085CF52C">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569B4396"/>
    <w:multiLevelType w:val="hybridMultilevel"/>
    <w:tmpl w:val="568C9830"/>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6B572CAA"/>
    <w:multiLevelType w:val="hybridMultilevel"/>
    <w:tmpl w:val="829E6AC2"/>
    <w:lvl w:ilvl="0" w:tplc="942A89CA">
      <w:start w:val="1"/>
      <w:numFmt w:val="decimal"/>
      <w:lvlText w:val="%1."/>
      <w:lvlJc w:val="left"/>
      <w:pPr>
        <w:tabs>
          <w:tab w:val="num" w:pos="420"/>
        </w:tabs>
        <w:ind w:left="4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6F833E11"/>
    <w:multiLevelType w:val="hybridMultilevel"/>
    <w:tmpl w:val="0C28967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70C74853"/>
    <w:multiLevelType w:val="hybridMultilevel"/>
    <w:tmpl w:val="9CAE2A56"/>
    <w:lvl w:ilvl="0" w:tplc="4348B462">
      <w:numFmt w:val="bullet"/>
      <w:lvlText w:val="-"/>
      <w:lvlJc w:val="left"/>
      <w:pPr>
        <w:tabs>
          <w:tab w:val="num" w:pos="420"/>
        </w:tabs>
        <w:ind w:left="420" w:hanging="360"/>
      </w:pPr>
      <w:rPr>
        <w:rFonts w:ascii="Times New Roman" w:eastAsia="Times New Roman" w:hAnsi="Times New Roman" w:cs="Times New Roman" w:hint="default"/>
      </w:rPr>
    </w:lvl>
    <w:lvl w:ilvl="1" w:tplc="04050003" w:tentative="1">
      <w:start w:val="1"/>
      <w:numFmt w:val="bullet"/>
      <w:lvlText w:val="o"/>
      <w:lvlJc w:val="left"/>
      <w:pPr>
        <w:tabs>
          <w:tab w:val="num" w:pos="1140"/>
        </w:tabs>
        <w:ind w:left="1140" w:hanging="360"/>
      </w:pPr>
      <w:rPr>
        <w:rFonts w:ascii="Courier New" w:hAnsi="Courier New" w:cs="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15">
    <w:nsid w:val="742E6816"/>
    <w:multiLevelType w:val="hybridMultilevel"/>
    <w:tmpl w:val="95AC585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788A0876"/>
    <w:multiLevelType w:val="hybridMultilevel"/>
    <w:tmpl w:val="E20C945A"/>
    <w:lvl w:ilvl="0" w:tplc="04050015">
      <w:start w:val="1"/>
      <w:numFmt w:val="upperLetter"/>
      <w:lvlText w:val="%1."/>
      <w:lvlJc w:val="left"/>
      <w:pPr>
        <w:tabs>
          <w:tab w:val="num" w:pos="720"/>
        </w:tabs>
        <w:ind w:left="720" w:hanging="360"/>
      </w:pPr>
      <w:rPr>
        <w:rFonts w:hint="default"/>
      </w:rPr>
    </w:lvl>
    <w:lvl w:ilvl="1" w:tplc="C5689DC6">
      <w:start w:val="1"/>
      <w:numFmt w:val="bullet"/>
      <w:lvlText w:val="-"/>
      <w:lvlJc w:val="left"/>
      <w:pPr>
        <w:tabs>
          <w:tab w:val="num" w:pos="1440"/>
        </w:tabs>
        <w:ind w:left="1440" w:hanging="360"/>
      </w:pPr>
      <w:rPr>
        <w:rFonts w:ascii="Arial" w:eastAsia="Times New Roman" w:hAnsi="Aria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6"/>
  </w:num>
  <w:num w:numId="6">
    <w:abstractNumId w:val="13"/>
  </w:num>
  <w:num w:numId="7">
    <w:abstractNumId w:val="14"/>
  </w:num>
  <w:num w:numId="8">
    <w:abstractNumId w:val="9"/>
  </w:num>
  <w:num w:numId="9">
    <w:abstractNumId w:val="5"/>
  </w:num>
  <w:num w:numId="10">
    <w:abstractNumId w:val="11"/>
  </w:num>
  <w:num w:numId="11">
    <w:abstractNumId w:val="10"/>
  </w:num>
  <w:num w:numId="12">
    <w:abstractNumId w:val="8"/>
  </w:num>
  <w:num w:numId="13">
    <w:abstractNumId w:val="2"/>
  </w:num>
  <w:num w:numId="14">
    <w:abstractNumId w:val="7"/>
  </w:num>
  <w:num w:numId="15">
    <w:abstractNumId w:val="6"/>
  </w:num>
  <w:num w:numId="16">
    <w:abstractNumId w:val="3"/>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EC53C2"/>
    <w:rsid w:val="000F4FEF"/>
    <w:rsid w:val="00113CE1"/>
    <w:rsid w:val="00135B2B"/>
    <w:rsid w:val="001606E1"/>
    <w:rsid w:val="00174ED8"/>
    <w:rsid w:val="001B3C83"/>
    <w:rsid w:val="001D5BC8"/>
    <w:rsid w:val="002E45E2"/>
    <w:rsid w:val="00326F9D"/>
    <w:rsid w:val="003765BA"/>
    <w:rsid w:val="005A2D1D"/>
    <w:rsid w:val="00607DDF"/>
    <w:rsid w:val="006441F5"/>
    <w:rsid w:val="006812AF"/>
    <w:rsid w:val="008A29E6"/>
    <w:rsid w:val="008A57FF"/>
    <w:rsid w:val="009006C3"/>
    <w:rsid w:val="00B6229A"/>
    <w:rsid w:val="00CA5558"/>
    <w:rsid w:val="00D62000"/>
    <w:rsid w:val="00EC53C2"/>
    <w:rsid w:val="00F16E0B"/>
    <w:rsid w:val="00F6687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C53C2"/>
    <w:pPr>
      <w:spacing w:after="24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C53C2"/>
    <w:pPr>
      <w:ind w:left="720"/>
      <w:contextualSpacing/>
    </w:pPr>
  </w:style>
  <w:style w:type="paragraph" w:styleId="Zhlav">
    <w:name w:val="header"/>
    <w:basedOn w:val="Normln"/>
    <w:link w:val="ZhlavChar"/>
    <w:uiPriority w:val="99"/>
    <w:semiHidden/>
    <w:unhideWhenUsed/>
    <w:rsid w:val="001606E1"/>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1606E1"/>
  </w:style>
  <w:style w:type="paragraph" w:styleId="Zpat">
    <w:name w:val="footer"/>
    <w:basedOn w:val="Normln"/>
    <w:link w:val="ZpatChar"/>
    <w:uiPriority w:val="99"/>
    <w:unhideWhenUsed/>
    <w:rsid w:val="001606E1"/>
    <w:pPr>
      <w:tabs>
        <w:tab w:val="center" w:pos="4536"/>
        <w:tab w:val="right" w:pos="9072"/>
      </w:tabs>
      <w:spacing w:after="0" w:line="240" w:lineRule="auto"/>
    </w:pPr>
  </w:style>
  <w:style w:type="character" w:customStyle="1" w:styleId="ZpatChar">
    <w:name w:val="Zápatí Char"/>
    <w:basedOn w:val="Standardnpsmoodstavce"/>
    <w:link w:val="Zpat"/>
    <w:uiPriority w:val="99"/>
    <w:rsid w:val="001606E1"/>
  </w:style>
  <w:style w:type="paragraph" w:styleId="Textbubliny">
    <w:name w:val="Balloon Text"/>
    <w:basedOn w:val="Normln"/>
    <w:link w:val="TextbublinyChar"/>
    <w:uiPriority w:val="99"/>
    <w:semiHidden/>
    <w:unhideWhenUsed/>
    <w:rsid w:val="001D5B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D5B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1095</Words>
  <Characters>6462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Hypiusová</dc:creator>
  <cp:lastModifiedBy>ucitel</cp:lastModifiedBy>
  <cp:revision>7</cp:revision>
  <dcterms:created xsi:type="dcterms:W3CDTF">2014-03-24T18:21:00Z</dcterms:created>
  <dcterms:modified xsi:type="dcterms:W3CDTF">2014-04-25T11:32:00Z</dcterms:modified>
</cp:coreProperties>
</file>