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90086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odrážky a číslování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D07817" w:rsidRPr="00D07817" w:rsidRDefault="00D07817" w:rsidP="00D07817">
      <w:pPr>
        <w:pBdr>
          <w:bottom w:val="single" w:sz="4" w:space="1" w:color="auto"/>
        </w:pBdr>
        <w:jc w:val="center"/>
        <w:rPr>
          <w:rFonts w:asciiTheme="minorHAnsi" w:hAnsiTheme="minorHAnsi"/>
          <w:b/>
          <w:sz w:val="40"/>
          <w:szCs w:val="36"/>
        </w:rPr>
      </w:pPr>
      <w:r w:rsidRPr="00D07817">
        <w:rPr>
          <w:rFonts w:asciiTheme="minorHAnsi" w:hAnsiTheme="minorHAnsi"/>
          <w:b/>
          <w:sz w:val="40"/>
          <w:szCs w:val="36"/>
        </w:rPr>
        <w:lastRenderedPageBreak/>
        <w:t>Exkurze třídy 1.A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>
        <w:rPr>
          <w:rFonts w:asciiTheme="minorHAnsi" w:eastAsiaTheme="minorEastAsia" w:hAnsiTheme="minorHAnsi"/>
        </w:rPr>
        <w:t>Pondělí 14. 5. 2012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Betonárka Bezedos Velké Poříčí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8:45 vlak. nádraží v Náchodě</w:t>
      </w:r>
    </w:p>
    <w:p w:rsidR="00D07817" w:rsidRPr="00D07817" w:rsidRDefault="00D07817" w:rsidP="00D07817">
      <w:pPr>
        <w:pStyle w:val="Odstavecseseznamem"/>
        <w:numPr>
          <w:ilvl w:val="0"/>
          <w:numId w:val="36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12:00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Úterý 15. 5. 2012</w:t>
      </w:r>
    </w:p>
    <w:p w:rsidR="000C6179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0C6179">
        <w:rPr>
          <w:rFonts w:asciiTheme="minorHAnsi" w:hAnsiTheme="minorHAnsi"/>
        </w:rPr>
        <w:t xml:space="preserve">Památky historického centra Brna </w:t>
      </w:r>
    </w:p>
    <w:p w:rsidR="00D07817" w:rsidRPr="000C6179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0C6179">
        <w:rPr>
          <w:rFonts w:asciiTheme="minorHAnsi" w:hAnsiTheme="minorHAnsi"/>
        </w:rPr>
        <w:t xml:space="preserve">Sraz: 6:45 na vlak. </w:t>
      </w:r>
      <w:proofErr w:type="gramStart"/>
      <w:r w:rsidRPr="000C6179">
        <w:rPr>
          <w:rFonts w:asciiTheme="minorHAnsi" w:hAnsiTheme="minorHAnsi"/>
        </w:rPr>
        <w:t>nádraží</w:t>
      </w:r>
      <w:proofErr w:type="gramEnd"/>
      <w:r w:rsidRPr="000C6179">
        <w:rPr>
          <w:rFonts w:asciiTheme="minorHAnsi" w:hAnsiTheme="minorHAnsi"/>
        </w:rPr>
        <w:t xml:space="preserve"> v Náchodě</w:t>
      </w:r>
    </w:p>
    <w:p w:rsidR="00D07817" w:rsidRPr="00D07817" w:rsidRDefault="00D07817" w:rsidP="00D07817">
      <w:pPr>
        <w:pStyle w:val="Odstavecseseznamem"/>
        <w:numPr>
          <w:ilvl w:val="0"/>
          <w:numId w:val="42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19:45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Středa 16. 5. 2012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Výrobna plastových oken v Novém Městě nad Metují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Prohlídka prodejny stavebnin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8:00 na aut. nádraží v Náchodě</w:t>
      </w:r>
    </w:p>
    <w:p w:rsidR="00D07817" w:rsidRPr="00D07817" w:rsidRDefault="00D07817" w:rsidP="00D07817">
      <w:pPr>
        <w:pStyle w:val="Odstavecseseznamem"/>
        <w:numPr>
          <w:ilvl w:val="0"/>
          <w:numId w:val="43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12:00 tamtéž</w:t>
      </w:r>
    </w:p>
    <w:p w:rsidR="00D07817" w:rsidRPr="00D07817" w:rsidRDefault="00D07817" w:rsidP="00D07817">
      <w:pPr>
        <w:pStyle w:val="Nadpis1"/>
        <w:rPr>
          <w:rFonts w:asciiTheme="minorHAnsi" w:eastAsiaTheme="minorEastAsia" w:hAnsiTheme="minorHAnsi"/>
        </w:rPr>
      </w:pPr>
      <w:r w:rsidRPr="00D07817">
        <w:rPr>
          <w:rFonts w:asciiTheme="minorHAnsi" w:eastAsiaTheme="minorEastAsia" w:hAnsiTheme="minorHAnsi"/>
        </w:rPr>
        <w:t>Čtvrtek 17. 5. 2012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eastAsiaTheme="minorEastAsia" w:hAnsiTheme="minorHAnsi"/>
        </w:rPr>
      </w:pPr>
      <w:r w:rsidRPr="00D07817">
        <w:rPr>
          <w:rFonts w:asciiTheme="minorHAnsi" w:hAnsiTheme="minorHAnsi"/>
        </w:rPr>
        <w:t>Wienerberger v Kostelci nad Orlicí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Zámek Kostelec</w:t>
      </w:r>
    </w:p>
    <w:p w:rsidR="00D07817" w:rsidRP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Sraz: 7:45 na vlak. nádraží v Náchodě</w:t>
      </w:r>
    </w:p>
    <w:p w:rsidR="00D07817" w:rsidRDefault="00D07817" w:rsidP="00D07817">
      <w:pPr>
        <w:pStyle w:val="Odstavecseseznamem"/>
        <w:numPr>
          <w:ilvl w:val="0"/>
          <w:numId w:val="39"/>
        </w:numPr>
        <w:spacing w:before="200" w:after="200" w:line="276" w:lineRule="auto"/>
        <w:rPr>
          <w:rFonts w:asciiTheme="minorHAnsi" w:hAnsiTheme="minorHAnsi"/>
        </w:rPr>
      </w:pPr>
      <w:r w:rsidRPr="00D07817">
        <w:rPr>
          <w:rFonts w:asciiTheme="minorHAnsi" w:hAnsiTheme="minorHAnsi"/>
        </w:rPr>
        <w:t>Zakončení: 16:45 tamtéž</w:t>
      </w:r>
    </w:p>
    <w:p w:rsidR="00D07817" w:rsidRDefault="00D07817">
      <w:pPr>
        <w:spacing w:before="0" w:after="200" w:line="276" w:lineRule="auto"/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:rsidR="00D07817" w:rsidRDefault="00D07817" w:rsidP="00B55339">
      <w:pPr>
        <w:pBdr>
          <w:bottom w:val="single" w:sz="4" w:space="1" w:color="auto"/>
        </w:pBdr>
        <w:spacing w:after="360"/>
        <w:jc w:val="center"/>
        <w:rPr>
          <w:rFonts w:asciiTheme="minorHAnsi" w:hAnsiTheme="minorHAnsi"/>
          <w:b/>
          <w:sz w:val="40"/>
          <w:szCs w:val="40"/>
        </w:rPr>
      </w:pPr>
      <w:r w:rsidRPr="00D07817">
        <w:rPr>
          <w:rFonts w:asciiTheme="minorHAnsi" w:hAnsiTheme="minorHAnsi"/>
          <w:b/>
          <w:sz w:val="40"/>
          <w:szCs w:val="40"/>
        </w:rPr>
        <w:lastRenderedPageBreak/>
        <w:t>Studijní plán pro školní rok 2013/14</w:t>
      </w:r>
    </w:p>
    <w:p w:rsidR="00B55339" w:rsidRDefault="00B55339" w:rsidP="00B55339">
      <w:pPr>
        <w:pStyle w:val="Odstavecseseznamem"/>
        <w:numPr>
          <w:ilvl w:val="0"/>
          <w:numId w:val="49"/>
        </w:numPr>
        <w:rPr>
          <w:rFonts w:asciiTheme="minorHAnsi" w:hAnsiTheme="minorHAnsi"/>
          <w:b/>
          <w:sz w:val="24"/>
          <w:szCs w:val="24"/>
        </w:rPr>
      </w:pPr>
      <w:r w:rsidRPr="00B55339">
        <w:rPr>
          <w:rFonts w:asciiTheme="minorHAnsi" w:hAnsiTheme="minorHAnsi"/>
          <w:b/>
          <w:sz w:val="24"/>
          <w:szCs w:val="24"/>
        </w:rPr>
        <w:t>CHARAKTERISTIKA PŘEDMĚTU</w:t>
      </w:r>
    </w:p>
    <w:p w:rsidR="00B55339" w:rsidRDefault="00B55339" w:rsidP="00B55339">
      <w:pPr>
        <w:jc w:val="both"/>
        <w:rPr>
          <w:rFonts w:asciiTheme="minorHAnsi" w:hAnsiTheme="minorHAnsi"/>
        </w:rPr>
      </w:pPr>
      <w:r>
        <w:rPr>
          <w:rFonts w:asciiTheme="minorHAnsi" w:hAnsiTheme="minorHAnsi"/>
          <w:szCs w:val="24"/>
        </w:rPr>
        <w:t>V</w:t>
      </w:r>
      <w:r w:rsidRPr="00B55339">
        <w:rPr>
          <w:rFonts w:asciiTheme="minorHAnsi" w:hAnsiTheme="minorHAnsi"/>
        </w:rPr>
        <w:t>yučovací předmět Výpočetní technika (VYT) připravuje žáky k tomu, aby byli schopni pracovat s prostředky informačních a komunikačních technologií a efektivně je využívali při své práci v průběhu studia, v soukromém životě i ve svém budoucím povolání.</w:t>
      </w:r>
    </w:p>
    <w:p w:rsidR="00D07817" w:rsidRPr="00B55339" w:rsidRDefault="00D07817" w:rsidP="00B55339">
      <w:pPr>
        <w:pStyle w:val="Odstavecseseznamem"/>
        <w:numPr>
          <w:ilvl w:val="0"/>
          <w:numId w:val="49"/>
        </w:numPr>
        <w:rPr>
          <w:rFonts w:asciiTheme="minorHAnsi" w:hAnsiTheme="minorHAnsi"/>
          <w:b/>
          <w:sz w:val="24"/>
          <w:szCs w:val="24"/>
        </w:rPr>
      </w:pPr>
      <w:r w:rsidRPr="00B55339">
        <w:rPr>
          <w:rFonts w:asciiTheme="minorHAnsi" w:hAnsiTheme="minorHAnsi"/>
          <w:b/>
          <w:sz w:val="24"/>
          <w:szCs w:val="24"/>
        </w:rPr>
        <w:t>OBSAH UČIVA</w:t>
      </w:r>
    </w:p>
    <w:p w:rsidR="00D07817" w:rsidRDefault="00D07817" w:rsidP="00B55339">
      <w:pPr>
        <w:pStyle w:val="Odstavecseseznamem"/>
        <w:numPr>
          <w:ilvl w:val="1"/>
          <w:numId w:val="49"/>
        </w:numPr>
        <w:spacing w:after="0"/>
        <w:rPr>
          <w:rFonts w:asciiTheme="minorHAnsi" w:hAnsiTheme="minorHAnsi"/>
          <w:b/>
        </w:rPr>
      </w:pPr>
      <w:r w:rsidRPr="00B55339">
        <w:rPr>
          <w:rFonts w:asciiTheme="minorHAnsi" w:hAnsiTheme="minorHAnsi"/>
          <w:b/>
        </w:rPr>
        <w:t>Operační prostředí a počítačové sítě</w:t>
      </w:r>
    </w:p>
    <w:p w:rsidR="00B55339" w:rsidRDefault="00B55339" w:rsidP="00B5533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prostředí</w:t>
      </w:r>
    </w:p>
    <w:p w:rsidR="00D07817" w:rsidRDefault="00D07817" w:rsidP="00B5533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Organizace diskových polí</w:t>
      </w:r>
    </w:p>
    <w:p w:rsidR="00D07817" w:rsidRPr="000C6179" w:rsidRDefault="00D07817" w:rsidP="000C6179">
      <w:pPr>
        <w:pStyle w:val="Odstavecseseznamem"/>
        <w:numPr>
          <w:ilvl w:val="1"/>
          <w:numId w:val="49"/>
        </w:numPr>
        <w:spacing w:before="0" w:after="200"/>
        <w:rPr>
          <w:rFonts w:asciiTheme="minorHAnsi" w:hAnsiTheme="minorHAnsi"/>
          <w:b/>
        </w:rPr>
      </w:pPr>
      <w:r w:rsidRPr="000C6179">
        <w:rPr>
          <w:rFonts w:asciiTheme="minorHAnsi" w:hAnsiTheme="minorHAnsi"/>
          <w:b/>
        </w:rPr>
        <w:t xml:space="preserve">Textové procesory (MS Word, </w:t>
      </w:r>
      <w:proofErr w:type="spellStart"/>
      <w:r w:rsidRPr="000C6179">
        <w:rPr>
          <w:rFonts w:asciiTheme="minorHAnsi" w:hAnsiTheme="minorHAnsi"/>
          <w:b/>
        </w:rPr>
        <w:t>Lib</w:t>
      </w:r>
      <w:r w:rsidR="00B55339" w:rsidRPr="000C6179">
        <w:rPr>
          <w:rFonts w:asciiTheme="minorHAnsi" w:hAnsiTheme="minorHAnsi"/>
          <w:b/>
        </w:rPr>
        <w:t>reOffice</w:t>
      </w:r>
      <w:proofErr w:type="spellEnd"/>
      <w:r w:rsidR="00B55339" w:rsidRPr="000C6179">
        <w:rPr>
          <w:rFonts w:asciiTheme="minorHAnsi" w:hAnsiTheme="minorHAnsi"/>
          <w:b/>
        </w:rPr>
        <w:t xml:space="preserve"> </w:t>
      </w:r>
      <w:proofErr w:type="spellStart"/>
      <w:r w:rsidR="00B55339" w:rsidRPr="000C6179">
        <w:rPr>
          <w:rFonts w:asciiTheme="minorHAnsi" w:hAnsiTheme="minorHAnsi"/>
          <w:b/>
        </w:rPr>
        <w:t>Writer</w:t>
      </w:r>
      <w:proofErr w:type="spellEnd"/>
      <w:r w:rsidR="00B55339" w:rsidRPr="000C6179">
        <w:rPr>
          <w:rFonts w:asciiTheme="minorHAnsi" w:hAnsiTheme="minorHAnsi"/>
          <w:b/>
        </w:rPr>
        <w:t>)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plocha, ovládací prvky</w:t>
      </w:r>
    </w:p>
    <w:p w:rsidR="000C6179" w:rsidRPr="000C6179" w:rsidRDefault="000C6179" w:rsidP="00B55339">
      <w:pPr>
        <w:pStyle w:val="Odstavecseseznamem"/>
        <w:numPr>
          <w:ilvl w:val="2"/>
          <w:numId w:val="49"/>
        </w:numPr>
        <w:spacing w:before="0" w:after="0"/>
        <w:rPr>
          <w:rFonts w:asciiTheme="minorHAnsi" w:hAnsiTheme="minorHAnsi"/>
          <w:b/>
        </w:rPr>
      </w:pPr>
      <w:r w:rsidRPr="000C6179">
        <w:rPr>
          <w:rFonts w:asciiTheme="minorHAnsi" w:hAnsiTheme="minorHAnsi"/>
        </w:rPr>
        <w:t>Práce s</w:t>
      </w:r>
      <w:r>
        <w:rPr>
          <w:rFonts w:asciiTheme="minorHAnsi" w:hAnsiTheme="minorHAnsi"/>
        </w:rPr>
        <w:t> </w:t>
      </w:r>
      <w:r w:rsidRPr="000C6179">
        <w:rPr>
          <w:rFonts w:asciiTheme="minorHAnsi" w:hAnsiTheme="minorHAnsi"/>
        </w:rPr>
        <w:t>dokumentem</w:t>
      </w:r>
    </w:p>
    <w:p w:rsidR="00D07817" w:rsidRDefault="00D07817" w:rsidP="000C6179">
      <w:pPr>
        <w:pStyle w:val="Odstavecseseznamem"/>
        <w:numPr>
          <w:ilvl w:val="1"/>
          <w:numId w:val="49"/>
        </w:numPr>
        <w:spacing w:before="0" w:after="0"/>
        <w:rPr>
          <w:rFonts w:asciiTheme="minorHAnsi" w:hAnsiTheme="minorHAnsi"/>
          <w:b/>
        </w:rPr>
      </w:pPr>
      <w:r w:rsidRPr="000C6179">
        <w:rPr>
          <w:rFonts w:asciiTheme="minorHAnsi" w:hAnsiTheme="minorHAnsi"/>
          <w:b/>
        </w:rPr>
        <w:t>Tabulkové procesory</w:t>
      </w:r>
      <w:r w:rsidR="00B55339" w:rsidRPr="000C6179">
        <w:rPr>
          <w:rFonts w:asciiTheme="minorHAnsi" w:hAnsiTheme="minorHAnsi"/>
          <w:b/>
        </w:rPr>
        <w:t xml:space="preserve"> (MS Excel, </w:t>
      </w:r>
      <w:proofErr w:type="spellStart"/>
      <w:r w:rsidR="00B55339" w:rsidRPr="000C6179">
        <w:rPr>
          <w:rFonts w:asciiTheme="minorHAnsi" w:hAnsiTheme="minorHAnsi"/>
          <w:b/>
        </w:rPr>
        <w:t>LibreOffice</w:t>
      </w:r>
      <w:proofErr w:type="spellEnd"/>
      <w:r w:rsidR="00B55339" w:rsidRPr="000C6179">
        <w:rPr>
          <w:rFonts w:asciiTheme="minorHAnsi" w:hAnsiTheme="minorHAnsi"/>
          <w:b/>
        </w:rPr>
        <w:t xml:space="preserve"> </w:t>
      </w:r>
      <w:proofErr w:type="spellStart"/>
      <w:r w:rsidR="00B55339" w:rsidRPr="000C6179">
        <w:rPr>
          <w:rFonts w:asciiTheme="minorHAnsi" w:hAnsiTheme="minorHAnsi"/>
          <w:b/>
        </w:rPr>
        <w:t>Calc</w:t>
      </w:r>
      <w:proofErr w:type="spellEnd"/>
      <w:r w:rsidR="00B55339" w:rsidRPr="000C6179">
        <w:rPr>
          <w:rFonts w:asciiTheme="minorHAnsi" w:hAnsiTheme="minorHAnsi"/>
          <w:b/>
        </w:rPr>
        <w:t>)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Pracovní plocha, ovládací prvky</w:t>
      </w:r>
    </w:p>
    <w:p w:rsidR="000C6179" w:rsidRPr="00B55339" w:rsidRDefault="000C6179" w:rsidP="000C6179">
      <w:pPr>
        <w:pStyle w:val="Odstavecseseznamem"/>
        <w:numPr>
          <w:ilvl w:val="2"/>
          <w:numId w:val="49"/>
        </w:numPr>
        <w:spacing w:before="0" w:after="20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Práce s dokumentem</w:t>
      </w:r>
    </w:p>
    <w:p w:rsidR="000C6179" w:rsidRPr="000C6179" w:rsidRDefault="000C6179" w:rsidP="000C6179">
      <w:pPr>
        <w:pStyle w:val="Odstavecseseznamem"/>
        <w:numPr>
          <w:ilvl w:val="2"/>
          <w:numId w:val="49"/>
        </w:numPr>
        <w:spacing w:before="0" w:after="200"/>
        <w:ind w:left="1077" w:hanging="357"/>
        <w:contextualSpacing w:val="0"/>
        <w:rPr>
          <w:rFonts w:asciiTheme="minorHAnsi" w:hAnsiTheme="minorHAnsi"/>
        </w:rPr>
      </w:pPr>
      <w:r w:rsidRPr="00B55339">
        <w:rPr>
          <w:rFonts w:asciiTheme="minorHAnsi" w:hAnsiTheme="minorHAnsi"/>
        </w:rPr>
        <w:t>Orientace na listu a v sešitu</w:t>
      </w:r>
    </w:p>
    <w:p w:rsidR="000C6179" w:rsidRDefault="00B55339" w:rsidP="000C6179">
      <w:pPr>
        <w:pStyle w:val="Odstavecseseznamem"/>
        <w:numPr>
          <w:ilvl w:val="0"/>
          <w:numId w:val="49"/>
        </w:numPr>
        <w:spacing w:before="240" w:after="0"/>
        <w:rPr>
          <w:rFonts w:asciiTheme="minorHAnsi" w:hAnsiTheme="minorHAnsi"/>
          <w:b/>
          <w:sz w:val="24"/>
          <w:szCs w:val="24"/>
        </w:rPr>
      </w:pPr>
      <w:r w:rsidRPr="000C6179">
        <w:rPr>
          <w:rFonts w:asciiTheme="minorHAnsi" w:hAnsiTheme="minorHAnsi"/>
          <w:b/>
          <w:sz w:val="24"/>
          <w:szCs w:val="24"/>
        </w:rPr>
        <w:t>POŽADAVKY PRO UDĚLENÍ ZÁPOČTU</w:t>
      </w:r>
    </w:p>
    <w:p w:rsidR="000C6179" w:rsidRPr="000C6179" w:rsidRDefault="00B55339" w:rsidP="000C6179">
      <w:pPr>
        <w:pStyle w:val="Odstavecseseznamem"/>
        <w:numPr>
          <w:ilvl w:val="1"/>
          <w:numId w:val="49"/>
        </w:numPr>
        <w:spacing w:before="240" w:after="0"/>
        <w:rPr>
          <w:rFonts w:asciiTheme="minorHAnsi" w:hAnsiTheme="minorHAnsi"/>
          <w:sz w:val="24"/>
          <w:szCs w:val="24"/>
        </w:rPr>
      </w:pPr>
      <w:r w:rsidRPr="000C6179">
        <w:rPr>
          <w:rFonts w:asciiTheme="minorHAnsi" w:hAnsiTheme="minorHAnsi"/>
        </w:rPr>
        <w:t>Aktivní 75% účast na cvičeních prezentovaná vypracování společných cvičných úloh</w:t>
      </w:r>
    </w:p>
    <w:p w:rsidR="000C6179" w:rsidRPr="000C6179" w:rsidRDefault="00B55339" w:rsidP="00B55339">
      <w:pPr>
        <w:pStyle w:val="Odstavecseseznamem"/>
        <w:numPr>
          <w:ilvl w:val="1"/>
          <w:numId w:val="49"/>
        </w:numPr>
        <w:spacing w:before="240" w:after="0"/>
        <w:rPr>
          <w:rFonts w:asciiTheme="minorHAnsi" w:hAnsiTheme="minorHAnsi"/>
          <w:sz w:val="24"/>
          <w:szCs w:val="24"/>
        </w:rPr>
      </w:pPr>
      <w:r w:rsidRPr="000C6179">
        <w:rPr>
          <w:rFonts w:asciiTheme="minorHAnsi" w:hAnsiTheme="minorHAnsi"/>
        </w:rPr>
        <w:t>Vypracování tří individuálních úloh na úrovni seminárních prací</w:t>
      </w:r>
    </w:p>
    <w:p w:rsidR="00B55339" w:rsidRPr="000C6179" w:rsidRDefault="00B55339" w:rsidP="000C6179">
      <w:pPr>
        <w:pStyle w:val="Odstavecseseznamem"/>
        <w:numPr>
          <w:ilvl w:val="0"/>
          <w:numId w:val="49"/>
        </w:numPr>
        <w:spacing w:before="240" w:after="0"/>
        <w:ind w:left="357" w:hanging="357"/>
        <w:contextualSpacing w:val="0"/>
        <w:rPr>
          <w:rFonts w:asciiTheme="minorHAnsi" w:hAnsiTheme="minorHAnsi"/>
          <w:b/>
          <w:sz w:val="24"/>
          <w:szCs w:val="24"/>
        </w:rPr>
      </w:pPr>
      <w:r w:rsidRPr="000C6179">
        <w:rPr>
          <w:rFonts w:asciiTheme="minorHAnsi" w:hAnsiTheme="minorHAnsi"/>
          <w:b/>
          <w:sz w:val="24"/>
          <w:szCs w:val="24"/>
        </w:rPr>
        <w:t>KONZULTACE</w:t>
      </w:r>
    </w:p>
    <w:p w:rsidR="00B55339" w:rsidRPr="00B55339" w:rsidRDefault="00B55339" w:rsidP="000C6179">
      <w:pPr>
        <w:ind w:firstLine="357"/>
        <w:rPr>
          <w:rFonts w:asciiTheme="minorHAnsi" w:hAnsiTheme="minorHAnsi"/>
        </w:rPr>
      </w:pPr>
      <w:r w:rsidRPr="00B55339">
        <w:rPr>
          <w:rFonts w:asciiTheme="minorHAnsi" w:hAnsiTheme="minorHAnsi"/>
        </w:rPr>
        <w:t>Konzultace budou poskytovány průběžně dle potřeb studentů.</w:t>
      </w:r>
    </w:p>
    <w:sectPr w:rsidR="00B55339" w:rsidRPr="00B55339" w:rsidSect="004D498A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116" w:rsidRDefault="00574116" w:rsidP="00CA6778">
      <w:pPr>
        <w:spacing w:before="0" w:after="0"/>
      </w:pPr>
      <w:r>
        <w:separator/>
      </w:r>
    </w:p>
  </w:endnote>
  <w:endnote w:type="continuationSeparator" w:id="0">
    <w:p w:rsidR="00574116" w:rsidRDefault="0057411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116" w:rsidRDefault="00574116" w:rsidP="00CA6778">
      <w:pPr>
        <w:spacing w:before="0" w:after="0"/>
      </w:pPr>
      <w:r>
        <w:separator/>
      </w:r>
    </w:p>
  </w:footnote>
  <w:footnote w:type="continuationSeparator" w:id="0">
    <w:p w:rsidR="00574116" w:rsidRDefault="0057411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79_"/>
      </v:shape>
    </w:pict>
  </w:numPicBullet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7EB7DA0"/>
    <w:multiLevelType w:val="hybridMultilevel"/>
    <w:tmpl w:val="6854CA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523D20"/>
    <w:multiLevelType w:val="hybridMultilevel"/>
    <w:tmpl w:val="755224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D20A2"/>
    <w:multiLevelType w:val="hybridMultilevel"/>
    <w:tmpl w:val="1D024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770BFB"/>
    <w:multiLevelType w:val="multilevel"/>
    <w:tmpl w:val="485EB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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A82AD2"/>
    <w:multiLevelType w:val="hybridMultilevel"/>
    <w:tmpl w:val="CAF6DC2C"/>
    <w:lvl w:ilvl="0" w:tplc="4FBE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A35761"/>
    <w:multiLevelType w:val="hybridMultilevel"/>
    <w:tmpl w:val="B6A8C6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B555ED"/>
    <w:multiLevelType w:val="hybridMultilevel"/>
    <w:tmpl w:val="BBB6C7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8A2ECD"/>
    <w:multiLevelType w:val="multilevel"/>
    <w:tmpl w:val="907EDD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3A005B09"/>
    <w:multiLevelType w:val="hybridMultilevel"/>
    <w:tmpl w:val="2CB2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1">
    <w:nsid w:val="450A4269"/>
    <w:multiLevelType w:val="hybridMultilevel"/>
    <w:tmpl w:val="E3248A46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4A0C6B13"/>
    <w:multiLevelType w:val="hybridMultilevel"/>
    <w:tmpl w:val="15664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BA6928"/>
    <w:multiLevelType w:val="hybridMultilevel"/>
    <w:tmpl w:val="F77612A6"/>
    <w:lvl w:ilvl="0" w:tplc="CD584B3C">
      <w:start w:val="1"/>
      <w:numFmt w:val="bullet"/>
      <w:lvlText w:val="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B44E20"/>
    <w:multiLevelType w:val="hybridMultilevel"/>
    <w:tmpl w:val="D2220F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21598B"/>
    <w:multiLevelType w:val="hybridMultilevel"/>
    <w:tmpl w:val="F43C3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AC68D8"/>
    <w:multiLevelType w:val="hybridMultilevel"/>
    <w:tmpl w:val="C242D8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7">
    <w:nsid w:val="78535458"/>
    <w:multiLevelType w:val="hybridMultilevel"/>
    <w:tmpl w:val="0B566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A63BA"/>
    <w:multiLevelType w:val="hybridMultilevel"/>
    <w:tmpl w:val="8FC8945E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0"/>
  </w:num>
  <w:num w:numId="3">
    <w:abstractNumId w:val="37"/>
  </w:num>
  <w:num w:numId="4">
    <w:abstractNumId w:val="17"/>
  </w:num>
  <w:num w:numId="5">
    <w:abstractNumId w:val="45"/>
  </w:num>
  <w:num w:numId="6">
    <w:abstractNumId w:val="3"/>
  </w:num>
  <w:num w:numId="7">
    <w:abstractNumId w:val="43"/>
  </w:num>
  <w:num w:numId="8">
    <w:abstractNumId w:val="33"/>
  </w:num>
  <w:num w:numId="9">
    <w:abstractNumId w:val="41"/>
  </w:num>
  <w:num w:numId="10">
    <w:abstractNumId w:val="32"/>
  </w:num>
  <w:num w:numId="11">
    <w:abstractNumId w:val="23"/>
  </w:num>
  <w:num w:numId="12">
    <w:abstractNumId w:val="11"/>
  </w:num>
  <w:num w:numId="13">
    <w:abstractNumId w:val="15"/>
  </w:num>
  <w:num w:numId="14">
    <w:abstractNumId w:val="28"/>
  </w:num>
  <w:num w:numId="15">
    <w:abstractNumId w:val="5"/>
  </w:num>
  <w:num w:numId="16">
    <w:abstractNumId w:val="30"/>
  </w:num>
  <w:num w:numId="17">
    <w:abstractNumId w:val="1"/>
  </w:num>
  <w:num w:numId="18">
    <w:abstractNumId w:val="22"/>
  </w:num>
  <w:num w:numId="19">
    <w:abstractNumId w:val="29"/>
  </w:num>
  <w:num w:numId="20">
    <w:abstractNumId w:val="27"/>
  </w:num>
  <w:num w:numId="21">
    <w:abstractNumId w:val="2"/>
  </w:num>
  <w:num w:numId="22">
    <w:abstractNumId w:val="14"/>
  </w:num>
  <w:num w:numId="23">
    <w:abstractNumId w:val="0"/>
  </w:num>
  <w:num w:numId="24">
    <w:abstractNumId w:val="35"/>
  </w:num>
  <w:num w:numId="25">
    <w:abstractNumId w:val="7"/>
  </w:num>
  <w:num w:numId="26">
    <w:abstractNumId w:val="24"/>
  </w:num>
  <w:num w:numId="27">
    <w:abstractNumId w:val="26"/>
  </w:num>
  <w:num w:numId="28">
    <w:abstractNumId w:val="10"/>
  </w:num>
  <w:num w:numId="29">
    <w:abstractNumId w:val="36"/>
  </w:num>
  <w:num w:numId="30">
    <w:abstractNumId w:val="40"/>
  </w:num>
  <w:num w:numId="31">
    <w:abstractNumId w:val="13"/>
  </w:num>
  <w:num w:numId="32">
    <w:abstractNumId w:val="16"/>
  </w:num>
  <w:num w:numId="33">
    <w:abstractNumId w:val="46"/>
  </w:num>
  <w:num w:numId="34">
    <w:abstractNumId w:val="48"/>
  </w:num>
  <w:num w:numId="35">
    <w:abstractNumId w:val="47"/>
  </w:num>
  <w:num w:numId="3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</w:num>
  <w:num w:numId="4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31"/>
  </w:num>
  <w:num w:numId="43">
    <w:abstractNumId w:val="38"/>
  </w:num>
  <w:num w:numId="4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601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C5871"/>
    <w:rsid w:val="000C6179"/>
    <w:rsid w:val="000D4C97"/>
    <w:rsid w:val="00121752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B34F7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74116"/>
    <w:rsid w:val="0059005D"/>
    <w:rsid w:val="00590449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7F69DF"/>
    <w:rsid w:val="00810F07"/>
    <w:rsid w:val="008153F3"/>
    <w:rsid w:val="0084497E"/>
    <w:rsid w:val="00897E41"/>
    <w:rsid w:val="008D36E6"/>
    <w:rsid w:val="008E27E5"/>
    <w:rsid w:val="00900863"/>
    <w:rsid w:val="00916D69"/>
    <w:rsid w:val="00947E9C"/>
    <w:rsid w:val="009576DF"/>
    <w:rsid w:val="00973D30"/>
    <w:rsid w:val="00985EC7"/>
    <w:rsid w:val="009C0200"/>
    <w:rsid w:val="009C3118"/>
    <w:rsid w:val="009C77DA"/>
    <w:rsid w:val="00A06B49"/>
    <w:rsid w:val="00A070AD"/>
    <w:rsid w:val="00A25BAA"/>
    <w:rsid w:val="00A274CC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70AB3"/>
    <w:rsid w:val="00B87A97"/>
    <w:rsid w:val="00BB1F44"/>
    <w:rsid w:val="00BC0EAC"/>
    <w:rsid w:val="00BD4386"/>
    <w:rsid w:val="00BD446E"/>
    <w:rsid w:val="00BE2879"/>
    <w:rsid w:val="00BF2AA1"/>
    <w:rsid w:val="00C23A79"/>
    <w:rsid w:val="00C3435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72D6E"/>
    <w:rsid w:val="00E8121E"/>
    <w:rsid w:val="00E85EBF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6B2CDE6-0C53-4920-9055-EC05C470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3</Pages>
  <Words>209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Josef</cp:lastModifiedBy>
  <cp:revision>2</cp:revision>
  <cp:lastPrinted>2013-11-14T20:38:00Z</cp:lastPrinted>
  <dcterms:created xsi:type="dcterms:W3CDTF">2013-12-12T21:43:00Z</dcterms:created>
  <dcterms:modified xsi:type="dcterms:W3CDTF">2013-12-12T21:43:00Z</dcterms:modified>
</cp:coreProperties>
</file>