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948D1" w:rsidP="0036661B">
            <w:r w:rsidRPr="004948D1">
              <w:rPr>
                <w:b/>
                <w:bCs/>
              </w:rPr>
              <w:t xml:space="preserve">Střední škola hotelová Kroměříž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84E67" w:rsidP="0036661B">
            <w:r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84E67" w:rsidP="0036661B">
            <w:r>
              <w:t>Bc. Pavel Sedlák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948D1" w:rsidP="0036661B">
            <w:r>
              <w:t>VY_32_INOVACE SAZ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07E81" w:rsidP="0036661B">
            <w:r>
              <w:t>SAZ.1612</w:t>
            </w:r>
            <w:r w:rsidRPr="00F07E81">
              <w:t>.1U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36661B">
            <w:r>
              <w:t>Střední vzdělání s výučním listem, odborné učiliště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36661B">
            <w:r>
              <w:t>Základy strojírenství, obrábění kovů, montážní práce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36661B">
            <w:r>
              <w:t>Stroje a zařízení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435D12">
            <w:r>
              <w:t>Test – Klínové, perové,</w:t>
            </w:r>
            <w:r w:rsidR="00435D12">
              <w:t xml:space="preserve"> </w:t>
            </w:r>
            <w:r>
              <w:t>svěrné a kolíkové spoje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35D12" w:rsidP="0036661B">
            <w:r>
              <w:t>Dokument 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35D12" w:rsidP="0036661B">
            <w:r>
              <w:t>Klínové, perové, svěrné a kolíkové spoje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948D1" w:rsidP="0036661B">
            <w:r>
              <w:t>- ano</w:t>
            </w:r>
            <w:r w:rsidR="0036661B" w:rsidRPr="0036661B">
              <w:t xml:space="preserve">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35D12" w:rsidP="0036661B">
            <w:r>
              <w:t>Klíny, pera, kolíky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9F4AD8" w:rsidRPr="0036661B" w:rsidRDefault="00435D12" w:rsidP="0036661B">
            <w:proofErr w:type="gramStart"/>
            <w:r>
              <w:t>18.8.2012</w:t>
            </w:r>
            <w:proofErr w:type="gramEnd"/>
          </w:p>
        </w:tc>
      </w:tr>
    </w:tbl>
    <w:p w:rsidR="0036661B" w:rsidRPr="0036661B" w:rsidRDefault="00D81B3A" w:rsidP="00D81B3A">
      <w:pPr>
        <w:jc w:val="center"/>
        <w:rPr>
          <w:sz w:val="44"/>
        </w:rPr>
      </w:pPr>
      <w:r>
        <w:rPr>
          <w:b/>
          <w:bCs/>
          <w:sz w:val="44"/>
        </w:rPr>
        <w:t>Stroje a zařízení - spoje</w:t>
      </w:r>
    </w:p>
    <w:p w:rsidR="00C21685" w:rsidRDefault="00C21685"/>
    <w:p w:rsidR="009F4AD8" w:rsidRDefault="009F4AD8"/>
    <w:p w:rsidR="00E00C8E" w:rsidRDefault="00E00C8E"/>
    <w:p w:rsidR="00E00C8E" w:rsidRDefault="00E00C8E"/>
    <w:p w:rsidR="00E00C8E" w:rsidRDefault="00E00C8E"/>
    <w:p w:rsidR="009F4AD8" w:rsidRDefault="009F4AD8" w:rsidP="009F4AD8">
      <w:pPr>
        <w:rPr>
          <w:sz w:val="40"/>
          <w:szCs w:val="40"/>
        </w:rPr>
      </w:pPr>
      <w:r>
        <w:rPr>
          <w:sz w:val="40"/>
          <w:szCs w:val="40"/>
        </w:rPr>
        <w:lastRenderedPageBreak/>
        <w:t>Test – Klínové, perové, svěrné a</w:t>
      </w:r>
      <w:r w:rsidR="00154D53">
        <w:rPr>
          <w:sz w:val="40"/>
          <w:szCs w:val="40"/>
        </w:rPr>
        <w:t xml:space="preserve"> </w:t>
      </w:r>
      <w:r>
        <w:rPr>
          <w:sz w:val="40"/>
          <w:szCs w:val="40"/>
        </w:rPr>
        <w:t>kolíkové spoje</w:t>
      </w:r>
    </w:p>
    <w:p w:rsidR="009F4AD8" w:rsidRDefault="007F2264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Klínový spoj používáme</w:t>
      </w:r>
    </w:p>
    <w:p w:rsidR="009F4AD8" w:rsidRDefault="007F2264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Často</w:t>
      </w:r>
    </w:p>
    <w:p w:rsidR="009F4AD8" w:rsidRDefault="007F2264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Zřídka</w:t>
      </w:r>
    </w:p>
    <w:p w:rsidR="009F4AD8" w:rsidRDefault="007F2264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Tam kde vyžadujeme přesné uložení</w:t>
      </w:r>
    </w:p>
    <w:p w:rsidR="009F4AD8" w:rsidRDefault="007F2264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Jen u dřevěných součástí</w:t>
      </w:r>
    </w:p>
    <w:p w:rsidR="009F4AD8" w:rsidRDefault="007F2264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Klíny dělíme na</w:t>
      </w:r>
    </w:p>
    <w:p w:rsidR="009F4AD8" w:rsidRDefault="00B60371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Měděné - hliníkové</w:t>
      </w:r>
    </w:p>
    <w:p w:rsidR="009F4AD8" w:rsidRDefault="00A43098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Lepené - pájené</w:t>
      </w:r>
    </w:p>
    <w:p w:rsidR="009F4AD8" w:rsidRDefault="00A43098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Malé - velké</w:t>
      </w:r>
    </w:p>
    <w:p w:rsidR="009F4AD8" w:rsidRDefault="00A43098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Příčné - podélné</w:t>
      </w:r>
    </w:p>
    <w:p w:rsidR="009F4AD8" w:rsidRDefault="00B60371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klíny nepatří klín</w:t>
      </w:r>
    </w:p>
    <w:p w:rsidR="009F4AD8" w:rsidRDefault="00B60371" w:rsidP="009F4AD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třecí</w:t>
      </w:r>
    </w:p>
    <w:p w:rsidR="009F4AD8" w:rsidRDefault="00B60371" w:rsidP="009F4AD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ploský</w:t>
      </w:r>
    </w:p>
    <w:p w:rsidR="009F4AD8" w:rsidRDefault="00B60371" w:rsidP="009F4AD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svěrný</w:t>
      </w:r>
    </w:p>
    <w:p w:rsidR="009F4AD8" w:rsidRDefault="00B60371" w:rsidP="009F4AD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drážkový</w:t>
      </w:r>
    </w:p>
    <w:p w:rsidR="009F4AD8" w:rsidRDefault="00590B09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Klín má úkos</w:t>
      </w:r>
    </w:p>
    <w:p w:rsidR="009F4AD8" w:rsidRDefault="00590B09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1:25</w:t>
      </w:r>
    </w:p>
    <w:p w:rsidR="009F4AD8" w:rsidRDefault="00590B09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1:50</w:t>
      </w:r>
    </w:p>
    <w:p w:rsidR="009F4AD8" w:rsidRDefault="00590B09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1:100</w:t>
      </w:r>
    </w:p>
    <w:p w:rsidR="009F4AD8" w:rsidRDefault="00590B09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1:1000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0D3997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Perový spoj je</w:t>
      </w:r>
    </w:p>
    <w:p w:rsidR="009F4AD8" w:rsidRDefault="000D3997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nerozebíratelný</w:t>
      </w:r>
    </w:p>
    <w:p w:rsidR="009F4AD8" w:rsidRDefault="000D3997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zhotoven zatepla</w:t>
      </w:r>
    </w:p>
    <w:p w:rsidR="009F4AD8" w:rsidRDefault="000D3997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rozebíratelný</w:t>
      </w:r>
    </w:p>
    <w:p w:rsidR="009F4AD8" w:rsidRDefault="000D3997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dnes nepoužívaný</w:t>
      </w:r>
    </w:p>
    <w:p w:rsidR="009F4AD8" w:rsidRDefault="0047524C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Pero přenáší zatížení</w:t>
      </w:r>
    </w:p>
    <w:p w:rsidR="009F4AD8" w:rsidRDefault="0047524C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Přes své boky jako klín</w:t>
      </w:r>
    </w:p>
    <w:p w:rsidR="009F4AD8" w:rsidRDefault="0047524C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Přes své boky na rozdíl od klínu</w:t>
      </w:r>
    </w:p>
    <w:p w:rsidR="009F4AD8" w:rsidRDefault="0047524C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Přes horní a dolní část jako klín</w:t>
      </w:r>
    </w:p>
    <w:p w:rsidR="009F4AD8" w:rsidRDefault="0047524C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Přes horní a dolní část na rozdíl od klínu</w:t>
      </w:r>
    </w:p>
    <w:p w:rsidR="009F4AD8" w:rsidRDefault="00EC52AE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Pera </w:t>
      </w:r>
    </w:p>
    <w:p w:rsidR="009F4AD8" w:rsidRDefault="00EC52AE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Umožnují posun náboje po hřídeli</w:t>
      </w:r>
    </w:p>
    <w:p w:rsidR="009F4AD8" w:rsidRDefault="00EC52AE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Neumožnují posun náboje po hřídeli</w:t>
      </w:r>
    </w:p>
    <w:p w:rsidR="009F4AD8" w:rsidRDefault="00EC52AE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Nezeslabují hřídele</w:t>
      </w:r>
    </w:p>
    <w:p w:rsidR="009F4AD8" w:rsidRDefault="00EC52AE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Tlumí rázy a chvění</w:t>
      </w:r>
    </w:p>
    <w:p w:rsidR="009F4AD8" w:rsidRDefault="002361E8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Mezi pera nepatří pero </w:t>
      </w:r>
    </w:p>
    <w:p w:rsidR="009F4AD8" w:rsidRDefault="002361E8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volné</w:t>
      </w:r>
    </w:p>
    <w:p w:rsidR="009F4AD8" w:rsidRDefault="002361E8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těsné</w:t>
      </w:r>
    </w:p>
    <w:p w:rsidR="009F4AD8" w:rsidRDefault="002361E8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výměnné</w:t>
      </w:r>
    </w:p>
    <w:p w:rsidR="009F4AD8" w:rsidRDefault="00802776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>ú</w:t>
      </w:r>
      <w:r w:rsidR="002361E8">
        <w:rPr>
          <w:sz w:val="40"/>
          <w:szCs w:val="40"/>
        </w:rPr>
        <w:t>sečové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2E4481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</w:t>
      </w:r>
      <w:r w:rsidR="00BF1398">
        <w:rPr>
          <w:sz w:val="40"/>
          <w:szCs w:val="40"/>
        </w:rPr>
        <w:t>rážkovaný hřídel nemá drážkování</w:t>
      </w:r>
    </w:p>
    <w:p w:rsidR="009F4AD8" w:rsidRDefault="00BF1398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jemné</w:t>
      </w:r>
    </w:p>
    <w:p w:rsidR="009F4AD8" w:rsidRDefault="00BF1398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rovnoboké</w:t>
      </w:r>
      <w:proofErr w:type="spellEnd"/>
    </w:p>
    <w:p w:rsidR="009F4AD8" w:rsidRDefault="00BF1398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revolverové</w:t>
      </w:r>
    </w:p>
    <w:p w:rsidR="009F4AD8" w:rsidRDefault="00BF1398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>evolventní</w:t>
      </w:r>
    </w:p>
    <w:p w:rsidR="009F4AD8" w:rsidRDefault="00A03E52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Kolíkový spoj je</w:t>
      </w:r>
    </w:p>
    <w:p w:rsidR="009F4AD8" w:rsidRDefault="00A03E52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Nerozebíratelný</w:t>
      </w:r>
    </w:p>
    <w:p w:rsidR="009F4AD8" w:rsidRDefault="00A03E52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Rozebíratelný</w:t>
      </w:r>
    </w:p>
    <w:p w:rsidR="009F4AD8" w:rsidRDefault="00E55358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Vhodný jen pro hřídele</w:t>
      </w:r>
    </w:p>
    <w:p w:rsidR="009F4AD8" w:rsidRDefault="00E55358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>Dnes nepoužívaný</w:t>
      </w:r>
    </w:p>
    <w:p w:rsidR="009F4AD8" w:rsidRDefault="00E55358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Kolíky je možné použít jako</w:t>
      </w:r>
    </w:p>
    <w:p w:rsidR="00E55358" w:rsidRPr="00E55358" w:rsidRDefault="00E55358" w:rsidP="00E5535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Pružiny</w:t>
      </w:r>
    </w:p>
    <w:p w:rsidR="009F4AD8" w:rsidRDefault="00E55358" w:rsidP="009F4AD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Pera</w:t>
      </w:r>
    </w:p>
    <w:p w:rsidR="009F4AD8" w:rsidRDefault="00E55358" w:rsidP="009F4AD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Elektrické pojistky</w:t>
      </w:r>
    </w:p>
    <w:p w:rsidR="009F4AD8" w:rsidRDefault="00E55358" w:rsidP="009F4AD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>Střižné pojistky</w:t>
      </w:r>
    </w:p>
    <w:p w:rsidR="009F4AD8" w:rsidRDefault="00E55358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Kolíky známe</w:t>
      </w:r>
    </w:p>
    <w:p w:rsidR="009F4AD8" w:rsidRDefault="00E55358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Válcové, kuželové, rýhované, pružné</w:t>
      </w:r>
    </w:p>
    <w:p w:rsidR="009F4AD8" w:rsidRDefault="00E55358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Měkké - tvrdé</w:t>
      </w:r>
    </w:p>
    <w:p w:rsidR="009F4AD8" w:rsidRDefault="00E55358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Prstencové, kulové, trojhranné, čtyřhranné</w:t>
      </w:r>
    </w:p>
    <w:p w:rsidR="009F4AD8" w:rsidRDefault="00E55358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>Plastové, hliníkové, měděné</w:t>
      </w:r>
    </w:p>
    <w:p w:rsidR="00E55358" w:rsidRDefault="00E55358" w:rsidP="00E5535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DE36BD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Vystružovat nemusíme pro kolík</w:t>
      </w:r>
    </w:p>
    <w:p w:rsidR="009F4AD8" w:rsidRDefault="00DE36BD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válcový</w:t>
      </w:r>
    </w:p>
    <w:p w:rsidR="009F4AD8" w:rsidRDefault="00DE36BD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pružný</w:t>
      </w:r>
    </w:p>
    <w:p w:rsidR="009F4AD8" w:rsidRDefault="00DE36BD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trojhranný</w:t>
      </w:r>
    </w:p>
    <w:p w:rsidR="009F4AD8" w:rsidRDefault="00802776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>oblý</w:t>
      </w:r>
    </w:p>
    <w:p w:rsidR="009F4AD8" w:rsidRDefault="00DE36BD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Kolík nelze použít</w:t>
      </w:r>
    </w:p>
    <w:p w:rsidR="009F4AD8" w:rsidRDefault="004C4066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Pro přenos velkých zatížení</w:t>
      </w:r>
    </w:p>
    <w:p w:rsidR="009F4AD8" w:rsidRDefault="004C4066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Pro zajištění polohy součástí</w:t>
      </w:r>
    </w:p>
    <w:p w:rsidR="009F4AD8" w:rsidRDefault="004C4066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K zabránění posuvu součástí</w:t>
      </w:r>
    </w:p>
    <w:p w:rsidR="009F4AD8" w:rsidRDefault="004C4066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K ochraně před přetížením</w:t>
      </w:r>
    </w:p>
    <w:p w:rsidR="009F4AD8" w:rsidRDefault="004C4066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Spojovací čepy</w:t>
      </w:r>
    </w:p>
    <w:p w:rsidR="009F4AD8" w:rsidRDefault="004C4066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 xml:space="preserve">Mají větší </w:t>
      </w:r>
      <w:r>
        <w:rPr>
          <w:rFonts w:cstheme="minorHAnsi"/>
          <w:sz w:val="40"/>
          <w:szCs w:val="40"/>
        </w:rPr>
        <w:t>Ø než kolíky</w:t>
      </w:r>
    </w:p>
    <w:p w:rsidR="009F4AD8" w:rsidRDefault="004C4066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 xml:space="preserve">Mají menší </w:t>
      </w:r>
      <w:r>
        <w:rPr>
          <w:rFonts w:cstheme="minorHAnsi"/>
          <w:sz w:val="40"/>
          <w:szCs w:val="40"/>
        </w:rPr>
        <w:t>Ø</w:t>
      </w:r>
      <w:r>
        <w:rPr>
          <w:sz w:val="40"/>
          <w:szCs w:val="40"/>
        </w:rPr>
        <w:t xml:space="preserve"> než kolíky</w:t>
      </w:r>
    </w:p>
    <w:p w:rsidR="009F4AD8" w:rsidRDefault="004C4066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Přenesou menší zatížení než kolíky</w:t>
      </w:r>
    </w:p>
    <w:p w:rsidR="009F4AD8" w:rsidRDefault="004C4066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>Nemohou přenášet zatížení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1)b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2)d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3)c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4)c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5)c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6)b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7)a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8)a 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9)c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10)b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11)d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12)a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13)b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14)a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15)a</w:t>
      </w:r>
    </w:p>
    <w:p w:rsidR="009F4AD8" w:rsidRDefault="009F4AD8" w:rsidP="009F4AD8">
      <w:pPr>
        <w:rPr>
          <w:sz w:val="56"/>
          <w:szCs w:val="56"/>
        </w:rPr>
      </w:pPr>
    </w:p>
    <w:p w:rsidR="009F4AD8" w:rsidRDefault="009F4AD8"/>
    <w:sectPr w:rsidR="009F4AD8" w:rsidSect="00366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D6A" w:rsidRDefault="00E91D6A" w:rsidP="0036661B">
      <w:pPr>
        <w:spacing w:after="0" w:line="240" w:lineRule="auto"/>
      </w:pPr>
      <w:r>
        <w:separator/>
      </w:r>
    </w:p>
  </w:endnote>
  <w:endnote w:type="continuationSeparator" w:id="0">
    <w:p w:rsidR="00E91D6A" w:rsidRDefault="00E91D6A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946" w:rsidRDefault="0099794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946" w:rsidRDefault="0099794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D6A" w:rsidRDefault="00E91D6A" w:rsidP="0036661B">
      <w:pPr>
        <w:spacing w:after="0" w:line="240" w:lineRule="auto"/>
      </w:pPr>
      <w:r>
        <w:separator/>
      </w:r>
    </w:p>
  </w:footnote>
  <w:footnote w:type="continuationSeparator" w:id="0">
    <w:p w:rsidR="00E91D6A" w:rsidRDefault="00E91D6A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946" w:rsidRDefault="0099794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97946" w:rsidP="00997946">
    <w:pPr>
      <w:pStyle w:val="Zhlav"/>
      <w:jc w:val="center"/>
    </w:pPr>
    <w:bookmarkStart w:id="0" w:name="_GoBack"/>
    <w:r w:rsidRPr="00997946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946" w:rsidRDefault="009979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6640B"/>
    <w:multiLevelType w:val="hybridMultilevel"/>
    <w:tmpl w:val="8FBE099C"/>
    <w:lvl w:ilvl="0" w:tplc="3204510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A17069"/>
    <w:multiLevelType w:val="hybridMultilevel"/>
    <w:tmpl w:val="176C0874"/>
    <w:lvl w:ilvl="0" w:tplc="053C06D2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D83DD4"/>
    <w:multiLevelType w:val="hybridMultilevel"/>
    <w:tmpl w:val="61927E98"/>
    <w:lvl w:ilvl="0" w:tplc="9EE68F70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53105A"/>
    <w:multiLevelType w:val="hybridMultilevel"/>
    <w:tmpl w:val="B37E6616"/>
    <w:lvl w:ilvl="0" w:tplc="8C16ABB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89337A"/>
    <w:multiLevelType w:val="hybridMultilevel"/>
    <w:tmpl w:val="DA9C2502"/>
    <w:lvl w:ilvl="0" w:tplc="C2FCC87C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CC60AF"/>
    <w:multiLevelType w:val="hybridMultilevel"/>
    <w:tmpl w:val="5D9EDE90"/>
    <w:lvl w:ilvl="0" w:tplc="4CAE3E9C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2F47AB"/>
    <w:multiLevelType w:val="hybridMultilevel"/>
    <w:tmpl w:val="6AC20D8A"/>
    <w:lvl w:ilvl="0" w:tplc="BEC28838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2911EE"/>
    <w:multiLevelType w:val="hybridMultilevel"/>
    <w:tmpl w:val="E6F4CB3E"/>
    <w:lvl w:ilvl="0" w:tplc="5BA419F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81D0257"/>
    <w:multiLevelType w:val="hybridMultilevel"/>
    <w:tmpl w:val="AF4A488A"/>
    <w:lvl w:ilvl="0" w:tplc="644AF3BA">
      <w:start w:val="1"/>
      <w:numFmt w:val="decimal"/>
      <w:lvlText w:val="%1)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10522"/>
    <w:multiLevelType w:val="hybridMultilevel"/>
    <w:tmpl w:val="EAB6E8A6"/>
    <w:lvl w:ilvl="0" w:tplc="6D72132C">
      <w:start w:val="1"/>
      <w:numFmt w:val="lowerLetter"/>
      <w:lvlText w:val="%1)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80B0E93"/>
    <w:multiLevelType w:val="hybridMultilevel"/>
    <w:tmpl w:val="14D820D8"/>
    <w:lvl w:ilvl="0" w:tplc="64CAF7D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574C5"/>
    <w:multiLevelType w:val="hybridMultilevel"/>
    <w:tmpl w:val="8176056C"/>
    <w:lvl w:ilvl="0" w:tplc="B7EC6508">
      <w:start w:val="1"/>
      <w:numFmt w:val="lowerLetter"/>
      <w:lvlText w:val="%1)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C971102"/>
    <w:multiLevelType w:val="hybridMultilevel"/>
    <w:tmpl w:val="8702B928"/>
    <w:lvl w:ilvl="0" w:tplc="BCBC1CAE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7075EB0"/>
    <w:multiLevelType w:val="hybridMultilevel"/>
    <w:tmpl w:val="7E146CC8"/>
    <w:lvl w:ilvl="0" w:tplc="1DFCA432">
      <w:start w:val="1"/>
      <w:numFmt w:val="lowerLetter"/>
      <w:lvlText w:val="%1)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CB661C"/>
    <w:multiLevelType w:val="hybridMultilevel"/>
    <w:tmpl w:val="760AFE90"/>
    <w:lvl w:ilvl="0" w:tplc="E640D4F6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1EA1E36"/>
    <w:multiLevelType w:val="hybridMultilevel"/>
    <w:tmpl w:val="5B54115C"/>
    <w:lvl w:ilvl="0" w:tplc="F6969520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D3997"/>
    <w:rsid w:val="00154D53"/>
    <w:rsid w:val="002361E8"/>
    <w:rsid w:val="00244E72"/>
    <w:rsid w:val="002E4481"/>
    <w:rsid w:val="0036661B"/>
    <w:rsid w:val="00412670"/>
    <w:rsid w:val="00414A2E"/>
    <w:rsid w:val="00435D12"/>
    <w:rsid w:val="0047524C"/>
    <w:rsid w:val="004948D1"/>
    <w:rsid w:val="004C4066"/>
    <w:rsid w:val="00590B09"/>
    <w:rsid w:val="00617C9D"/>
    <w:rsid w:val="006862C2"/>
    <w:rsid w:val="00745E9E"/>
    <w:rsid w:val="007F2264"/>
    <w:rsid w:val="00802776"/>
    <w:rsid w:val="00884E67"/>
    <w:rsid w:val="00997946"/>
    <w:rsid w:val="009F4AD8"/>
    <w:rsid w:val="00A03E52"/>
    <w:rsid w:val="00A32593"/>
    <w:rsid w:val="00A43098"/>
    <w:rsid w:val="00B60371"/>
    <w:rsid w:val="00BF1398"/>
    <w:rsid w:val="00C21685"/>
    <w:rsid w:val="00D81B3A"/>
    <w:rsid w:val="00DE36BD"/>
    <w:rsid w:val="00E00C8E"/>
    <w:rsid w:val="00E55358"/>
    <w:rsid w:val="00E91D6A"/>
    <w:rsid w:val="00EA4CB1"/>
    <w:rsid w:val="00EC52AE"/>
    <w:rsid w:val="00F07E81"/>
    <w:rsid w:val="00FA3A8F"/>
    <w:rsid w:val="00FF050E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D67D9B2-C2AF-4850-A6D0-796BF0E2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126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F4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24</cp:revision>
  <cp:lastPrinted>2014-06-04T18:34:00Z</cp:lastPrinted>
  <dcterms:created xsi:type="dcterms:W3CDTF">2012-07-18T13:43:00Z</dcterms:created>
  <dcterms:modified xsi:type="dcterms:W3CDTF">2014-06-04T18:34:00Z</dcterms:modified>
</cp:coreProperties>
</file>