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427" w:rsidRDefault="00E30427" w:rsidP="00036123">
      <w:pPr>
        <w:rPr>
          <w:rFonts w:ascii="Calibri" w:hAnsi="Calibri" w:cs="Calibri"/>
          <w:b/>
          <w:sz w:val="44"/>
          <w:szCs w:val="44"/>
        </w:rPr>
      </w:pPr>
      <w:r w:rsidRPr="00041285">
        <w:rPr>
          <w:rFonts w:ascii="Arial" w:hAnsi="Arial" w:cs="Arial"/>
          <w:b/>
          <w:sz w:val="28"/>
          <w:szCs w:val="28"/>
        </w:rPr>
        <w:t xml:space="preserve">Název školy: </w:t>
      </w:r>
      <w:r w:rsidRPr="00041285">
        <w:rPr>
          <w:rFonts w:ascii="Arial" w:hAnsi="Arial" w:cs="Arial"/>
          <w:sz w:val="28"/>
          <w:szCs w:val="28"/>
        </w:rPr>
        <w:t>Základní škola Varnsdorf, Edisonova 2821, okres Děčín, příspěvková organizace</w:t>
      </w:r>
      <w:r w:rsidRPr="00041285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ČLOVĚK A PŘÍRODA</w:t>
      </w:r>
      <w:r w:rsidRPr="006B4731">
        <w:rPr>
          <w:rFonts w:ascii="Arial" w:hAnsi="Arial" w:cs="Arial"/>
          <w:b/>
          <w:sz w:val="28"/>
          <w:szCs w:val="28"/>
        </w:rPr>
        <w:t>, FYZIKA, MĚŘENÍ</w:t>
      </w:r>
      <w:r>
        <w:rPr>
          <w:rFonts w:ascii="Arial" w:hAnsi="Arial" w:cs="Arial"/>
          <w:b/>
          <w:sz w:val="28"/>
          <w:szCs w:val="28"/>
        </w:rPr>
        <w:t>, ČAS</w:t>
      </w:r>
      <w:r>
        <w:rPr>
          <w:rFonts w:ascii="Calibri" w:hAnsi="Calibri" w:cs="Calibri"/>
          <w:b/>
          <w:sz w:val="44"/>
          <w:szCs w:val="44"/>
        </w:rPr>
        <w:t xml:space="preserve"> </w:t>
      </w:r>
    </w:p>
    <w:p w:rsidR="00E30427" w:rsidRPr="00041285" w:rsidRDefault="00E30427" w:rsidP="00041285">
      <w:pPr>
        <w:rPr>
          <w:rFonts w:ascii="Arial" w:hAnsi="Arial" w:cs="Arial"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>Autor:</w:t>
      </w:r>
      <w:r w:rsidRPr="00041285">
        <w:rPr>
          <w:rFonts w:ascii="Arial" w:hAnsi="Arial" w:cs="Arial"/>
          <w:sz w:val="28"/>
          <w:szCs w:val="28"/>
        </w:rPr>
        <w:t xml:space="preserve"> Ing. Zdeňka Botková</w:t>
      </w:r>
      <w:r w:rsidRPr="00041285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 xml:space="preserve">Název pomůcky: </w:t>
      </w:r>
      <w:r w:rsidRPr="00041285">
        <w:rPr>
          <w:rFonts w:ascii="Arial" w:hAnsi="Arial" w:cs="Arial"/>
          <w:sz w:val="28"/>
          <w:szCs w:val="28"/>
        </w:rPr>
        <w:t>VY_32_INOVACE_0</w:t>
      </w:r>
      <w:r>
        <w:rPr>
          <w:rFonts w:ascii="Arial" w:hAnsi="Arial" w:cs="Arial"/>
          <w:sz w:val="28"/>
          <w:szCs w:val="28"/>
        </w:rPr>
        <w:t>3/V</w:t>
      </w:r>
      <w:bookmarkStart w:id="0" w:name="_GoBack"/>
      <w:bookmarkEnd w:id="0"/>
      <w:r w:rsidRPr="00041285">
        <w:rPr>
          <w:rFonts w:ascii="Arial" w:hAnsi="Arial" w:cs="Arial"/>
          <w:sz w:val="28"/>
          <w:szCs w:val="28"/>
        </w:rPr>
        <w:t>II. SADA</w:t>
      </w:r>
    </w:p>
    <w:p w:rsidR="00E30427" w:rsidRDefault="00E30427" w:rsidP="006B4731">
      <w:pPr>
        <w:rPr>
          <w:rFonts w:ascii="Calibri" w:hAnsi="Calibri" w:cs="Calibri"/>
          <w:b/>
          <w:sz w:val="44"/>
          <w:szCs w:val="44"/>
        </w:rPr>
      </w:pPr>
    </w:p>
    <w:p w:rsidR="00E30427" w:rsidRDefault="00E30427" w:rsidP="006B4731">
      <w:pPr>
        <w:rPr>
          <w:rFonts w:ascii="Calibri" w:hAnsi="Calibri" w:cs="Calibri"/>
          <w:b/>
          <w:sz w:val="44"/>
          <w:szCs w:val="44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Pr="00320790" w:rsidRDefault="00E30427" w:rsidP="006814AA">
      <w:pPr>
        <w:rPr>
          <w:rFonts w:ascii="Arial" w:hAnsi="Arial" w:cs="Arial"/>
          <w:b/>
          <w:sz w:val="28"/>
          <w:szCs w:val="28"/>
        </w:rPr>
      </w:pPr>
      <w:r w:rsidRPr="00320790">
        <w:rPr>
          <w:rFonts w:ascii="Arial" w:hAnsi="Arial" w:cs="Arial"/>
          <w:b/>
          <w:sz w:val="28"/>
          <w:szCs w:val="28"/>
        </w:rPr>
        <w:t xml:space="preserve">Anotace: </w:t>
      </w:r>
    </w:p>
    <w:p w:rsidR="00E30427" w:rsidRDefault="00E30427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u</w:t>
      </w:r>
      <w:r w:rsidRPr="00320790">
        <w:rPr>
          <w:rFonts w:ascii="Arial" w:hAnsi="Arial" w:cs="Arial"/>
          <w:sz w:val="28"/>
          <w:szCs w:val="28"/>
        </w:rPr>
        <w:t>rčen</w:t>
      </w:r>
      <w:r>
        <w:rPr>
          <w:rFonts w:ascii="Arial" w:hAnsi="Arial" w:cs="Arial"/>
          <w:sz w:val="28"/>
          <w:szCs w:val="28"/>
        </w:rPr>
        <w:t>ý</w:t>
      </w:r>
      <w:r w:rsidRPr="00320790">
        <w:rPr>
          <w:rFonts w:ascii="Arial" w:hAnsi="Arial" w:cs="Arial"/>
          <w:sz w:val="28"/>
          <w:szCs w:val="28"/>
        </w:rPr>
        <w:t xml:space="preserve"> pro 6. </w:t>
      </w:r>
      <w:r>
        <w:rPr>
          <w:rFonts w:ascii="Arial" w:hAnsi="Arial" w:cs="Arial"/>
          <w:sz w:val="28"/>
          <w:szCs w:val="28"/>
        </w:rPr>
        <w:t>r</w:t>
      </w:r>
      <w:r w:rsidRPr="00320790">
        <w:rPr>
          <w:rFonts w:ascii="Arial" w:hAnsi="Arial" w:cs="Arial"/>
          <w:sz w:val="28"/>
          <w:szCs w:val="28"/>
        </w:rPr>
        <w:t>očník</w:t>
      </w:r>
      <w:r>
        <w:rPr>
          <w:rFonts w:ascii="Arial" w:hAnsi="Arial" w:cs="Arial"/>
          <w:sz w:val="28"/>
          <w:szCs w:val="28"/>
        </w:rPr>
        <w:t xml:space="preserve"> k </w:t>
      </w:r>
      <w:r w:rsidRPr="00320790">
        <w:rPr>
          <w:rFonts w:ascii="Arial" w:hAnsi="Arial" w:cs="Arial"/>
          <w:sz w:val="28"/>
          <w:szCs w:val="28"/>
        </w:rPr>
        <w:t>rozšíře</w:t>
      </w:r>
      <w:r>
        <w:rPr>
          <w:rFonts w:ascii="Arial" w:hAnsi="Arial" w:cs="Arial"/>
          <w:sz w:val="28"/>
          <w:szCs w:val="28"/>
        </w:rPr>
        <w:t>ní a upevnění učiva čas a měření času</w:t>
      </w:r>
      <w:r w:rsidRPr="00320790">
        <w:rPr>
          <w:rFonts w:ascii="Arial" w:hAnsi="Arial" w:cs="Arial"/>
          <w:sz w:val="28"/>
          <w:szCs w:val="28"/>
        </w:rPr>
        <w:t>. Žáci vyhledávají požadované informace převážně používáním klíčových slov.</w:t>
      </w:r>
    </w:p>
    <w:p w:rsidR="00E30427" w:rsidRDefault="00E30427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Určeno pro práci na PC.</w:t>
      </w:r>
    </w:p>
    <w:p w:rsidR="00E30427" w:rsidRPr="00320790" w:rsidRDefault="00E30427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Období: září – prosinec 2011</w:t>
      </w:r>
    </w:p>
    <w:p w:rsidR="00E30427" w:rsidRDefault="00E30427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E30427" w:rsidRDefault="00E3042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br w:type="page"/>
      </w:r>
    </w:p>
    <w:p w:rsidR="00E30427" w:rsidRDefault="00E30427" w:rsidP="003560D2">
      <w:pPr>
        <w:rPr>
          <w:rFonts w:ascii="Calibri" w:hAnsi="Calibri" w:cs="Calibri"/>
          <w:b/>
          <w:sz w:val="18"/>
          <w:szCs w:val="18"/>
        </w:rPr>
        <w:sectPr w:rsidR="00E30427" w:rsidSect="0085148E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</w:p>
    <w:p w:rsidR="00E30427" w:rsidRPr="00BB05B9" w:rsidRDefault="00E30427" w:rsidP="00BB05B9">
      <w:pPr>
        <w:jc w:val="center"/>
        <w:rPr>
          <w:b/>
          <w:sz w:val="28"/>
          <w:szCs w:val="28"/>
        </w:rPr>
      </w:pPr>
      <w:r w:rsidRPr="00BB05B9">
        <w:rPr>
          <w:b/>
          <w:sz w:val="28"/>
          <w:szCs w:val="28"/>
        </w:rPr>
        <w:t xml:space="preserve">MĚŘENÍ </w:t>
      </w:r>
      <w:r>
        <w:rPr>
          <w:b/>
          <w:sz w:val="28"/>
          <w:szCs w:val="28"/>
        </w:rPr>
        <w:t>ČASU</w:t>
      </w:r>
    </w:p>
    <w:p w:rsidR="00E30427" w:rsidRPr="00BB05B9" w:rsidRDefault="00E30427" w:rsidP="0085148E">
      <w:pPr>
        <w:jc w:val="center"/>
        <w:rPr>
          <w:b/>
          <w:sz w:val="18"/>
          <w:szCs w:val="18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Čas měříme běžně v hodinách, minutách a sekundách. Která z těchto jednotek je </w:t>
      </w:r>
      <w:r w:rsidRPr="0036582D">
        <w:rPr>
          <w:b/>
          <w:szCs w:val="24"/>
        </w:rPr>
        <w:t>základní jednotka času</w:t>
      </w:r>
      <w:r>
        <w:rPr>
          <w:szCs w:val="24"/>
        </w:rPr>
        <w:t xml:space="preserve">? (použij klíčové slovo </w:t>
      </w:r>
      <w:r>
        <w:rPr>
          <w:i/>
          <w:szCs w:val="24"/>
        </w:rPr>
        <w:t>základní jednotky</w:t>
      </w:r>
      <w:r>
        <w:rPr>
          <w:szCs w:val="24"/>
        </w:rPr>
        <w:t>)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…………………………………..….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Jak byla délka této jednotky stanovena? (klíčové slovo </w:t>
      </w:r>
      <w:r>
        <w:rPr>
          <w:i/>
          <w:szCs w:val="24"/>
        </w:rPr>
        <w:t>sekunda</w:t>
      </w:r>
      <w:r>
        <w:rPr>
          <w:szCs w:val="24"/>
        </w:rPr>
        <w:t>)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…………………………………………………………………………………………………...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Není to příliš srozumitelné? Nevadí. Dalším studiem fyziky a chemie na střední škole potřebné znalosti pro pochopení získáš.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V astronomii se používá termín </w:t>
      </w:r>
      <w:r w:rsidRPr="009455B8">
        <w:rPr>
          <w:i/>
          <w:szCs w:val="24"/>
        </w:rPr>
        <w:t>světelný rok</w:t>
      </w:r>
      <w:r>
        <w:rPr>
          <w:szCs w:val="24"/>
        </w:rPr>
        <w:t>. Jaká je to jednotka a jaká je její hodnota? Je to jednotka času?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V historii se k měření času používala různá zařízení. Jedním z nich byla </w:t>
      </w:r>
      <w:r>
        <w:rPr>
          <w:i/>
          <w:szCs w:val="24"/>
        </w:rPr>
        <w:t>klepsydra (clepsydra)</w:t>
      </w:r>
      <w:r>
        <w:rPr>
          <w:szCs w:val="24"/>
        </w:rPr>
        <w:t>. Jak se čas pomocí klepsydry měřil? Ze které doby pochází nejstarší dochovaný archeologický nález?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Uspořádej od nejstarších po nejnovější. 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(Můžeš použít například stránky </w:t>
      </w:r>
      <w:hyperlink r:id="rId8" w:history="1">
        <w:r w:rsidRPr="00AD7064">
          <w:rPr>
            <w:rStyle w:val="Hyperlink"/>
            <w:color w:val="auto"/>
            <w:szCs w:val="24"/>
            <w:u w:val="none"/>
          </w:rPr>
          <w:t>www.presny-cas-online.cz</w:t>
        </w:r>
      </w:hyperlink>
      <w:r>
        <w:rPr>
          <w:szCs w:val="24"/>
        </w:rPr>
        <w:t xml:space="preserve">, kde také zjistíš, kolik hodin právě je. Tento čas zapiš na poslední řádek tohoto pracovního listu.) </w:t>
      </w:r>
    </w:p>
    <w:p w:rsidR="00E30427" w:rsidRDefault="00E3042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Kyvadlové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1.</w:t>
      </w:r>
    </w:p>
    <w:p w:rsidR="00E30427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Přesýpací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2</w:t>
      </w:r>
    </w:p>
    <w:p w:rsidR="00E30427" w:rsidRPr="00E9193B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Atomové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3.</w:t>
      </w:r>
    </w:p>
    <w:p w:rsidR="00E30427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Vodní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4</w:t>
      </w:r>
    </w:p>
    <w:p w:rsidR="00E30427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Mechanické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5.</w:t>
      </w:r>
    </w:p>
    <w:p w:rsidR="00E30427" w:rsidRDefault="00E30427" w:rsidP="00E9193B">
      <w:pPr>
        <w:pStyle w:val="ListParagraph"/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Sluneční hodiny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6.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ab/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Nejpřesnějším přístrojem na měření času jsou </w:t>
      </w:r>
      <w:r>
        <w:rPr>
          <w:i/>
          <w:szCs w:val="24"/>
        </w:rPr>
        <w:t>atomové hodiny</w:t>
      </w:r>
      <w:r>
        <w:rPr>
          <w:szCs w:val="24"/>
        </w:rPr>
        <w:t xml:space="preserve">. S jakou pracují přesností                (za jak dlouho se zpozdí nebo předejdou o 1 sekundu)? 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Pr="00F834B2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Práce dokončena přesně v …..............................hodin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 w:rsidRPr="007440E9">
        <w:rPr>
          <w:b/>
          <w:sz w:val="28"/>
          <w:szCs w:val="28"/>
        </w:rPr>
        <w:t>Řešení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7440E9">
        <w:rPr>
          <w:szCs w:val="24"/>
        </w:rPr>
        <w:t>Sekunda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</w:pPr>
    </w:p>
    <w:p w:rsidR="00E30427" w:rsidRPr="007440E9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>Definice - doba trvání 9 192 631 </w:t>
      </w:r>
      <w:r w:rsidRPr="007440E9">
        <w:t>770 </w:t>
      </w:r>
      <w:hyperlink r:id="rId9" w:tooltip="Perioda (fyzika)" w:history="1">
        <w:r w:rsidRPr="007440E9">
          <w:rPr>
            <w:rStyle w:val="Hyperlink"/>
            <w:color w:val="auto"/>
            <w:u w:val="none"/>
          </w:rPr>
          <w:t>period</w:t>
        </w:r>
      </w:hyperlink>
      <w:r w:rsidRPr="007440E9">
        <w:t xml:space="preserve"> </w:t>
      </w:r>
      <w:hyperlink r:id="rId10" w:tooltip="Elektromagnetické záření" w:history="1">
        <w:r w:rsidRPr="007440E9">
          <w:rPr>
            <w:rStyle w:val="Hyperlink"/>
            <w:color w:val="auto"/>
            <w:u w:val="none"/>
          </w:rPr>
          <w:t>záření</w:t>
        </w:r>
      </w:hyperlink>
      <w:r w:rsidRPr="007440E9">
        <w:t xml:space="preserve">, které odpovídá přechodu mezi dvěma hladinami </w:t>
      </w:r>
      <w:hyperlink r:id="rId11" w:tooltip="Velmi jemná struktura (stránka neexistuje)" w:history="1">
        <w:r w:rsidRPr="007440E9">
          <w:rPr>
            <w:rStyle w:val="Hyperlink"/>
            <w:color w:val="auto"/>
            <w:u w:val="none"/>
          </w:rPr>
          <w:t>velmi jemné struktury</w:t>
        </w:r>
      </w:hyperlink>
      <w:r w:rsidRPr="007440E9">
        <w:t xml:space="preserve"> základního stavu </w:t>
      </w:r>
      <w:hyperlink r:id="rId12" w:tooltip="Atom" w:history="1">
        <w:r w:rsidRPr="007440E9">
          <w:rPr>
            <w:rStyle w:val="Hyperlink"/>
            <w:color w:val="auto"/>
            <w:u w:val="none"/>
          </w:rPr>
          <w:t>atomu</w:t>
        </w:r>
      </w:hyperlink>
      <w:r w:rsidRPr="007440E9">
        <w:t xml:space="preserve"> </w:t>
      </w:r>
      <w:hyperlink r:id="rId13" w:tooltip="Cesium" w:history="1">
        <w:r w:rsidRPr="007440E9">
          <w:rPr>
            <w:rStyle w:val="Hyperlink"/>
            <w:color w:val="auto"/>
            <w:u w:val="none"/>
          </w:rPr>
          <w:t>cesia</w:t>
        </w:r>
      </w:hyperlink>
      <w:r w:rsidRPr="007440E9">
        <w:t> 133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 xml:space="preserve">Světelný rok - vzdálenost, kterou </w:t>
      </w:r>
      <w:hyperlink r:id="rId14" w:tooltip="Světlo" w:history="1">
        <w:r w:rsidRPr="00931E0C">
          <w:rPr>
            <w:rStyle w:val="Hyperlink"/>
            <w:color w:val="auto"/>
            <w:u w:val="none"/>
          </w:rPr>
          <w:t>světlo</w:t>
        </w:r>
      </w:hyperlink>
      <w:r w:rsidRPr="00931E0C">
        <w:t xml:space="preserve"> ve </w:t>
      </w:r>
      <w:hyperlink r:id="rId15" w:tooltip="Vakuum" w:history="1">
        <w:r w:rsidRPr="00931E0C">
          <w:rPr>
            <w:rStyle w:val="Hyperlink"/>
            <w:color w:val="auto"/>
            <w:u w:val="none"/>
          </w:rPr>
          <w:t>vakuu</w:t>
        </w:r>
      </w:hyperlink>
      <w:r w:rsidRPr="00931E0C">
        <w:t xml:space="preserve"> urazí za jeden </w:t>
      </w:r>
      <w:r>
        <w:t>rok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ind w:firstLine="709"/>
        <w:textAlignment w:val="auto"/>
      </w:pPr>
      <w:r>
        <w:t>1 ly = 9 460 730 472 580 800 </w:t>
      </w:r>
      <w:hyperlink r:id="rId16" w:tooltip="Metr" w:history="1">
        <w:r w:rsidRPr="00931E0C">
          <w:rPr>
            <w:rStyle w:val="Hyperlink"/>
            <w:color w:val="auto"/>
            <w:u w:val="none"/>
          </w:rPr>
          <w:t>m</w:t>
        </w:r>
      </w:hyperlink>
      <w:r w:rsidRPr="00931E0C">
        <w:t> </w:t>
      </w:r>
      <w:r>
        <w:t>≈ 9,46 ∙ </w:t>
      </w:r>
      <w:r w:rsidRPr="00931E0C">
        <w:t>10</w:t>
      </w:r>
      <w:r w:rsidRPr="00931E0C">
        <w:rPr>
          <w:vertAlign w:val="superscript"/>
        </w:rPr>
        <w:t>15</w:t>
      </w:r>
      <w:r w:rsidRPr="00931E0C">
        <w:t> </w:t>
      </w:r>
      <w:hyperlink r:id="rId17" w:tooltip="Metr" w:history="1">
        <w:r w:rsidRPr="00931E0C">
          <w:rPr>
            <w:rStyle w:val="Hyperlink"/>
            <w:color w:val="auto"/>
            <w:u w:val="none"/>
          </w:rPr>
          <w:t>m</w:t>
        </w:r>
      </w:hyperlink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Není to jednotka času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  <w:rPr>
          <w:bCs/>
        </w:rPr>
      </w:pP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 w:rsidRPr="007440E9">
        <w:rPr>
          <w:bCs/>
        </w:rPr>
        <w:t>Vodní hodiny</w:t>
      </w:r>
      <w:r w:rsidRPr="007440E9">
        <w:t xml:space="preserve"> čili </w:t>
      </w:r>
      <w:r w:rsidRPr="007440E9">
        <w:rPr>
          <w:bCs/>
        </w:rPr>
        <w:t>klepsydra</w:t>
      </w:r>
      <w:r w:rsidRPr="007440E9">
        <w:t xml:space="preserve"> </w:t>
      </w:r>
      <w:r>
        <w:t>byla původně nádoba s malým otvorem ve dně, kudy voda pomalu vytéká. Rysky v nádobě označovaly uplynulý čas.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14. stol. př. n. l.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1. sluneční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2. vodní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3. přesýpací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4. mechanické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5. kyvadlové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>6. atomové</w:t>
      </w: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</w:p>
    <w:p w:rsidR="00E30427" w:rsidRDefault="00E30427" w:rsidP="007440E9">
      <w:pPr>
        <w:widowControl/>
        <w:suppressAutoHyphens w:val="0"/>
        <w:overflowPunct/>
        <w:autoSpaceDE/>
        <w:autoSpaceDN/>
        <w:adjustRightInd/>
        <w:textAlignment w:val="auto"/>
      </w:pPr>
      <w:r>
        <w:t xml:space="preserve">Přesnost atomových hodin - může dojít k odchylce maximálně jedné </w:t>
      </w:r>
      <w:hyperlink r:id="rId18" w:tooltip="Sekunda" w:history="1">
        <w:r w:rsidRPr="00AE48D5">
          <w:rPr>
            <w:rStyle w:val="Hyperlink"/>
            <w:color w:val="auto"/>
            <w:u w:val="none"/>
          </w:rPr>
          <w:t>sekundy</w:t>
        </w:r>
      </w:hyperlink>
      <w:r w:rsidRPr="00AE48D5">
        <w:t xml:space="preserve"> z</w:t>
      </w:r>
      <w:r>
        <w:t>a 150 milionů let</w:t>
      </w:r>
    </w:p>
    <w:p w:rsidR="00E30427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</w:p>
    <w:p w:rsidR="00E30427" w:rsidRPr="007440E9" w:rsidRDefault="00E30427" w:rsidP="00E9193B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  <w:sectPr w:rsidR="00E30427" w:rsidRPr="007440E9" w:rsidSect="00BB05B9">
          <w:footerReference w:type="default" r:id="rId19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417" w:right="1417" w:bottom="1417" w:left="1417" w:header="709" w:footer="0" w:gutter="0"/>
          <w:cols w:space="708"/>
          <w:docGrid w:linePitch="326"/>
        </w:sectPr>
      </w:pPr>
    </w:p>
    <w:p w:rsidR="00E30427" w:rsidRPr="00160DC5" w:rsidRDefault="00E30427" w:rsidP="00B52B24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 w:rsidRPr="00160DC5">
        <w:rPr>
          <w:b/>
          <w:sz w:val="28"/>
          <w:szCs w:val="28"/>
        </w:rPr>
        <w:t xml:space="preserve">Použité zdroje: </w:t>
      </w:r>
    </w:p>
    <w:p w:rsidR="00E30427" w:rsidRDefault="00E30427" w:rsidP="006B4731">
      <w:pPr>
        <w:widowControl/>
        <w:suppressAutoHyphens w:val="0"/>
        <w:overflowPunct/>
        <w:autoSpaceDE/>
        <w:adjustRightInd/>
        <w:rPr>
          <w:szCs w:val="24"/>
        </w:rPr>
      </w:pPr>
      <w:r>
        <w:t xml:space="preserve">JÁCHYM, František; TESAŘ, Jiří . </w:t>
      </w:r>
      <w:r>
        <w:rPr>
          <w:rStyle w:val="Emphasis"/>
        </w:rPr>
        <w:t>Fyzika 6 : pro 6. ročník základní školy</w:t>
      </w:r>
      <w:r>
        <w:t>. Dotisk 1. vydání. Praha : SPN, 2000. 111 s. ISBN 80-7235-076-5.</w:t>
      </w:r>
    </w:p>
    <w:p w:rsidR="00E30427" w:rsidRDefault="00E30427" w:rsidP="006B4731">
      <w:pPr>
        <w:widowControl/>
        <w:suppressAutoHyphens w:val="0"/>
        <w:overflowPunct/>
        <w:autoSpaceDE/>
        <w:adjustRightInd/>
        <w:rPr>
          <w:szCs w:val="24"/>
        </w:rPr>
      </w:pPr>
      <w:r>
        <w:t xml:space="preserve">SVOBODA, Emanuel, et al. </w:t>
      </w:r>
      <w:r>
        <w:rPr>
          <w:rStyle w:val="Emphasis"/>
        </w:rPr>
        <w:t>Přehled středoškolské fyziky</w:t>
      </w:r>
      <w:r>
        <w:t>. Dotisk 3. vydání. Praha : Prometheus, 2001. 497 s. ISBN 80-7196-116-7.</w:t>
      </w:r>
      <w:r>
        <w:rPr>
          <w:szCs w:val="24"/>
        </w:rPr>
        <w:t xml:space="preserve"> </w:t>
      </w:r>
    </w:p>
    <w:p w:rsidR="00E30427" w:rsidRDefault="00E30427" w:rsidP="006B4731">
      <w:pPr>
        <w:widowControl/>
        <w:suppressAutoHyphens w:val="0"/>
        <w:overflowPunct/>
        <w:autoSpaceDE/>
        <w:adjustRightInd/>
        <w:rPr>
          <w:color w:val="000000"/>
          <w:szCs w:val="24"/>
        </w:rPr>
      </w:pPr>
      <w:hyperlink r:id="rId20" w:history="1">
        <w:r w:rsidRPr="00AD7064">
          <w:rPr>
            <w:rStyle w:val="Hyperlink"/>
            <w:color w:val="auto"/>
            <w:szCs w:val="24"/>
            <w:u w:val="none"/>
          </w:rPr>
          <w:t>www.presny-cas-online.cz</w:t>
        </w:r>
      </w:hyperlink>
      <w:r>
        <w:rPr>
          <w:color w:val="000000"/>
          <w:szCs w:val="24"/>
        </w:rPr>
        <w:t xml:space="preserve">  </w:t>
      </w:r>
      <w:r>
        <w:t>použito 22.10.2011</w:t>
      </w:r>
    </w:p>
    <w:p w:rsidR="00E30427" w:rsidRDefault="00E30427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r>
        <w:rPr>
          <w:szCs w:val="24"/>
        </w:rPr>
        <w:t xml:space="preserve"> </w:t>
      </w:r>
    </w:p>
    <w:sectPr w:rsidR="00E30427" w:rsidSect="00104FE4">
      <w:footerReference w:type="default" r:id="rId21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567" w:bottom="1134" w:left="567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427" w:rsidRDefault="00E30427">
      <w:r>
        <w:separator/>
      </w:r>
    </w:p>
  </w:endnote>
  <w:endnote w:type="continuationSeparator" w:id="0">
    <w:p w:rsidR="00E30427" w:rsidRDefault="00E30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427" w:rsidRDefault="00E30427">
    <w:pPr>
      <w:pStyle w:val="Footer"/>
    </w:pPr>
  </w:p>
  <w:p w:rsidR="00E30427" w:rsidRDefault="00E30427">
    <w:pPr>
      <w:pStyle w:val="BodyText"/>
      <w:jc w:val="center"/>
      <w:rPr>
        <w:rFonts w:ascii="Calibri" w:hAnsi="Calibri"/>
        <w:i/>
        <w:color w:val="000000"/>
        <w:sz w:val="22"/>
      </w:rPr>
    </w:pPr>
    <w:r w:rsidRPr="00DE1AB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5.5pt;height:97.5pt;visibility:visible">
          <v:imagedata r:id="rId1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427" w:rsidRPr="0085148E" w:rsidRDefault="00E30427" w:rsidP="008514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427" w:rsidRDefault="00E30427">
    <w:pPr>
      <w:pStyle w:val="Footer"/>
    </w:pPr>
  </w:p>
  <w:p w:rsidR="00E30427" w:rsidRDefault="00E30427">
    <w:pPr>
      <w:pStyle w:val="BodyText"/>
      <w:jc w:val="center"/>
      <w:rPr>
        <w:rFonts w:ascii="Calibri" w:hAnsi="Calibri"/>
        <w:i/>
        <w:color w:val="000000"/>
        <w:sz w:val="22"/>
      </w:rPr>
    </w:pPr>
    <w:r w:rsidRPr="00DE1AB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45.5pt;height:97.5pt;visibility:visible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427" w:rsidRDefault="00E30427">
      <w:r>
        <w:separator/>
      </w:r>
    </w:p>
  </w:footnote>
  <w:footnote w:type="continuationSeparator" w:id="0">
    <w:p w:rsidR="00E30427" w:rsidRDefault="00E30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42499"/>
    <w:multiLevelType w:val="hybridMultilevel"/>
    <w:tmpl w:val="AE8E1B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22B79"/>
    <w:rsid w:val="00033995"/>
    <w:rsid w:val="00036123"/>
    <w:rsid w:val="00041285"/>
    <w:rsid w:val="00064AC5"/>
    <w:rsid w:val="0006628F"/>
    <w:rsid w:val="000A0C06"/>
    <w:rsid w:val="000B3511"/>
    <w:rsid w:val="000F0C1B"/>
    <w:rsid w:val="000F3D96"/>
    <w:rsid w:val="00104FE4"/>
    <w:rsid w:val="00116677"/>
    <w:rsid w:val="00145372"/>
    <w:rsid w:val="00160DC5"/>
    <w:rsid w:val="00187CE3"/>
    <w:rsid w:val="00220051"/>
    <w:rsid w:val="00251405"/>
    <w:rsid w:val="002A5B55"/>
    <w:rsid w:val="00320790"/>
    <w:rsid w:val="003560D2"/>
    <w:rsid w:val="00361D41"/>
    <w:rsid w:val="0036582D"/>
    <w:rsid w:val="003A2F15"/>
    <w:rsid w:val="003E1A99"/>
    <w:rsid w:val="003E39D4"/>
    <w:rsid w:val="00400E92"/>
    <w:rsid w:val="004154A0"/>
    <w:rsid w:val="00420AA6"/>
    <w:rsid w:val="0043444E"/>
    <w:rsid w:val="004F36C3"/>
    <w:rsid w:val="0053045D"/>
    <w:rsid w:val="00564C4C"/>
    <w:rsid w:val="00591C27"/>
    <w:rsid w:val="005F6FF3"/>
    <w:rsid w:val="00620397"/>
    <w:rsid w:val="006406B1"/>
    <w:rsid w:val="006814AA"/>
    <w:rsid w:val="006B4731"/>
    <w:rsid w:val="007229A9"/>
    <w:rsid w:val="007233C1"/>
    <w:rsid w:val="00742FFA"/>
    <w:rsid w:val="007440E9"/>
    <w:rsid w:val="007B3F0C"/>
    <w:rsid w:val="007B58A2"/>
    <w:rsid w:val="007D2A68"/>
    <w:rsid w:val="007F06C1"/>
    <w:rsid w:val="007F1145"/>
    <w:rsid w:val="0085148E"/>
    <w:rsid w:val="00883EC9"/>
    <w:rsid w:val="008A73DC"/>
    <w:rsid w:val="008B440C"/>
    <w:rsid w:val="008D7FED"/>
    <w:rsid w:val="00931E0C"/>
    <w:rsid w:val="00936745"/>
    <w:rsid w:val="009455B8"/>
    <w:rsid w:val="00964BB4"/>
    <w:rsid w:val="00971148"/>
    <w:rsid w:val="009A1C62"/>
    <w:rsid w:val="009D0EEB"/>
    <w:rsid w:val="00A10A78"/>
    <w:rsid w:val="00A311B7"/>
    <w:rsid w:val="00A34D96"/>
    <w:rsid w:val="00AB5ABA"/>
    <w:rsid w:val="00AD7064"/>
    <w:rsid w:val="00AE48D5"/>
    <w:rsid w:val="00B52B24"/>
    <w:rsid w:val="00BB0447"/>
    <w:rsid w:val="00BB05B9"/>
    <w:rsid w:val="00BB3CDD"/>
    <w:rsid w:val="00BC3B1D"/>
    <w:rsid w:val="00BD4DBA"/>
    <w:rsid w:val="00BE1399"/>
    <w:rsid w:val="00C56FB7"/>
    <w:rsid w:val="00C7475A"/>
    <w:rsid w:val="00C804DC"/>
    <w:rsid w:val="00CC0DFD"/>
    <w:rsid w:val="00CC1B37"/>
    <w:rsid w:val="00D0465B"/>
    <w:rsid w:val="00D06085"/>
    <w:rsid w:val="00D53046"/>
    <w:rsid w:val="00DA137E"/>
    <w:rsid w:val="00DE1AB0"/>
    <w:rsid w:val="00E30427"/>
    <w:rsid w:val="00E34D41"/>
    <w:rsid w:val="00E9193B"/>
    <w:rsid w:val="00EB37BB"/>
    <w:rsid w:val="00F1283E"/>
    <w:rsid w:val="00F24B1E"/>
    <w:rsid w:val="00F24B9F"/>
    <w:rsid w:val="00F44C31"/>
    <w:rsid w:val="00F834B2"/>
    <w:rsid w:val="00F84D33"/>
    <w:rsid w:val="00F87EE6"/>
    <w:rsid w:val="00F94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F44C31"/>
  </w:style>
  <w:style w:type="character" w:customStyle="1" w:styleId="Znakyprovysvtlivky">
    <w:name w:val="Znaky pro vysv?tlivky"/>
    <w:uiPriority w:val="99"/>
    <w:rsid w:val="00F44C31"/>
  </w:style>
  <w:style w:type="paragraph" w:customStyle="1" w:styleId="Nadpis">
    <w:name w:val="Nadpis"/>
    <w:basedOn w:val="Normal"/>
    <w:next w:val="BodyText"/>
    <w:uiPriority w:val="99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link w:val="BodyTextChar"/>
    <w:uiPriority w:val="99"/>
    <w:rsid w:val="00F44C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555B"/>
    <w:rPr>
      <w:kern w:val="1"/>
      <w:sz w:val="24"/>
      <w:szCs w:val="20"/>
    </w:rPr>
  </w:style>
  <w:style w:type="paragraph" w:styleId="List">
    <w:name w:val="List"/>
    <w:basedOn w:val="BodyText"/>
    <w:uiPriority w:val="99"/>
    <w:rsid w:val="00F44C31"/>
  </w:style>
  <w:style w:type="paragraph" w:customStyle="1" w:styleId="Popisek">
    <w:name w:val="Popisek"/>
    <w:basedOn w:val="Normal"/>
    <w:uiPriority w:val="99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al"/>
    <w:uiPriority w:val="99"/>
    <w:rsid w:val="00F44C31"/>
    <w:pPr>
      <w:suppressLineNumbers/>
    </w:pPr>
  </w:style>
  <w:style w:type="paragraph" w:styleId="Footer">
    <w:name w:val="footer"/>
    <w:basedOn w:val="Normal"/>
    <w:link w:val="FooterChar"/>
    <w:uiPriority w:val="99"/>
    <w:rsid w:val="00F44C31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B3F0C"/>
    <w:rPr>
      <w:kern w:val="1"/>
      <w:sz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555B"/>
    <w:rPr>
      <w:kern w:val="1"/>
      <w:sz w:val="24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3F0C"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rsid w:val="007B3F0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F0C"/>
    <w:rPr>
      <w:rFonts w:ascii="Tahoma" w:hAnsi="Tahoma"/>
      <w:kern w:val="1"/>
      <w:sz w:val="16"/>
    </w:rPr>
  </w:style>
  <w:style w:type="character" w:styleId="Hyperlink">
    <w:name w:val="Hyperlink"/>
    <w:basedOn w:val="DefaultParagraphFont"/>
    <w:uiPriority w:val="99"/>
    <w:rsid w:val="0053045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3045D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al"/>
    <w:uiPriority w:val="99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al"/>
    <w:uiPriority w:val="99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al"/>
    <w:uiPriority w:val="99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al"/>
    <w:uiPriority w:val="99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al"/>
    <w:uiPriority w:val="99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al"/>
    <w:uiPriority w:val="99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al"/>
    <w:uiPriority w:val="99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al"/>
    <w:uiPriority w:val="99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ListParagraph">
    <w:name w:val="List Paragraph"/>
    <w:basedOn w:val="Normal"/>
    <w:uiPriority w:val="99"/>
    <w:qFormat/>
    <w:rsid w:val="00E9193B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6B4731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84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sny-cas-online.czk" TargetMode="External"/><Relationship Id="rId13" Type="http://schemas.openxmlformats.org/officeDocument/2006/relationships/hyperlink" Target="http://cs.wikipedia.org/wiki/Cesium" TargetMode="External"/><Relationship Id="rId18" Type="http://schemas.openxmlformats.org/officeDocument/2006/relationships/hyperlink" Target="http://cs.wikipedia.org/wiki/Sekunda" TargetMode="Externa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footer" Target="footer1.xml"/><Relationship Id="rId12" Type="http://schemas.openxmlformats.org/officeDocument/2006/relationships/hyperlink" Target="http://cs.wikipedia.org/wiki/Atom" TargetMode="External"/><Relationship Id="rId17" Type="http://schemas.openxmlformats.org/officeDocument/2006/relationships/hyperlink" Target="http://cs.wikipedia.org/wiki/Metr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Metr" TargetMode="External"/><Relationship Id="rId20" Type="http://schemas.openxmlformats.org/officeDocument/2006/relationships/hyperlink" Target="http://www.presny-cas-online.cz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/index.php?title=Velmi_jemn%C3%A1_struktura&amp;action=edit&amp;redlink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Vakuu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Elektromagnetick%C3%A9_z%C3%A1%C5%99en%C3%AD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erioda_%28fyzika%29" TargetMode="External"/><Relationship Id="rId14" Type="http://schemas.openxmlformats.org/officeDocument/2006/relationships/hyperlink" Target="http://cs.wikipedia.org/wiki/Sv%C4%9Btlo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559</Words>
  <Characters>3302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Zdeňka Botková</dc:creator>
  <cp:keywords/>
  <dc:description/>
  <cp:lastModifiedBy>DUM</cp:lastModifiedBy>
  <cp:revision>2</cp:revision>
  <cp:lastPrinted>2011-10-14T16:36:00Z</cp:lastPrinted>
  <dcterms:created xsi:type="dcterms:W3CDTF">2012-04-07T09:55:00Z</dcterms:created>
  <dcterms:modified xsi:type="dcterms:W3CDTF">2012-04-07T09:55:00Z</dcterms:modified>
</cp:coreProperties>
</file>