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D3C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Mechanické vlnění – cvičný test</w:t>
      </w:r>
    </w:p>
    <w:p w:rsidR="00690396" w:rsidRPr="00775D0D" w:rsidRDefault="005D4579" w:rsidP="00775D0D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A543EB" w:rsidRDefault="00AC1D3C" w:rsidP="00AC1D3C">
      <w:pPr>
        <w:pStyle w:val="Odstavecseseznamem"/>
        <w:numPr>
          <w:ilvl w:val="0"/>
          <w:numId w:val="16"/>
        </w:numPr>
        <w:spacing w:line="360" w:lineRule="auto"/>
        <w:ind w:left="709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lastRenderedPageBreak/>
        <w:t>Po vhození kamene na hladinu rybníka vznikla kulová vlna. O jaký druh vlnění jde?</w:t>
      </w:r>
    </w:p>
    <w:p w:rsidR="00AC1D3C" w:rsidRDefault="00730BCF" w:rsidP="00AC1D3C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650875</wp:posOffset>
                </wp:positionH>
                <wp:positionV relativeFrom="paragraph">
                  <wp:posOffset>15240</wp:posOffset>
                </wp:positionV>
                <wp:extent cx="170180" cy="170180"/>
                <wp:effectExtent l="8890" t="5715" r="11430" b="5080"/>
                <wp:wrapNone/>
                <wp:docPr id="13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17018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51.25pt;margin-top:1.2pt;width:13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" filled="f" strokecolor="red"/>
            </w:pict>
          </mc:Fallback>
        </mc:AlternateContent>
      </w:r>
      <w:r w:rsidR="00AC1D3C">
        <w:rPr>
          <w:rFonts w:asciiTheme="majorHAnsi" w:eastAsiaTheme="minorEastAsia" w:hAnsiTheme="majorHAnsi"/>
        </w:rPr>
        <w:t>Příčné, postupné</w:t>
      </w:r>
    </w:p>
    <w:p w:rsidR="00AC1D3C" w:rsidRDefault="00AC1D3C" w:rsidP="00AC1D3C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Příčné, stojaté</w:t>
      </w:r>
    </w:p>
    <w:p w:rsidR="00AC1D3C" w:rsidRDefault="00AC1D3C" w:rsidP="00AC1D3C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Podélné, postupné</w:t>
      </w:r>
    </w:p>
    <w:p w:rsidR="00AC1D3C" w:rsidRDefault="0020211A" w:rsidP="00AC1D3C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Z následujícího obrázku vlny určete její vlnovou délku a amplitudu</w:t>
      </w:r>
      <w:r w:rsidR="001F1065">
        <w:rPr>
          <w:rFonts w:asciiTheme="majorHAnsi" w:eastAsiaTheme="minorEastAsia" w:hAnsiTheme="majorHAnsi"/>
        </w:rPr>
        <w:t xml:space="preserve"> (hodnoty v grafu jsou zadány v metrech)</w:t>
      </w:r>
      <w:r>
        <w:rPr>
          <w:rFonts w:asciiTheme="majorHAnsi" w:eastAsiaTheme="minorEastAsia" w:hAnsiTheme="majorHAnsi"/>
        </w:rPr>
        <w:t>.</w:t>
      </w:r>
    </w:p>
    <w:p w:rsidR="0020211A" w:rsidRDefault="0020211A" w:rsidP="0020211A">
      <w:pPr>
        <w:pStyle w:val="Odstavecseseznamem"/>
        <w:spacing w:line="360" w:lineRule="auto"/>
        <w:rPr>
          <w:rFonts w:asciiTheme="majorHAnsi" w:eastAsiaTheme="minorEastAsia" w:hAnsiTheme="majorHAnsi"/>
        </w:rPr>
      </w:pPr>
      <w:r>
        <w:rPr>
          <w:noProof/>
          <w:lang w:eastAsia="cs-CZ"/>
        </w:rPr>
        <w:drawing>
          <wp:inline distT="0" distB="0" distL="0" distR="0" wp14:anchorId="215341C2" wp14:editId="0A45D7E4">
            <wp:extent cx="4705350" cy="1350675"/>
            <wp:effectExtent l="19050" t="19050" r="0" b="190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05850" cy="135081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20211A" w:rsidRDefault="00730BCF" w:rsidP="0020211A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657225</wp:posOffset>
                </wp:positionH>
                <wp:positionV relativeFrom="paragraph">
                  <wp:posOffset>226060</wp:posOffset>
                </wp:positionV>
                <wp:extent cx="170180" cy="170180"/>
                <wp:effectExtent l="5715" t="13970" r="5080" b="6350"/>
                <wp:wrapNone/>
                <wp:docPr id="12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17018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51.75pt;margin-top:17.8pt;width:13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" filled="f" strokecolor="red"/>
            </w:pict>
          </mc:Fallback>
        </mc:AlternateConten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  <m:r>
          <w:rPr>
            <w:rFonts w:ascii="Cambria Math" w:eastAsiaTheme="minorEastAsia" w:hAnsi="Cambria Math"/>
          </w:rPr>
          <m:t xml:space="preserve">=0,4 </m:t>
        </m:r>
        <m:r>
          <m:rPr>
            <m:sty m:val="p"/>
          </m:rPr>
          <w:rPr>
            <w:rFonts w:ascii="Cambria Math" w:eastAsiaTheme="minorEastAsia" w:hAnsi="Cambria Math"/>
          </w:rPr>
          <m:t>m</m:t>
        </m:r>
        <m:r>
          <w:rPr>
            <w:rFonts w:ascii="Cambria Math" w:eastAsiaTheme="minorEastAsia" w:hAnsi="Cambria Math"/>
          </w:rPr>
          <m:t xml:space="preserve">, λ=2 </m:t>
        </m:r>
        <m:r>
          <m:rPr>
            <m:sty m:val="p"/>
          </m:rPr>
          <w:rPr>
            <w:rFonts w:ascii="Cambria Math" w:eastAsiaTheme="minorEastAsia" w:hAnsi="Cambria Math"/>
          </w:rPr>
          <m:t>m</m:t>
        </m:r>
      </m:oMath>
    </w:p>
    <w:p w:rsidR="00F22E91" w:rsidRDefault="00584B50" w:rsidP="00F22E91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  <m:r>
          <w:rPr>
            <w:rFonts w:ascii="Cambria Math" w:eastAsiaTheme="minorEastAsia" w:hAnsi="Cambria Math"/>
          </w:rPr>
          <m:t xml:space="preserve">=0,2 </m:t>
        </m:r>
        <m:r>
          <m:rPr>
            <m:sty m:val="p"/>
          </m:rPr>
          <w:rPr>
            <w:rFonts w:ascii="Cambria Math" w:eastAsiaTheme="minorEastAsia" w:hAnsi="Cambria Math"/>
          </w:rPr>
          <m:t>m</m:t>
        </m:r>
        <m:r>
          <w:rPr>
            <w:rFonts w:ascii="Cambria Math" w:eastAsiaTheme="minorEastAsia" w:hAnsi="Cambria Math"/>
          </w:rPr>
          <m:t xml:space="preserve">, λ=2 </m:t>
        </m:r>
        <m:r>
          <m:rPr>
            <m:sty m:val="p"/>
          </m:rPr>
          <w:rPr>
            <w:rFonts w:ascii="Cambria Math" w:eastAsiaTheme="minorEastAsia" w:hAnsi="Cambria Math"/>
          </w:rPr>
          <m:t>m</m:t>
        </m:r>
      </m:oMath>
    </w:p>
    <w:p w:rsidR="00F22E91" w:rsidRDefault="00584B50" w:rsidP="00F22E91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  <m:r>
          <w:rPr>
            <w:rFonts w:ascii="Cambria Math" w:eastAsiaTheme="minorEastAsia" w:hAnsi="Cambria Math"/>
          </w:rPr>
          <m:t xml:space="preserve">=0,2 </m:t>
        </m:r>
        <m:r>
          <m:rPr>
            <m:sty m:val="p"/>
          </m:rPr>
          <w:rPr>
            <w:rFonts w:ascii="Cambria Math" w:eastAsiaTheme="minorEastAsia" w:hAnsi="Cambria Math"/>
          </w:rPr>
          <m:t>m</m:t>
        </m:r>
        <m:r>
          <w:rPr>
            <w:rFonts w:ascii="Cambria Math" w:eastAsiaTheme="minorEastAsia" w:hAnsi="Cambria Math"/>
          </w:rPr>
          <m:t xml:space="preserve">, λ=1 </m:t>
        </m:r>
        <m:r>
          <m:rPr>
            <m:sty m:val="p"/>
          </m:rPr>
          <w:rPr>
            <w:rFonts w:ascii="Cambria Math" w:eastAsiaTheme="minorEastAsia" w:hAnsi="Cambria Math"/>
          </w:rPr>
          <m:t>m</m:t>
        </m:r>
      </m:oMath>
    </w:p>
    <w:p w:rsidR="00F22E91" w:rsidRDefault="00F22E91" w:rsidP="00F22E91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 xml:space="preserve">Určete periodu vlnění, které se šíří podle rovnice </w:t>
      </w:r>
      <m:oMath>
        <m:r>
          <w:rPr>
            <w:rFonts w:ascii="Cambria Math" w:eastAsiaTheme="minorEastAsia" w:hAnsi="Cambria Math"/>
          </w:rPr>
          <m:t>y=0,1∙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t-πx</m:t>
                </m:r>
              </m:e>
            </m:d>
          </m:e>
        </m:func>
      </m:oMath>
      <w:r>
        <w:rPr>
          <w:rFonts w:asciiTheme="majorHAnsi" w:eastAsiaTheme="minorEastAsia" w:hAnsiTheme="majorHAnsi"/>
        </w:rPr>
        <w:t>.</w:t>
      </w:r>
    </w:p>
    <w:p w:rsidR="00F22E91" w:rsidRDefault="00730BCF" w:rsidP="00F22E91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657225</wp:posOffset>
                </wp:positionH>
                <wp:positionV relativeFrom="paragraph">
                  <wp:posOffset>288290</wp:posOffset>
                </wp:positionV>
                <wp:extent cx="170180" cy="170180"/>
                <wp:effectExtent l="5715" t="12700" r="5080" b="7620"/>
                <wp:wrapNone/>
                <wp:docPr id="11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17018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51.75pt;margin-top:22.7pt;width:13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" filled="f" strokecolor="red"/>
            </w:pict>
          </mc:Fallback>
        </mc:AlternateContent>
      </w:r>
      <m:oMath>
        <m:r>
          <w:rPr>
            <w:rFonts w:ascii="Cambria Math" w:eastAsiaTheme="minorEastAsia" w:hAnsi="Cambria Math"/>
          </w:rPr>
          <m:t>T=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>s</m:t>
        </m:r>
      </m:oMath>
    </w:p>
    <w:p w:rsidR="00F22E91" w:rsidRDefault="00F22E91" w:rsidP="00F22E91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m:oMath>
        <m:r>
          <w:rPr>
            <w:rFonts w:ascii="Cambria Math" w:eastAsiaTheme="minorEastAsia" w:hAnsi="Cambria Math"/>
          </w:rPr>
          <m:t xml:space="preserve">T=4 </m:t>
        </m:r>
        <m:r>
          <m:rPr>
            <m:sty m:val="p"/>
          </m:rPr>
          <w:rPr>
            <w:rFonts w:ascii="Cambria Math" w:eastAsiaTheme="minorEastAsia" w:hAnsi="Cambria Math"/>
          </w:rPr>
          <m:t>s</m:t>
        </m:r>
      </m:oMath>
    </w:p>
    <w:p w:rsidR="00F22E91" w:rsidRDefault="00F22E91" w:rsidP="00F22E91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m:oMath>
        <m:r>
          <w:rPr>
            <w:rFonts w:ascii="Cambria Math" w:eastAsiaTheme="minorEastAsia" w:hAnsi="Cambria Math"/>
          </w:rPr>
          <m:t xml:space="preserve">T=0,5 </m:t>
        </m:r>
        <m:r>
          <m:rPr>
            <m:sty m:val="p"/>
          </m:rPr>
          <w:rPr>
            <w:rFonts w:ascii="Cambria Math" w:eastAsiaTheme="minorEastAsia" w:hAnsi="Cambria Math"/>
          </w:rPr>
          <m:t>s</m:t>
        </m:r>
      </m:oMath>
    </w:p>
    <w:p w:rsidR="00706B42" w:rsidRDefault="00706B42" w:rsidP="00706B42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 w:rsidRPr="00706B42">
        <w:rPr>
          <w:rFonts w:asciiTheme="majorHAnsi" w:eastAsiaTheme="minorEastAsia" w:hAnsiTheme="majorHAnsi"/>
        </w:rPr>
        <w:t xml:space="preserve">Určete rychlost vlnění, které má vlnovou délku </w:t>
      </w:r>
      <w:r>
        <w:rPr>
          <w:rFonts w:asciiTheme="majorHAnsi" w:eastAsiaTheme="minorEastAsia" w:hAnsiTheme="majorHAnsi"/>
        </w:rPr>
        <w:t>6</w:t>
      </w:r>
      <w:r w:rsidRPr="00706B42">
        <w:rPr>
          <w:rFonts w:asciiTheme="majorHAnsi" w:eastAsiaTheme="minorEastAsia" w:hAnsiTheme="majorHAnsi"/>
        </w:rPr>
        <w:t xml:space="preserve">0 cm a je buzeno kmitáním o frekvenci </w:t>
      </w:r>
      <w:r>
        <w:rPr>
          <w:rFonts w:asciiTheme="majorHAnsi" w:eastAsiaTheme="minorEastAsia" w:hAnsiTheme="majorHAnsi"/>
        </w:rPr>
        <w:t>3</w:t>
      </w:r>
      <w:r w:rsidRPr="00706B42">
        <w:rPr>
          <w:rFonts w:asciiTheme="majorHAnsi" w:eastAsiaTheme="minorEastAsia" w:hAnsiTheme="majorHAnsi"/>
        </w:rPr>
        <w:t xml:space="preserve"> Hz.</w:t>
      </w:r>
    </w:p>
    <w:p w:rsidR="00706B42" w:rsidRDefault="00706B42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180 m/s</w:t>
      </w:r>
    </w:p>
    <w:p w:rsidR="00706B42" w:rsidRDefault="00706B42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0,2 m/s</w:t>
      </w:r>
    </w:p>
    <w:p w:rsidR="00706B42" w:rsidRPr="00706B42" w:rsidRDefault="00730BCF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657225</wp:posOffset>
                </wp:positionH>
                <wp:positionV relativeFrom="paragraph">
                  <wp:posOffset>-4445</wp:posOffset>
                </wp:positionV>
                <wp:extent cx="170180" cy="170180"/>
                <wp:effectExtent l="5715" t="11430" r="5080" b="8890"/>
                <wp:wrapNone/>
                <wp:docPr id="10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17018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margin-left:51.75pt;margin-top:-.35pt;width:13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" filled="f" strokecolor="red"/>
            </w:pict>
          </mc:Fallback>
        </mc:AlternateContent>
      </w:r>
      <w:r w:rsidR="00706B42">
        <w:rPr>
          <w:rFonts w:asciiTheme="majorHAnsi" w:eastAsiaTheme="minorEastAsia" w:hAnsiTheme="majorHAnsi"/>
        </w:rPr>
        <w:t>1,8 m/s</w:t>
      </w:r>
    </w:p>
    <w:p w:rsidR="00706B42" w:rsidRDefault="00730BCF" w:rsidP="00706B42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657225</wp:posOffset>
                </wp:positionH>
                <wp:positionV relativeFrom="paragraph">
                  <wp:posOffset>481965</wp:posOffset>
                </wp:positionV>
                <wp:extent cx="170180" cy="170180"/>
                <wp:effectExtent l="5715" t="12700" r="5080" b="7620"/>
                <wp:wrapNone/>
                <wp:docPr id="9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17018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margin-left:51.75pt;margin-top:37.95pt;width:13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" filled="f" strokecolor="red"/>
            </w:pict>
          </mc:Fallback>
        </mc:AlternateContent>
      </w:r>
      <w:r w:rsidR="00706B42" w:rsidRPr="00706B42">
        <w:rPr>
          <w:rFonts w:asciiTheme="majorHAnsi" w:eastAsiaTheme="minorEastAsia" w:hAnsiTheme="majorHAnsi"/>
        </w:rPr>
        <w:t>Určete hloubku</w:t>
      </w:r>
      <w:r w:rsidR="00706B42">
        <w:rPr>
          <w:rFonts w:asciiTheme="majorHAnsi" w:eastAsiaTheme="minorEastAsia" w:hAnsiTheme="majorHAnsi"/>
        </w:rPr>
        <w:t xml:space="preserve"> moře</w:t>
      </w:r>
      <w:r w:rsidR="00706B42" w:rsidRPr="00706B42">
        <w:rPr>
          <w:rFonts w:asciiTheme="majorHAnsi" w:eastAsiaTheme="minorEastAsia" w:hAnsiTheme="majorHAnsi"/>
        </w:rPr>
        <w:t>, jestliže</w:t>
      </w:r>
      <w:r w:rsidR="00706B42">
        <w:rPr>
          <w:rFonts w:asciiTheme="majorHAnsi" w:eastAsiaTheme="minorEastAsia" w:hAnsiTheme="majorHAnsi"/>
        </w:rPr>
        <w:t xml:space="preserve"> se</w:t>
      </w:r>
      <w:r w:rsidR="00706B42" w:rsidRPr="00706B42">
        <w:rPr>
          <w:rFonts w:asciiTheme="majorHAnsi" w:eastAsiaTheme="minorEastAsia" w:hAnsiTheme="majorHAnsi"/>
        </w:rPr>
        <w:t xml:space="preserve"> </w:t>
      </w:r>
      <w:r w:rsidR="00706B42">
        <w:rPr>
          <w:rFonts w:asciiTheme="majorHAnsi" w:eastAsiaTheme="minorEastAsia" w:hAnsiTheme="majorHAnsi"/>
        </w:rPr>
        <w:t>odražený ultrazvukový signál sonaru vrátí na loď za 1,4</w:t>
      </w:r>
      <w:r w:rsidR="00706B42" w:rsidRPr="00706B42">
        <w:rPr>
          <w:rFonts w:asciiTheme="majorHAnsi" w:eastAsiaTheme="minorEastAsia" w:hAnsiTheme="majorHAnsi"/>
        </w:rPr>
        <w:t xml:space="preserve"> s, </w:t>
      </w:r>
      <w:r w:rsidR="00706B42">
        <w:rPr>
          <w:rFonts w:asciiTheme="majorHAnsi" w:eastAsiaTheme="minorEastAsia" w:hAnsiTheme="majorHAnsi"/>
        </w:rPr>
        <w:t xml:space="preserve">rychlost šíření </w:t>
      </w:r>
      <w:r w:rsidR="00706B42" w:rsidRPr="00706B42">
        <w:rPr>
          <w:rFonts w:asciiTheme="majorHAnsi" w:eastAsiaTheme="minorEastAsia" w:hAnsiTheme="majorHAnsi"/>
        </w:rPr>
        <w:t xml:space="preserve">zvuku ve vodě </w:t>
      </w:r>
      <w:r w:rsidR="00706B42">
        <w:rPr>
          <w:rFonts w:asciiTheme="majorHAnsi" w:eastAsiaTheme="minorEastAsia" w:hAnsiTheme="majorHAnsi"/>
        </w:rPr>
        <w:t xml:space="preserve">je přibližně </w:t>
      </w:r>
      <w:r w:rsidR="00706B42" w:rsidRPr="00706B42">
        <w:rPr>
          <w:rFonts w:asciiTheme="majorHAnsi" w:eastAsiaTheme="minorEastAsia" w:hAnsiTheme="majorHAnsi"/>
        </w:rPr>
        <w:t>1450 m/s.</w:t>
      </w:r>
    </w:p>
    <w:p w:rsidR="00706B42" w:rsidRDefault="00706B42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1 015 m</w:t>
      </w:r>
    </w:p>
    <w:p w:rsidR="00706B42" w:rsidRDefault="00706B42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2 030 m</w:t>
      </w:r>
    </w:p>
    <w:p w:rsidR="00706B42" w:rsidRDefault="00706B42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4 060 m</w:t>
      </w:r>
    </w:p>
    <w:p w:rsidR="00F22E91" w:rsidRDefault="00706B42" w:rsidP="00F22E91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V jakém případě vzniká destruktivní interference:</w:t>
      </w:r>
    </w:p>
    <w:p w:rsidR="00706B42" w:rsidRDefault="00706B42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Pokud se dvě vlny sejdou ve fázi.</w:t>
      </w:r>
    </w:p>
    <w:p w:rsidR="00706B42" w:rsidRDefault="00730BCF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657225</wp:posOffset>
                </wp:positionH>
                <wp:positionV relativeFrom="paragraph">
                  <wp:posOffset>-2540</wp:posOffset>
                </wp:positionV>
                <wp:extent cx="170180" cy="170180"/>
                <wp:effectExtent l="5715" t="12700" r="5080" b="7620"/>
                <wp:wrapNone/>
                <wp:docPr id="8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17018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" o:spid="_x0000_s1026" style="position:absolute;margin-left:51.75pt;margin-top:-.2pt;width:13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" filled="f" strokecolor="red"/>
            </w:pict>
          </mc:Fallback>
        </mc:AlternateContent>
      </w:r>
      <w:r w:rsidR="00706B42">
        <w:rPr>
          <w:rFonts w:asciiTheme="majorHAnsi" w:eastAsiaTheme="minorEastAsia" w:hAnsiTheme="majorHAnsi"/>
        </w:rPr>
        <w:t>Pokud se dvě vlny sejdou v </w:t>
      </w:r>
      <w:proofErr w:type="spellStart"/>
      <w:r w:rsidR="00706B42">
        <w:rPr>
          <w:rFonts w:asciiTheme="majorHAnsi" w:eastAsiaTheme="minorEastAsia" w:hAnsiTheme="majorHAnsi"/>
        </w:rPr>
        <w:t>protifázi</w:t>
      </w:r>
      <w:proofErr w:type="spellEnd"/>
      <w:r w:rsidR="00706B42">
        <w:rPr>
          <w:rFonts w:asciiTheme="majorHAnsi" w:eastAsiaTheme="minorEastAsia" w:hAnsiTheme="majorHAnsi"/>
        </w:rPr>
        <w:t>.</w:t>
      </w:r>
    </w:p>
    <w:p w:rsidR="00411A96" w:rsidRDefault="00706B42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Pokud se sejdou dvě vlny s různými vlnovými délkami.</w:t>
      </w:r>
    </w:p>
    <w:p w:rsidR="00706B42" w:rsidRPr="001F1065" w:rsidRDefault="00411A96" w:rsidP="001F1065">
      <w:pPr>
        <w:pStyle w:val="Odstavecseseznamem"/>
        <w:numPr>
          <w:ilvl w:val="0"/>
          <w:numId w:val="16"/>
        </w:numPr>
        <w:spacing w:before="0" w:after="200" w:line="276" w:lineRule="auto"/>
        <w:rPr>
          <w:rFonts w:asciiTheme="majorHAnsi" w:eastAsiaTheme="minorEastAsia" w:hAnsiTheme="majorHAnsi"/>
        </w:rPr>
      </w:pPr>
      <w:r w:rsidRPr="001F1065">
        <w:rPr>
          <w:rFonts w:asciiTheme="majorHAnsi" w:eastAsiaTheme="minorEastAsia" w:hAnsiTheme="majorHAnsi"/>
        </w:rPr>
        <w:br w:type="page"/>
      </w:r>
      <w:bookmarkStart w:id="0" w:name="_GoBack"/>
      <w:bookmarkEnd w:id="0"/>
      <w:r w:rsidRPr="001F1065">
        <w:rPr>
          <w:rFonts w:asciiTheme="majorHAnsi" w:eastAsiaTheme="minorEastAsia" w:hAnsiTheme="majorHAnsi"/>
        </w:rPr>
        <w:lastRenderedPageBreak/>
        <w:t>Jak daleko od sebe jsou vzdáleny dvě nejbližší kmitny stojatého vlnění?</w:t>
      </w:r>
    </w:p>
    <w:p w:rsidR="00411A96" w:rsidRDefault="00411A96" w:rsidP="00411A9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Vzdálenost odpovídá přesně velikosti vlnové délky.</w:t>
      </w:r>
    </w:p>
    <w:p w:rsidR="00411A96" w:rsidRDefault="00411A96" w:rsidP="00411A9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Vzdálenost odpovídá dvojnásobku velikosti vlnové délky.</w:t>
      </w:r>
    </w:p>
    <w:p w:rsidR="00411A96" w:rsidRDefault="00730BCF" w:rsidP="00411A9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651510</wp:posOffset>
                </wp:positionH>
                <wp:positionV relativeFrom="paragraph">
                  <wp:posOffset>1905</wp:posOffset>
                </wp:positionV>
                <wp:extent cx="170180" cy="170180"/>
                <wp:effectExtent l="9525" t="8890" r="10795" b="11430"/>
                <wp:wrapNone/>
                <wp:docPr id="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17018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1" o:spid="_x0000_s1026" style="position:absolute;margin-left:51.3pt;margin-top:.15pt;width:13.4pt;height:13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" filled="f" strokecolor="red"/>
            </w:pict>
          </mc:Fallback>
        </mc:AlternateContent>
      </w:r>
      <w:r w:rsidR="00411A96">
        <w:rPr>
          <w:rFonts w:asciiTheme="majorHAnsi" w:eastAsiaTheme="minorEastAsia" w:hAnsiTheme="majorHAnsi"/>
        </w:rPr>
        <w:t>Vzdálenost odpovídá přesně polovině velikosti vlnové délky.</w:t>
      </w:r>
    </w:p>
    <w:p w:rsidR="00411A96" w:rsidRDefault="00411A96" w:rsidP="00411A96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Které tvrzení neplatí pro zvuk?</w:t>
      </w:r>
    </w:p>
    <w:p w:rsidR="00411A96" w:rsidRDefault="00411A96" w:rsidP="00411A9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Zvuk je podélné mechanické vlnění.</w:t>
      </w:r>
    </w:p>
    <w:p w:rsidR="00411A96" w:rsidRDefault="00411A96" w:rsidP="00411A9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Zvuk se nešíří ve vakuu.</w:t>
      </w:r>
    </w:p>
    <w:p w:rsidR="00411A96" w:rsidRDefault="00730BCF" w:rsidP="00411A9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651510</wp:posOffset>
                </wp:positionH>
                <wp:positionV relativeFrom="paragraph">
                  <wp:posOffset>5080</wp:posOffset>
                </wp:positionV>
                <wp:extent cx="170180" cy="170180"/>
                <wp:effectExtent l="9525" t="8890" r="10795" b="11430"/>
                <wp:wrapNone/>
                <wp:docPr id="6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17018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" o:spid="_x0000_s1026" style="position:absolute;margin-left:51.3pt;margin-top:.4pt;width:13.4pt;height:13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" filled="f" strokecolor="red"/>
            </w:pict>
          </mc:Fallback>
        </mc:AlternateContent>
      </w:r>
      <w:r w:rsidR="00411A96">
        <w:rPr>
          <w:rFonts w:asciiTheme="majorHAnsi" w:eastAsiaTheme="minorEastAsia" w:hAnsiTheme="majorHAnsi"/>
        </w:rPr>
        <w:t>Zvuk se nejrychleji šíří ve vodě.</w:t>
      </w:r>
    </w:p>
    <w:p w:rsidR="00411A96" w:rsidRDefault="00411A96" w:rsidP="00411A96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Infrazvuk je:</w:t>
      </w:r>
    </w:p>
    <w:p w:rsidR="00411A96" w:rsidRDefault="00730BCF" w:rsidP="00411A9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651510</wp:posOffset>
                </wp:positionH>
                <wp:positionV relativeFrom="paragraph">
                  <wp:posOffset>635</wp:posOffset>
                </wp:positionV>
                <wp:extent cx="170180" cy="170180"/>
                <wp:effectExtent l="9525" t="8890" r="10795" b="11430"/>
                <wp:wrapNone/>
                <wp:docPr id="5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17018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" o:spid="_x0000_s1026" style="position:absolute;margin-left:51.3pt;margin-top:.05pt;width:13.4pt;height:13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" filled="f" strokecolor="red"/>
            </w:pict>
          </mc:Fallback>
        </mc:AlternateContent>
      </w:r>
      <w:r w:rsidR="00411A96">
        <w:rPr>
          <w:rFonts w:asciiTheme="majorHAnsi" w:eastAsiaTheme="minorEastAsia" w:hAnsiTheme="majorHAnsi"/>
        </w:rPr>
        <w:t>Velmi hluboký zvuk, který lidské ucho neslyší.</w:t>
      </w:r>
    </w:p>
    <w:p w:rsidR="00411A96" w:rsidRPr="00411A96" w:rsidRDefault="00411A96" w:rsidP="00411A9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Velmi vysoký zvuk, který lidské ucho neslyší</w:t>
      </w:r>
    </w:p>
    <w:p w:rsidR="00411A96" w:rsidRDefault="00411A96" w:rsidP="00411A9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Zvuk, který vydávají tělesa, která vyzařují infračervené záření.</w:t>
      </w:r>
    </w:p>
    <w:p w:rsidR="00411A96" w:rsidRDefault="00411A96" w:rsidP="00411A96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 xml:space="preserve">Co je to za samohlásku? </w:t>
      </w:r>
      <w:r w:rsidRPr="00411A96">
        <w:rPr>
          <w:rFonts w:asciiTheme="majorHAnsi" w:eastAsiaTheme="minorEastAsia" w:hAnsiTheme="majorHAnsi"/>
        </w:rPr>
        <w:sym w:font="Wingdings" w:char="F04A"/>
      </w:r>
    </w:p>
    <w:p w:rsidR="00411A96" w:rsidRDefault="00411A96" w:rsidP="00411A96">
      <w:pPr>
        <w:pStyle w:val="Odstavecseseznamem"/>
        <w:spacing w:line="360" w:lineRule="auto"/>
        <w:rPr>
          <w:rFonts w:asciiTheme="majorHAnsi" w:eastAsiaTheme="minorEastAsia" w:hAnsiTheme="majorHAnsi"/>
        </w:rPr>
      </w:pPr>
      <w:r>
        <w:rPr>
          <w:noProof/>
          <w:lang w:eastAsia="cs-CZ"/>
        </w:rPr>
        <w:drawing>
          <wp:inline distT="0" distB="0" distL="0" distR="0" wp14:anchorId="024C8623" wp14:editId="4CC28F2E">
            <wp:extent cx="3593805" cy="1068429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01419" cy="1070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1A96" w:rsidRDefault="00411A96" w:rsidP="00411A9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A</w:t>
      </w:r>
    </w:p>
    <w:p w:rsidR="00411A96" w:rsidRDefault="00411A96" w:rsidP="00411A9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E</w:t>
      </w:r>
    </w:p>
    <w:p w:rsidR="00411A96" w:rsidRPr="00411A96" w:rsidRDefault="00730BCF" w:rsidP="00411A9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651510</wp:posOffset>
                </wp:positionH>
                <wp:positionV relativeFrom="paragraph">
                  <wp:posOffset>10795</wp:posOffset>
                </wp:positionV>
                <wp:extent cx="170180" cy="170180"/>
                <wp:effectExtent l="9525" t="8890" r="10795" b="11430"/>
                <wp:wrapNone/>
                <wp:docPr id="3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17018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" o:spid="_x0000_s1026" style="position:absolute;margin-left:51.3pt;margin-top:.85pt;width:13.4pt;height:13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" filled="f" strokecolor="red"/>
            </w:pict>
          </mc:Fallback>
        </mc:AlternateContent>
      </w:r>
      <w:r w:rsidR="00411A96">
        <w:rPr>
          <w:rFonts w:asciiTheme="majorHAnsi" w:eastAsiaTheme="minorEastAsia" w:hAnsiTheme="majorHAnsi"/>
        </w:rPr>
        <w:t>U</w:t>
      </w:r>
    </w:p>
    <w:tbl>
      <w:tblPr>
        <w:tblStyle w:val="Svtlmkazvraznn4"/>
        <w:tblW w:w="10688" w:type="dxa"/>
        <w:jc w:val="center"/>
        <w:tblLook w:val="04A0" w:firstRow="1" w:lastRow="0" w:firstColumn="1" w:lastColumn="0" w:noHBand="0" w:noVBand="1"/>
      </w:tblPr>
      <w:tblGrid>
        <w:gridCol w:w="3756"/>
        <w:gridCol w:w="2310"/>
        <w:gridCol w:w="2311"/>
        <w:gridCol w:w="2311"/>
      </w:tblGrid>
      <w:tr w:rsidR="00411A96" w:rsidTr="00411A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Otázka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Odpověď – vlastní</w:t>
            </w: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Odpověď - dvojice</w:t>
            </w: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Odpověď – čtveřice</w:t>
            </w:r>
          </w:p>
        </w:tc>
      </w:tr>
      <w:tr w:rsidR="00411A96" w:rsidTr="00411A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411A96" w:rsidP="00955B3C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1 (</w:t>
            </w:r>
            <w:r w:rsidR="00955B3C">
              <w:rPr>
                <w:sz w:val="20"/>
              </w:rPr>
              <w:t>druh vlny</w:t>
            </w:r>
            <w:r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411A96" w:rsidP="00955B3C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2 (</w:t>
            </w:r>
            <w:r w:rsidR="00955B3C">
              <w:rPr>
                <w:sz w:val="20"/>
              </w:rPr>
              <w:t>popis vlny</w:t>
            </w:r>
            <w:r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411A96" w:rsidP="00955B3C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3 (</w:t>
            </w:r>
            <w:r w:rsidR="00955B3C">
              <w:rPr>
                <w:sz w:val="20"/>
              </w:rPr>
              <w:t>rovnice vlnění</w:t>
            </w:r>
            <w:r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955B3C" w:rsidP="00411A96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4 (rychlost vlnění</w:t>
            </w:r>
            <w:r w:rsidR="00411A96"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955B3C" w:rsidP="00411A96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5 (sonar</w:t>
            </w:r>
            <w:r w:rsidR="00411A96"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955B3C" w:rsidP="00955B3C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6 (interference</w:t>
            </w:r>
            <w:r w:rsidR="00411A96"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411A96" w:rsidP="00955B3C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7 (</w:t>
            </w:r>
            <w:r w:rsidR="00955B3C">
              <w:rPr>
                <w:sz w:val="20"/>
              </w:rPr>
              <w:t>stojaté vlnění</w:t>
            </w:r>
            <w:r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955B3C" w:rsidP="00955B3C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8 (zvuk</w:t>
            </w:r>
            <w:r w:rsidR="00411A96"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955B3C" w:rsidP="00411A96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9 (infrazvuk)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955B3C" w:rsidP="00411A96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10 (samohláska)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</w:tr>
    </w:tbl>
    <w:p w:rsidR="00411A96" w:rsidRPr="00955B3C" w:rsidRDefault="00411A96" w:rsidP="00955B3C">
      <w:pPr>
        <w:spacing w:line="360" w:lineRule="auto"/>
        <w:rPr>
          <w:rFonts w:asciiTheme="majorHAnsi" w:eastAsiaTheme="minorEastAsia" w:hAnsiTheme="majorHAnsi"/>
        </w:rPr>
      </w:pPr>
    </w:p>
    <w:sectPr w:rsidR="00411A96" w:rsidRPr="00955B3C" w:rsidSect="00955B3C">
      <w:footerReference w:type="default" r:id="rId11"/>
      <w:pgSz w:w="11906" w:h="16838"/>
      <w:pgMar w:top="2268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B50" w:rsidRDefault="00584B50" w:rsidP="00CA6778">
      <w:pPr>
        <w:spacing w:before="0" w:after="0"/>
      </w:pPr>
      <w:r>
        <w:separator/>
      </w:r>
    </w:p>
  </w:endnote>
  <w:endnote w:type="continuationSeparator" w:id="0">
    <w:p w:rsidR="00584B50" w:rsidRDefault="00584B5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 xml:space="preserve">Mgr. Josef </w:t>
    </w:r>
    <w:proofErr w:type="spellStart"/>
    <w:r w:rsidR="00FA031D">
      <w:rPr>
        <w:color w:val="808080" w:themeColor="background1" w:themeShade="80"/>
      </w:rPr>
      <w:t>Hylský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B50" w:rsidRDefault="00584B50" w:rsidP="00CA6778">
      <w:pPr>
        <w:spacing w:before="0" w:after="0"/>
      </w:pPr>
      <w:r>
        <w:separator/>
      </w:r>
    </w:p>
  </w:footnote>
  <w:footnote w:type="continuationSeparator" w:id="0">
    <w:p w:rsidR="00584B50" w:rsidRDefault="00584B5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184596"/>
    <w:multiLevelType w:val="hybridMultilevel"/>
    <w:tmpl w:val="25CA4444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D0271"/>
    <w:multiLevelType w:val="hybridMultilevel"/>
    <w:tmpl w:val="C4C44B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5A77B3"/>
    <w:multiLevelType w:val="hybridMultilevel"/>
    <w:tmpl w:val="81E6E8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2B5FE9"/>
    <w:multiLevelType w:val="hybridMultilevel"/>
    <w:tmpl w:val="8984103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77F50E8"/>
    <w:multiLevelType w:val="hybridMultilevel"/>
    <w:tmpl w:val="1EC4C1F0"/>
    <w:lvl w:ilvl="0" w:tplc="C596B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E2AB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C67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B2C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1489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4A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ED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4A2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7615ED"/>
    <w:multiLevelType w:val="hybridMultilevel"/>
    <w:tmpl w:val="C4C44B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5"/>
  </w:num>
  <w:num w:numId="5">
    <w:abstractNumId w:val="17"/>
  </w:num>
  <w:num w:numId="6">
    <w:abstractNumId w:val="0"/>
  </w:num>
  <w:num w:numId="7">
    <w:abstractNumId w:val="15"/>
  </w:num>
  <w:num w:numId="8">
    <w:abstractNumId w:val="10"/>
  </w:num>
  <w:num w:numId="9">
    <w:abstractNumId w:val="13"/>
  </w:num>
  <w:num w:numId="10">
    <w:abstractNumId w:val="9"/>
  </w:num>
  <w:num w:numId="11">
    <w:abstractNumId w:val="8"/>
  </w:num>
  <w:num w:numId="12">
    <w:abstractNumId w:val="1"/>
  </w:num>
  <w:num w:numId="13">
    <w:abstractNumId w:val="4"/>
  </w:num>
  <w:num w:numId="14">
    <w:abstractNumId w:val="12"/>
  </w:num>
  <w:num w:numId="15">
    <w:abstractNumId w:val="14"/>
  </w:num>
  <w:num w:numId="16">
    <w:abstractNumId w:val="7"/>
  </w:num>
  <w:num w:numId="17">
    <w:abstractNumId w:val="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6DF"/>
    <w:rsid w:val="00084AD2"/>
    <w:rsid w:val="000D4C97"/>
    <w:rsid w:val="00135295"/>
    <w:rsid w:val="0015164B"/>
    <w:rsid w:val="00166F38"/>
    <w:rsid w:val="0017080B"/>
    <w:rsid w:val="0019534D"/>
    <w:rsid w:val="001E5044"/>
    <w:rsid w:val="001F1065"/>
    <w:rsid w:val="0020211A"/>
    <w:rsid w:val="0020734E"/>
    <w:rsid w:val="002114F5"/>
    <w:rsid w:val="00235DCF"/>
    <w:rsid w:val="00247D1D"/>
    <w:rsid w:val="00252D2D"/>
    <w:rsid w:val="00281EB3"/>
    <w:rsid w:val="002F75B6"/>
    <w:rsid w:val="00344F9D"/>
    <w:rsid w:val="0035376B"/>
    <w:rsid w:val="00375125"/>
    <w:rsid w:val="003C040B"/>
    <w:rsid w:val="003D1D48"/>
    <w:rsid w:val="00411A96"/>
    <w:rsid w:val="004310AF"/>
    <w:rsid w:val="004359F9"/>
    <w:rsid w:val="00440085"/>
    <w:rsid w:val="00441154"/>
    <w:rsid w:val="004513CC"/>
    <w:rsid w:val="00474500"/>
    <w:rsid w:val="004B0AD8"/>
    <w:rsid w:val="005013E3"/>
    <w:rsid w:val="00565C41"/>
    <w:rsid w:val="00565C78"/>
    <w:rsid w:val="00584B50"/>
    <w:rsid w:val="0059005D"/>
    <w:rsid w:val="00590449"/>
    <w:rsid w:val="005D4579"/>
    <w:rsid w:val="005E6CF9"/>
    <w:rsid w:val="006347FB"/>
    <w:rsid w:val="006515B1"/>
    <w:rsid w:val="006516F6"/>
    <w:rsid w:val="00666590"/>
    <w:rsid w:val="00684206"/>
    <w:rsid w:val="00690396"/>
    <w:rsid w:val="006F6065"/>
    <w:rsid w:val="00706B42"/>
    <w:rsid w:val="007269D6"/>
    <w:rsid w:val="00730BCF"/>
    <w:rsid w:val="00775D0D"/>
    <w:rsid w:val="00786A08"/>
    <w:rsid w:val="00796B9C"/>
    <w:rsid w:val="007C6313"/>
    <w:rsid w:val="00847668"/>
    <w:rsid w:val="00916D69"/>
    <w:rsid w:val="00947E9C"/>
    <w:rsid w:val="00955B3C"/>
    <w:rsid w:val="00956A42"/>
    <w:rsid w:val="009576DF"/>
    <w:rsid w:val="009903C1"/>
    <w:rsid w:val="00994C32"/>
    <w:rsid w:val="009C0200"/>
    <w:rsid w:val="009C77DA"/>
    <w:rsid w:val="00A274CC"/>
    <w:rsid w:val="00A543EB"/>
    <w:rsid w:val="00A92608"/>
    <w:rsid w:val="00AC1D3C"/>
    <w:rsid w:val="00B060E7"/>
    <w:rsid w:val="00B107B8"/>
    <w:rsid w:val="00B441B1"/>
    <w:rsid w:val="00B87A97"/>
    <w:rsid w:val="00BC0EAC"/>
    <w:rsid w:val="00BD446E"/>
    <w:rsid w:val="00BF3814"/>
    <w:rsid w:val="00C23A79"/>
    <w:rsid w:val="00C556A7"/>
    <w:rsid w:val="00C931D6"/>
    <w:rsid w:val="00CA6778"/>
    <w:rsid w:val="00CA68AF"/>
    <w:rsid w:val="00CC0FF6"/>
    <w:rsid w:val="00D461B6"/>
    <w:rsid w:val="00D54E6A"/>
    <w:rsid w:val="00D74690"/>
    <w:rsid w:val="00D9421E"/>
    <w:rsid w:val="00DA5321"/>
    <w:rsid w:val="00DC50EE"/>
    <w:rsid w:val="00DE66C3"/>
    <w:rsid w:val="00DF1B55"/>
    <w:rsid w:val="00E2443C"/>
    <w:rsid w:val="00E72D6E"/>
    <w:rsid w:val="00EA0564"/>
    <w:rsid w:val="00ED4E88"/>
    <w:rsid w:val="00ED738F"/>
    <w:rsid w:val="00EF0339"/>
    <w:rsid w:val="00F22E91"/>
    <w:rsid w:val="00F23263"/>
    <w:rsid w:val="00F57BF3"/>
    <w:rsid w:val="00F64ECA"/>
    <w:rsid w:val="00FA031D"/>
    <w:rsid w:val="00FB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mkazvraznn4">
    <w:name w:val="Light Grid Accent 4"/>
    <w:basedOn w:val="Normlntabulka"/>
    <w:uiPriority w:val="62"/>
    <w:locked/>
    <w:rsid w:val="00411A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mkazvraznn4">
    <w:name w:val="Light Grid Accent 4"/>
    <w:basedOn w:val="Normlntabulka"/>
    <w:uiPriority w:val="62"/>
    <w:locked/>
    <w:rsid w:val="00411A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89896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9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</TotalTime>
  <Pages>3</Pages>
  <Words>258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Joe mcHill</cp:lastModifiedBy>
  <cp:revision>3</cp:revision>
  <dcterms:created xsi:type="dcterms:W3CDTF">2014-04-01T20:12:00Z</dcterms:created>
  <dcterms:modified xsi:type="dcterms:W3CDTF">2014-04-05T20:30:00Z</dcterms:modified>
</cp:coreProperties>
</file>