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4F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Obvody a obsahy rovinných útvarů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F2A8B" w:rsidRDefault="008364D6" w:rsidP="005D4A9D">
      <w:pPr>
        <w:pStyle w:val="Odstavecseseznamem"/>
        <w:numPr>
          <w:ilvl w:val="0"/>
          <w:numId w:val="29"/>
        </w:numPr>
        <w:spacing w:after="360"/>
        <w:ind w:left="426"/>
        <w:jc w:val="both"/>
        <w:rPr>
          <w:rFonts w:eastAsiaTheme="minorEastAsia"/>
        </w:rPr>
      </w:pPr>
      <w:r w:rsidRPr="005D4A9D">
        <w:rPr>
          <w:rFonts w:eastAsiaTheme="minorEastAsia"/>
        </w:rPr>
        <w:lastRenderedPageBreak/>
        <w:t>Na následujícím obrázku máte půdorys menšího baráčku. Určete velikost celkové zastavěné plochy a výměry jednotlivých místností.</w:t>
      </w:r>
    </w:p>
    <w:p w:rsidR="005D4A9D" w:rsidRDefault="002D4015" w:rsidP="005D4A9D">
      <w:pPr>
        <w:pStyle w:val="Odstavecseseznamem"/>
        <w:spacing w:after="360"/>
        <w:ind w:left="426"/>
        <w:jc w:val="both"/>
        <w:rPr>
          <w:rFonts w:eastAsiaTheme="minorEastAsia"/>
        </w:rPr>
      </w:pPr>
      <w:r w:rsidRPr="002D4015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89.8pt;margin-top:8.45pt;width:57.45pt;height:29.3pt;z-index:-251637760;mso-width-relative:margin;mso-height-relative:margin" strokecolor="white [3212]">
            <v:textbox style="mso-next-textbox:#_x0000_s1047">
              <w:txbxContent>
                <w:p w:rsidR="00BC5BC3" w:rsidRDefault="00BC5BC3" w:rsidP="00BC5BC3">
                  <w:r>
                    <w:t>300 cm</w:t>
                  </w:r>
                </w:p>
              </w:txbxContent>
            </v:textbox>
          </v:shape>
        </w:pict>
      </w:r>
      <w:r w:rsidRPr="002D4015">
        <w:rPr>
          <w:noProof/>
          <w:lang w:eastAsia="cs-CZ"/>
        </w:rPr>
        <w:pict>
          <v:shape id="_x0000_s1046" type="#_x0000_t202" style="position:absolute;left:0;text-align:left;margin-left:136.8pt;margin-top:7.7pt;width:57.45pt;height:29.3pt;z-index:-251638784;mso-width-relative:margin;mso-height-relative:margin" strokecolor="white [3212]">
            <v:textbox style="mso-next-textbox:#_x0000_s1046">
              <w:txbxContent>
                <w:p w:rsidR="00BC5BC3" w:rsidRDefault="00BC5BC3" w:rsidP="00BC5BC3">
                  <w:r>
                    <w:t>300 cm</w:t>
                  </w:r>
                </w:p>
              </w:txbxContent>
            </v:textbox>
          </v:shape>
        </w:pict>
      </w:r>
    </w:p>
    <w:p w:rsidR="005D4A9D" w:rsidRPr="005D4A9D" w:rsidRDefault="002D4015" w:rsidP="005D4A9D">
      <w:pPr>
        <w:pStyle w:val="Odstavecseseznamem"/>
        <w:spacing w:after="360"/>
        <w:ind w:left="426"/>
        <w:jc w:val="both"/>
        <w:rPr>
          <w:rFonts w:eastAsiaTheme="minorEastAsia"/>
        </w:rPr>
      </w:pPr>
      <w:r w:rsidRPr="002D4015">
        <w:rPr>
          <w:noProof/>
          <w:lang w:eastAsia="cs-CZ"/>
        </w:rPr>
        <w:pict>
          <v:shape id="_x0000_s1028" type="#_x0000_t202" style="position:absolute;left:0;text-align:left;margin-left:217.8pt;margin-top:4.8pt;width:57.45pt;height:29.3pt;z-index:-251659265;mso-width-relative:margin;mso-height-relative:margin" strokecolor="white [3212]">
            <v:textbox style="mso-next-textbox:#_x0000_s1028">
              <w:txbxContent>
                <w:p w:rsidR="0045121B" w:rsidRDefault="00BC5BC3">
                  <w:r>
                    <w:t>75</w:t>
                  </w:r>
                  <w:r w:rsidR="0045121B">
                    <w:t>0 cm</w:t>
                  </w:r>
                </w:p>
              </w:txbxContent>
            </v:textbox>
          </v:shape>
        </w:pict>
      </w:r>
    </w:p>
    <w:p w:rsidR="003F2A8B" w:rsidRDefault="002D4015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19.55pt;margin-top:6.25pt;width:97.5pt;height:0;z-index:251671552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30" type="#_x0000_t32" style="position:absolute;left:0;text-align:left;margin-left:268.05pt;margin-top:6.25pt;width:97.5pt;height:0;z-index:251661312" o:connectortype="straight">
            <v:stroke startarrow="block" endarrow="block"/>
          </v:shape>
        </w:pict>
      </w:r>
    </w:p>
    <w:p w:rsidR="003F2A8B" w:rsidRDefault="002D4015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2" type="#_x0000_t32" style="position:absolute;left:0;text-align:left;margin-left:382.05pt;margin-top:7.9pt;width:0;height:251.2pt;z-index:251663360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29" type="#_x0000_t32" style="position:absolute;left:0;text-align:left;margin-left:118.8pt;margin-top:2.6pt;width:246.75pt;height:0;z-index:251660288" o:connectortype="straight">
            <v:stroke startarrow="block" endarrow="block"/>
          </v:shape>
        </w:pict>
      </w:r>
      <w:r w:rsidR="0045121B">
        <w:rPr>
          <w:rFonts w:eastAsiaTheme="minorEastAsia"/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118745</wp:posOffset>
            </wp:positionV>
            <wp:extent cx="4953000" cy="316230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327" w:rsidRDefault="002D4015" w:rsidP="00770237">
      <w:pPr>
        <w:pStyle w:val="Odstavecseseznamem"/>
        <w:spacing w:after="360"/>
        <w:jc w:val="both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6" type="#_x0000_t202" style="position:absolute;left:0;text-align:left;margin-left:289.8pt;margin-top:8.8pt;width:38.2pt;height:35.2pt;z-index:-251620352;mso-width-relative:margin;mso-height-relative:margin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9" type="#_x0000_t32" style="position:absolute;left:0;text-align:left;margin-left:268.05pt;margin-top:4.2pt;width:0;height:48pt;flip:y;z-index:251689984" o:connectortype="straight" strokecolor="red" strokeweight="3pt">
            <v:stroke dashstyle="dash"/>
            <v:shadow color="#868686"/>
          </v:shape>
        </w:pict>
      </w:r>
      <w:r>
        <w:rPr>
          <w:rFonts w:eastAsiaTheme="minorEastAsia"/>
          <w:noProof/>
          <w:lang w:eastAsia="cs-CZ"/>
        </w:rPr>
        <w:pict>
          <v:shape id="_x0000_s1033" type="#_x0000_t202" style="position:absolute;left:0;text-align:left;margin-left:382.8pt;margin-top:2.7pt;width:63.75pt;height:29.3pt;z-index:251664384;mso-width-relative:margin;mso-height-relative:margin" strokecolor="white [3212]">
            <v:textbox style="mso-next-textbox:#_x0000_s1033">
              <w:txbxContent>
                <w:p w:rsidR="0045121B" w:rsidRDefault="00BC5BC3" w:rsidP="0045121B">
                  <w:r>
                    <w:t>75</w:t>
                  </w:r>
                  <w:r w:rsidR="0045121B">
                    <w:t>0 cm</w:t>
                  </w:r>
                </w:p>
              </w:txbxContent>
            </v:textbox>
          </v:shape>
        </w:pict>
      </w:r>
    </w:p>
    <w:p w:rsidR="00D01327" w:rsidRPr="00931A36" w:rsidRDefault="00D01327" w:rsidP="00770237">
      <w:pPr>
        <w:pStyle w:val="Odstavecseseznamem"/>
        <w:spacing w:after="360"/>
        <w:jc w:val="both"/>
        <w:rPr>
          <w:rFonts w:eastAsiaTheme="minorEastAsia"/>
        </w:rPr>
      </w:pPr>
    </w:p>
    <w:p w:rsidR="00300251" w:rsidRDefault="002D4015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5" type="#_x0000_t202" style="position:absolute;left:0;text-align:left;margin-left:166.1pt;margin-top:6.7pt;width:38.2pt;height:35.2pt;z-index:251695104;mso-width-relative:margin;mso-height-relative:margin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 w:rsidRPr="00AE7CCB">
                    <w:rPr>
                      <w:b/>
                      <w:color w:val="FF0000"/>
                      <w:sz w:val="32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5A418A" w:rsidRDefault="005A418A" w:rsidP="00931A36">
      <w:pPr>
        <w:pStyle w:val="Odstavecseseznamem"/>
        <w:spacing w:after="360"/>
        <w:rPr>
          <w:rFonts w:eastAsiaTheme="minorEastAsia"/>
        </w:rPr>
      </w:pPr>
    </w:p>
    <w:p w:rsidR="00300251" w:rsidRDefault="00300251" w:rsidP="00931A36">
      <w:pPr>
        <w:pStyle w:val="Odstavecseseznamem"/>
        <w:spacing w:after="360"/>
        <w:rPr>
          <w:rFonts w:eastAsiaTheme="minorEastAsia"/>
        </w:rPr>
      </w:pPr>
    </w:p>
    <w:p w:rsidR="00300251" w:rsidRDefault="002D4015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4" type="#_x0000_t32" style="position:absolute;left:0;text-align:left;margin-left:396.3pt;margin-top:5.55pt;width:0;height:78pt;z-index:251665408" o:connectortype="straight">
            <v:stroke startarrow="block" endarrow="block"/>
          </v:shape>
        </w:pict>
      </w:r>
    </w:p>
    <w:p w:rsidR="00300251" w:rsidRDefault="002D4015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7" type="#_x0000_t202" style="position:absolute;left:0;text-align:left;margin-left:298.1pt;margin-top:10.9pt;width:36.7pt;height:29.95pt;z-index:251697152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A418A" w:rsidRDefault="002D4015" w:rsidP="00931A36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36" type="#_x0000_t202" style="position:absolute;left:0;text-align:left;margin-left:397.05pt;margin-top:8.7pt;width:63.75pt;height:29.3pt;z-index:251667456;mso-width-relative:margin;mso-height-relative:margin" strokecolor="white [3212]">
            <v:textbox style="mso-next-textbox:#_x0000_s1036">
              <w:txbxContent>
                <w:p w:rsidR="00610F27" w:rsidRDefault="00B905A9" w:rsidP="00610F27">
                  <w:r>
                    <w:t>25</w:t>
                  </w:r>
                  <w:r w:rsidR="00610F27">
                    <w:t>0 cm</w:t>
                  </w:r>
                </w:p>
              </w:txbxContent>
            </v:textbox>
          </v:shape>
        </w:pict>
      </w:r>
    </w:p>
    <w:p w:rsidR="005A418A" w:rsidRDefault="002D4015" w:rsidP="00770237">
      <w:pPr>
        <w:pStyle w:val="Odstavecseseznamem"/>
        <w:spacing w:after="360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1" type="#_x0000_t202" style="position:absolute;left:0;text-align:left;margin-left:299.5pt;margin-top:15.6pt;width:38.2pt;height:35.2pt;z-index:251701248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7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70" type="#_x0000_t202" style="position:absolute;left:0;text-align:left;margin-left:260.55pt;margin-top:23.9pt;width:38.2pt;height:35.2pt;z-index:251700224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6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69" type="#_x0000_t202" style="position:absolute;left:0;text-align:left;margin-left:236.3pt;margin-top:18.6pt;width:38.2pt;height:35.2pt;z-index:251699200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68" type="#_x0000_t202" style="position:absolute;left:0;text-align:left;margin-left:184.85pt;margin-top:22.3pt;width:33.7pt;height:29.25pt;z-index:251698176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63" type="#_x0000_t32" style="position:absolute;left:0;text-align:left;margin-left:268.05pt;margin-top:21.6pt;width:90pt;height:.05pt;z-index:251694080" o:connectortype="straight" strokecolor="red" strokeweight="3pt">
            <v:stroke dashstyle="dash"/>
            <v:shadow color="#868686"/>
          </v:shape>
        </w:pict>
      </w:r>
      <w:r>
        <w:rPr>
          <w:rFonts w:eastAsiaTheme="minorEastAsia"/>
          <w:noProof/>
          <w:lang w:eastAsia="cs-CZ"/>
        </w:rPr>
        <w:pict>
          <v:shape id="_x0000_s1060" type="#_x0000_t32" style="position:absolute;left:0;text-align:left;margin-left:265.8pt;margin-top:20.85pt;width:.05pt;height:46.5pt;flip:y;z-index:251691008" o:connectortype="straight" strokecolor="red" strokeweight="3pt">
            <v:stroke dashstyle="dash"/>
            <v:shadow color="#868686"/>
          </v:shape>
        </w:pict>
      </w:r>
      <w:r w:rsidRPr="002D4015">
        <w:rPr>
          <w:rFonts w:eastAsiaTheme="minorEastAsia"/>
          <w:noProof/>
          <w:color w:val="FF0000"/>
          <w:lang w:eastAsia="cs-CZ"/>
        </w:rPr>
        <w:pict>
          <v:shape id="_x0000_s1058" type="#_x0000_t32" style="position:absolute;left:0;text-align:left;margin-left:213.3pt;margin-top:21.6pt;width:54.75pt;height:0;z-index:251688960" o:connectortype="straight" strokecolor="red" strokeweight="3pt">
            <v:stroke dashstyle="dash"/>
            <v:shadow color="#868686"/>
          </v:shape>
        </w:pict>
      </w:r>
      <w:r>
        <w:rPr>
          <w:rFonts w:eastAsiaTheme="minorEastAsia"/>
          <w:noProof/>
          <w:lang w:eastAsia="cs-CZ"/>
        </w:rPr>
        <w:pict>
          <v:shape id="_x0000_s1038" type="#_x0000_t32" style="position:absolute;left:0;text-align:left;margin-left:109.05pt;margin-top:21.6pt;width:.05pt;height:111pt;z-index:251669504" o:connectortype="straight">
            <v:stroke startarrow="block" endarrow="block"/>
          </v:shape>
        </w:pict>
      </w:r>
    </w:p>
    <w:p w:rsidR="005A418A" w:rsidRDefault="002D4015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2" type="#_x0000_t202" style="position:absolute;margin-left:313.1pt;margin-top:12pt;width:38.2pt;height:35.2pt;z-index:251702272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8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39" type="#_x0000_t202" style="position:absolute;margin-left:52.05pt;margin-top:.65pt;width:56.25pt;height:29.3pt;z-index:251670528;mso-width-relative:margin;mso-height-relative:margin" strokecolor="white [3212]">
            <v:textbox style="mso-next-textbox:#_x0000_s1039">
              <w:txbxContent>
                <w:p w:rsidR="00610F27" w:rsidRDefault="00B905A9" w:rsidP="00610F27">
                  <w:r>
                    <w:t>35</w:t>
                  </w:r>
                  <w:r w:rsidR="00610F27">
                    <w:t>0 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35" type="#_x0000_t32" style="position:absolute;margin-left:396.3pt;margin-top:14.95pt;width:0;height:87pt;z-index:251666432" o:connectortype="straight">
            <v:stroke startarrow="block" endarrow="block"/>
          </v:shape>
        </w:pict>
      </w:r>
      <w:r w:rsidR="005A418A">
        <w:rPr>
          <w:rFonts w:eastAsiaTheme="minorEastAsia"/>
        </w:rPr>
        <w:br/>
      </w:r>
    </w:p>
    <w:p w:rsidR="00625C7B" w:rsidRDefault="002D4015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62" type="#_x0000_t32" style="position:absolute;margin-left:268.05pt;margin-top:18.1pt;width:90pt;height:.05pt;z-index:251693056" o:connectortype="straight" strokecolor="red" strokeweight="3pt">
            <v:stroke dashstyle="dash"/>
            <v:shadow color="#868686"/>
          </v:shape>
        </w:pict>
      </w:r>
      <w:r>
        <w:rPr>
          <w:rFonts w:eastAsiaTheme="minorEastAsia"/>
          <w:noProof/>
          <w:lang w:eastAsia="cs-CZ"/>
        </w:rPr>
        <w:pict>
          <v:shape id="_x0000_s1061" type="#_x0000_t32" style="position:absolute;margin-left:129.3pt;margin-top:18.1pt;width:131.25pt;height:.05pt;z-index:251692032" o:connectortype="straight" strokecolor="red" strokeweight="3pt">
            <v:stroke dashstyle="dash"/>
            <v:shadow color="#868686"/>
          </v:shape>
        </w:pict>
      </w:r>
      <w:r>
        <w:rPr>
          <w:rFonts w:eastAsiaTheme="minorEastAsia"/>
          <w:noProof/>
          <w:lang w:eastAsia="cs-CZ"/>
        </w:rPr>
        <w:pict>
          <v:shape id="_x0000_s1037" type="#_x0000_t202" style="position:absolute;margin-left:397.05pt;margin-top:18.1pt;width:63.75pt;height:29.3pt;z-index:251668480;mso-width-relative:margin;mso-height-relative:margin" strokecolor="white [3212]">
            <v:textbox style="mso-next-textbox:#_x0000_s1037">
              <w:txbxContent>
                <w:p w:rsidR="00610F27" w:rsidRDefault="00BC5BC3" w:rsidP="00610F27">
                  <w:r>
                    <w:t>25</w:t>
                  </w:r>
                  <w:r w:rsidR="00610F27">
                    <w:t>0 cm</w:t>
                  </w:r>
                </w:p>
              </w:txbxContent>
            </v:textbox>
          </v:shape>
        </w:pict>
      </w:r>
    </w:p>
    <w:p w:rsidR="008364D6" w:rsidRDefault="002D4015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4" type="#_x0000_t202" style="position:absolute;margin-left:274.5pt;margin-top:3.35pt;width:38.2pt;height:35.2pt;z-index:251704320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 w:rsidRPr="00AE7CCB">
                    <w:rPr>
                      <w:b/>
                      <w:color w:val="FF0000"/>
                      <w:sz w:val="32"/>
                      <w:vertAlign w:val="subscript"/>
                    </w:rPr>
                    <w:t>1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0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73" type="#_x0000_t202" style="position:absolute;margin-left:205.05pt;margin-top:1.85pt;width:38.2pt;height:35.2pt;z-index:251703296;mso-width-relative:margin;mso-height-relative:margin" filled="f" stroked="f">
            <v:textbox>
              <w:txbxContent>
                <w:p w:rsidR="00AE7CCB" w:rsidRPr="00AE7CCB" w:rsidRDefault="00AE7CCB" w:rsidP="00AE7CCB">
                  <w:pPr>
                    <w:rPr>
                      <w:b/>
                      <w:color w:val="FF0000"/>
                      <w:sz w:val="32"/>
                    </w:rPr>
                  </w:pPr>
                  <w:r w:rsidRPr="00AE7CCB">
                    <w:rPr>
                      <w:b/>
                      <w:color w:val="FF0000"/>
                      <w:sz w:val="32"/>
                    </w:rPr>
                    <w:t>S</w:t>
                  </w:r>
                  <w:r>
                    <w:rPr>
                      <w:b/>
                      <w:color w:val="FF0000"/>
                      <w:sz w:val="32"/>
                      <w:vertAlign w:val="subscript"/>
                    </w:rPr>
                    <w:t>9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44" type="#_x0000_t32" style="position:absolute;margin-left:100.05pt;margin-top:1.85pt;width:.05pt;height:51pt;flip:y;z-index:251675648" o:connectortype="straight">
            <v:stroke startarrow="block" endarrow="block"/>
          </v:shape>
        </w:pict>
      </w:r>
      <w:r>
        <w:rPr>
          <w:rFonts w:eastAsiaTheme="minorEastAsia"/>
          <w:noProof/>
          <w:lang w:eastAsia="cs-CZ"/>
        </w:rPr>
        <w:pict>
          <v:shape id="_x0000_s1045" type="#_x0000_t202" style="position:absolute;margin-left:40.8pt;margin-top:3.35pt;width:56.25pt;height:29.3pt;z-index:251676672;mso-width-relative:margin;mso-height-relative:margin" strokecolor="white [3212]">
            <v:textbox style="mso-next-textbox:#_x0000_s1045">
              <w:txbxContent>
                <w:p w:rsidR="00BC5BC3" w:rsidRDefault="00BC5BC3" w:rsidP="00BC5BC3">
                  <w:r>
                    <w:t>150 cm</w:t>
                  </w:r>
                </w:p>
              </w:txbxContent>
            </v:textbox>
          </v:shape>
        </w:pict>
      </w:r>
    </w:p>
    <w:p w:rsidR="008364D6" w:rsidRDefault="008364D6" w:rsidP="00765C7E">
      <w:pPr>
        <w:spacing w:before="0" w:after="200" w:line="276" w:lineRule="auto"/>
        <w:rPr>
          <w:rFonts w:eastAsiaTheme="minorEastAsia"/>
        </w:rPr>
      </w:pPr>
    </w:p>
    <w:p w:rsidR="0045121B" w:rsidRDefault="002D4015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43" type="#_x0000_t202" style="position:absolute;margin-left:306.8pt;margin-top:6.75pt;width:57.45pt;height:29.3pt;z-index:-251641856;mso-width-relative:margin;mso-height-relative:margin" strokecolor="white [3212]">
            <v:textbox style="mso-next-textbox:#_x0000_s1043">
              <w:txbxContent>
                <w:p w:rsidR="00B905A9" w:rsidRDefault="00B905A9" w:rsidP="00B905A9">
                  <w:r>
                    <w:t>200 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42" type="#_x0000_t32" style="position:absolute;margin-left:293.2pt;margin-top:12.8pt;width:72.45pt;height:.05pt;z-index:251673600" o:connectortype="straight">
            <v:stroke startarrow="block" endarrow="block"/>
          </v:shape>
        </w:pict>
      </w:r>
    </w:p>
    <w:p w:rsidR="00B905A9" w:rsidRDefault="00B905A9" w:rsidP="00765C7E">
      <w:pPr>
        <w:spacing w:before="0" w:after="200" w:line="276" w:lineRule="auto"/>
        <w:rPr>
          <w:rFonts w:eastAsiaTheme="minorEastAsia"/>
        </w:rPr>
      </w:pPr>
    </w:p>
    <w:p w:rsidR="008364D6" w:rsidRDefault="008364D6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Sestavte rozpočet na pokládku podlahové krytiny podle následující ta</w:t>
      </w:r>
      <w:r w:rsidR="0045121B">
        <w:rPr>
          <w:rFonts w:eastAsiaTheme="minorEastAsia"/>
        </w:rPr>
        <w:t>bulky.</w:t>
      </w:r>
    </w:p>
    <w:tbl>
      <w:tblPr>
        <w:tblStyle w:val="Svtlmkazvraznn3"/>
        <w:tblW w:w="0" w:type="auto"/>
        <w:jc w:val="center"/>
        <w:tblInd w:w="2480" w:type="dxa"/>
        <w:tblLook w:val="04A0"/>
      </w:tblPr>
      <w:tblGrid>
        <w:gridCol w:w="2432"/>
        <w:gridCol w:w="2777"/>
        <w:gridCol w:w="2089"/>
      </w:tblGrid>
      <w:tr w:rsidR="008364D6" w:rsidTr="0045121B">
        <w:trPr>
          <w:cnfStyle w:val="1000000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Typ krytiny</w:t>
            </w:r>
          </w:p>
        </w:tc>
        <w:tc>
          <w:tcPr>
            <w:tcW w:w="2777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Místnost</w:t>
            </w:r>
          </w:p>
        </w:tc>
        <w:tc>
          <w:tcPr>
            <w:tcW w:w="2089" w:type="dxa"/>
            <w:vAlign w:val="center"/>
          </w:tcPr>
          <w:p w:rsidR="008364D6" w:rsidRPr="008364D6" w:rsidRDefault="008364D6" w:rsidP="008364D6">
            <w:pPr>
              <w:spacing w:before="0" w:after="0" w:line="276" w:lineRule="auto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Cena za 1 m</w:t>
            </w:r>
            <w:r>
              <w:rPr>
                <w:rFonts w:eastAsiaTheme="minorEastAsia"/>
                <w:vertAlign w:val="superscript"/>
              </w:rPr>
              <w:t>2</w:t>
            </w:r>
          </w:p>
        </w:tc>
      </w:tr>
      <w:tr w:rsidR="008364D6" w:rsidTr="0045121B">
        <w:trPr>
          <w:cnfStyle w:val="0000001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Dlažba</w:t>
            </w:r>
          </w:p>
        </w:tc>
        <w:tc>
          <w:tcPr>
            <w:tcW w:w="2777" w:type="dxa"/>
            <w:vAlign w:val="center"/>
          </w:tcPr>
          <w:p w:rsidR="008364D6" w:rsidRDefault="008364D6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koupelna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230 Kč</w:t>
            </w:r>
          </w:p>
        </w:tc>
      </w:tr>
      <w:tr w:rsidR="008364D6" w:rsidTr="0045121B">
        <w:trPr>
          <w:cnfStyle w:val="00000001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Plovoucí podlaha</w:t>
            </w:r>
          </w:p>
        </w:tc>
        <w:tc>
          <w:tcPr>
            <w:tcW w:w="2777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010000"/>
              <w:rPr>
                <w:rFonts w:eastAsiaTheme="minorEastAsia"/>
              </w:rPr>
            </w:pPr>
            <w:r>
              <w:rPr>
                <w:rFonts w:eastAsiaTheme="minorEastAsia"/>
              </w:rPr>
              <w:t>kuchyň + obývák, vchod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010000"/>
              <w:rPr>
                <w:rFonts w:eastAsiaTheme="minorEastAsia"/>
              </w:rPr>
            </w:pPr>
            <w:r>
              <w:rPr>
                <w:rFonts w:eastAsiaTheme="minorEastAsia"/>
              </w:rPr>
              <w:t>210 Kč</w:t>
            </w:r>
          </w:p>
        </w:tc>
      </w:tr>
      <w:tr w:rsidR="008364D6" w:rsidTr="0045121B">
        <w:trPr>
          <w:cnfStyle w:val="000000100000"/>
          <w:trHeight w:val="491"/>
          <w:jc w:val="center"/>
        </w:trPr>
        <w:tc>
          <w:tcPr>
            <w:cnfStyle w:val="001000000000"/>
            <w:tcW w:w="2432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Koberec</w:t>
            </w:r>
          </w:p>
        </w:tc>
        <w:tc>
          <w:tcPr>
            <w:tcW w:w="2777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ložnice</w:t>
            </w:r>
          </w:p>
        </w:tc>
        <w:tc>
          <w:tcPr>
            <w:tcW w:w="2089" w:type="dxa"/>
            <w:vAlign w:val="center"/>
          </w:tcPr>
          <w:p w:rsidR="008364D6" w:rsidRDefault="0045121B" w:rsidP="008364D6">
            <w:pPr>
              <w:spacing w:before="0" w:after="0" w:line="276" w:lineRule="auto"/>
              <w:jc w:val="center"/>
              <w:cnfStyle w:val="000000100000"/>
              <w:rPr>
                <w:rFonts w:eastAsiaTheme="minorEastAsia"/>
              </w:rPr>
            </w:pPr>
            <w:r>
              <w:rPr>
                <w:rFonts w:eastAsiaTheme="minorEastAsia"/>
              </w:rPr>
              <w:t>260 Kč</w:t>
            </w:r>
          </w:p>
        </w:tc>
      </w:tr>
    </w:tbl>
    <w:p w:rsidR="0045121B" w:rsidRDefault="0045121B" w:rsidP="00765C7E">
      <w:pPr>
        <w:spacing w:before="0" w:after="200" w:line="276" w:lineRule="auto"/>
        <w:rPr>
          <w:rFonts w:eastAsiaTheme="minorEastAsia"/>
        </w:rPr>
      </w:pPr>
    </w:p>
    <w:p w:rsidR="00AE7CCB" w:rsidRDefault="0045121B" w:rsidP="00765C7E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Určete celkovou cenu realizace.</w:t>
      </w:r>
    </w:p>
    <w:p w:rsidR="008364D6" w:rsidRDefault="008364D6" w:rsidP="00765C7E">
      <w:pPr>
        <w:spacing w:before="0" w:after="200" w:line="276" w:lineRule="auto"/>
        <w:rPr>
          <w:rFonts w:eastAsiaTheme="minorEastAsia"/>
        </w:rPr>
      </w:pPr>
    </w:p>
    <w:p w:rsidR="005D4A9D" w:rsidRDefault="005D4A9D" w:rsidP="00765C7E">
      <w:pPr>
        <w:spacing w:before="0" w:after="200" w:line="276" w:lineRule="auto"/>
        <w:rPr>
          <w:rFonts w:eastAsiaTheme="minorEastAsia"/>
          <w:i/>
          <w:sz w:val="18"/>
        </w:rPr>
      </w:pPr>
      <w:r>
        <w:rPr>
          <w:rFonts w:eastAsiaTheme="minorEastAsia"/>
          <w:i/>
          <w:sz w:val="18"/>
        </w:rPr>
        <w:t>Zdr</w:t>
      </w:r>
      <w:r w:rsidR="008B13F4" w:rsidRPr="008B13F4">
        <w:rPr>
          <w:rFonts w:eastAsiaTheme="minorEastAsia"/>
          <w:i/>
          <w:sz w:val="18"/>
        </w:rPr>
        <w:t xml:space="preserve">oj obrázku: </w:t>
      </w:r>
      <w:r w:rsidR="001041DF" w:rsidRPr="001041DF">
        <w:rPr>
          <w:rFonts w:eastAsiaTheme="minorEastAsia"/>
          <w:i/>
          <w:sz w:val="18"/>
        </w:rPr>
        <w:t xml:space="preserve">Senior Park - penzion pro důchodce. &lt;i&gt;Senior Park - penziony pro důchodce&lt;/i&gt; [online]. </w:t>
      </w:r>
      <w:r w:rsidR="00DC67B1">
        <w:rPr>
          <w:rFonts w:eastAsiaTheme="minorEastAsia"/>
          <w:i/>
          <w:sz w:val="18"/>
        </w:rPr>
        <w:br/>
      </w:r>
      <w:r w:rsidR="001041DF" w:rsidRPr="001041DF">
        <w:rPr>
          <w:rFonts w:eastAsiaTheme="minorEastAsia"/>
          <w:i/>
          <w:sz w:val="18"/>
        </w:rPr>
        <w:t>c2006 [cit. 2013-11-0</w:t>
      </w:r>
      <w:r w:rsidR="00DC67B1">
        <w:rPr>
          <w:rFonts w:eastAsiaTheme="minorEastAsia"/>
          <w:i/>
          <w:sz w:val="18"/>
        </w:rPr>
        <w:t>5</w:t>
      </w:r>
      <w:r w:rsidR="001041DF" w:rsidRPr="001041DF">
        <w:rPr>
          <w:rFonts w:eastAsiaTheme="minorEastAsia"/>
          <w:i/>
          <w:sz w:val="18"/>
        </w:rPr>
        <w:t xml:space="preserve">]. Dostupné z: </w:t>
      </w:r>
      <w:hyperlink r:id="rId9" w:history="1">
        <w:r w:rsidRPr="003C3109">
          <w:rPr>
            <w:rStyle w:val="Hypertextovodkaz"/>
            <w:rFonts w:eastAsiaTheme="minorEastAsia"/>
            <w:i/>
            <w:sz w:val="18"/>
          </w:rPr>
          <w:t>http://www.senior-park.cz/pudorys/01.gif</w:t>
        </w:r>
      </w:hyperlink>
    </w:p>
    <w:p w:rsidR="005D4A9D" w:rsidRDefault="005D4A9D">
      <w:pPr>
        <w:spacing w:before="0" w:after="200" w:line="276" w:lineRule="auto"/>
        <w:rPr>
          <w:rFonts w:eastAsiaTheme="minorEastAsia"/>
          <w:i/>
          <w:sz w:val="18"/>
        </w:rPr>
      </w:pPr>
      <w:r>
        <w:rPr>
          <w:rFonts w:eastAsiaTheme="minorEastAsia"/>
          <w:i/>
          <w:sz w:val="18"/>
        </w:rPr>
        <w:br w:type="page"/>
      </w:r>
    </w:p>
    <w:p w:rsidR="00AE7CCB" w:rsidRDefault="00AE7CCB" w:rsidP="00AE7CCB">
      <w:pPr>
        <w:spacing w:before="0" w:after="200" w:line="276" w:lineRule="auto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Řešení: </w:t>
      </w:r>
    </w:p>
    <w:p w:rsidR="006059DD" w:rsidRDefault="002D4015">
      <w:pPr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kuchyně+obývák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= 18+7,5+1,5+1=28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=450∙400=180 000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=18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=300∙250=75 000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=7,5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150∙200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=15 000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=1,5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100∙200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=10 000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=1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  <w:r w:rsidR="006059DD">
        <w:rPr>
          <w:rFonts w:eastAsiaTheme="minorEastAsia"/>
        </w:rPr>
        <w:br/>
      </w:r>
    </w:p>
    <w:p w:rsidR="006059DD" w:rsidRDefault="002D4015" w:rsidP="006059DD">
      <w:pPr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koupelna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=2,5+4,5=7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=300∙150=45 000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=4,5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7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300+200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∙100=25 000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=2,5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6059DD" w:rsidRPr="006059DD">
        <w:rPr>
          <w:rFonts w:eastAsiaTheme="minorEastAsia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vchod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=4,5+2,5=7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8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300+200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∙100=25 000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=2,5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10</m:t>
              </m:r>
            </m:sub>
          </m:sSub>
          <m:r>
            <w:rPr>
              <w:rFonts w:ascii="Cambria Math" w:eastAsiaTheme="minorEastAsia" w:hAnsi="Cambria Math"/>
            </w:rPr>
            <m:t>=300∙150=45 000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=4,5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</w:p>
    <w:p w:rsidR="006059DD" w:rsidRDefault="002D4015" w:rsidP="006059DD">
      <w:pPr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ložnice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=7,5+6,75=14,25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300+450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∙200=75 000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=7,5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9</m:t>
              </m:r>
            </m:sub>
          </m:sSub>
          <m:r>
            <w:rPr>
              <w:rFonts w:ascii="Cambria Math" w:eastAsiaTheme="minorEastAsia" w:hAnsi="Cambria Math"/>
            </w:rPr>
            <m:t>=450∙150=67 500 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=6,75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6059DD" w:rsidRDefault="006059DD" w:rsidP="006059DD">
      <w:pPr>
        <w:spacing w:before="0" w:after="200" w:line="276" w:lineRule="auto"/>
        <w:rPr>
          <w:rFonts w:eastAsiaTheme="minorEastAsia"/>
        </w:rPr>
      </w:pPr>
    </w:p>
    <w:p w:rsidR="003B262F" w:rsidRDefault="002D4015" w:rsidP="006059DD">
      <w:pPr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celkem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kuchyně+obývák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koupelna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vchod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ložnice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= 28+7+7+14,25=56,25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</w:p>
    <w:p w:rsidR="003B262F" w:rsidRDefault="003B262F" w:rsidP="006059DD">
      <w:pPr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Rozpočet:</w:t>
      </w:r>
    </w:p>
    <w:p w:rsidR="006059DD" w:rsidRDefault="003B262F" w:rsidP="003B262F">
      <w:pPr>
        <w:tabs>
          <w:tab w:val="left" w:pos="2410"/>
          <w:tab w:val="left" w:pos="4820"/>
        </w:tabs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Dlažba</w:t>
      </w:r>
      <w:r>
        <w:rPr>
          <w:rFonts w:eastAsiaTheme="minorEastAsia"/>
        </w:rPr>
        <w:tab/>
        <w:t>7 m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ab/>
        <w:t>1 610 Kč</w:t>
      </w:r>
    </w:p>
    <w:p w:rsidR="003B262F" w:rsidRDefault="003B262F" w:rsidP="003B262F">
      <w:pPr>
        <w:tabs>
          <w:tab w:val="left" w:pos="2410"/>
          <w:tab w:val="left" w:pos="4820"/>
        </w:tabs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Plovoucí podlaha</w:t>
      </w:r>
      <w:r>
        <w:rPr>
          <w:rFonts w:eastAsiaTheme="minorEastAsia"/>
        </w:rPr>
        <w:tab/>
        <w:t>28 + 7 = 35 m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ab/>
        <w:t>7 350 Kč</w:t>
      </w:r>
    </w:p>
    <w:p w:rsidR="003B262F" w:rsidRDefault="003B262F" w:rsidP="003B262F">
      <w:pPr>
        <w:tabs>
          <w:tab w:val="left" w:pos="2410"/>
          <w:tab w:val="left" w:pos="4820"/>
        </w:tabs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t>Koberec</w:t>
      </w:r>
      <w:r>
        <w:rPr>
          <w:rFonts w:eastAsiaTheme="minorEastAsia"/>
        </w:rPr>
        <w:tab/>
        <w:t>14,25 m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ab/>
        <w:t>3 705 Kč</w:t>
      </w:r>
    </w:p>
    <w:p w:rsidR="003B262F" w:rsidRPr="003B262F" w:rsidRDefault="003B262F" w:rsidP="003B262F">
      <w:pPr>
        <w:pBdr>
          <w:top w:val="single" w:sz="4" w:space="1" w:color="auto"/>
        </w:pBdr>
        <w:tabs>
          <w:tab w:val="left" w:pos="4820"/>
        </w:tabs>
        <w:spacing w:before="0" w:after="200" w:line="276" w:lineRule="auto"/>
        <w:rPr>
          <w:rFonts w:eastAsiaTheme="minorEastAsia"/>
          <w:b/>
          <w:i/>
        </w:rPr>
      </w:pPr>
      <w:r w:rsidRPr="003B262F">
        <w:rPr>
          <w:rFonts w:eastAsiaTheme="minorEastAsia"/>
          <w:b/>
          <w:i/>
        </w:rPr>
        <w:t>Celkové náklady</w:t>
      </w:r>
      <w:r w:rsidRPr="003B262F">
        <w:rPr>
          <w:rFonts w:eastAsiaTheme="minorEastAsia"/>
          <w:b/>
          <w:i/>
        </w:rPr>
        <w:tab/>
        <w:t>12 665 Kč</w:t>
      </w:r>
    </w:p>
    <w:p w:rsidR="00AE7CCB" w:rsidRDefault="00AE7CCB" w:rsidP="003B262F">
      <w:pPr>
        <w:pBdr>
          <w:top w:val="single" w:sz="4" w:space="1" w:color="auto"/>
        </w:pBd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8B13F4" w:rsidRDefault="002D4015" w:rsidP="005D4A9D">
      <w:pPr>
        <w:pStyle w:val="Odstavecseseznamem"/>
        <w:numPr>
          <w:ilvl w:val="0"/>
          <w:numId w:val="29"/>
        </w:numPr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lastRenderedPageBreak/>
        <w:pict>
          <v:group id="_x0000_s1076" style="position:absolute;left:0;text-align:left;margin-left:99.3pt;margin-top:26.8pt;width:340.2pt;height:222.75pt;z-index:251686400" coordorigin="3120,5204" coordsize="6804,4455">
            <v:shape id="_x0000_s1050" type="#_x0000_t202" style="position:absolute;left:4800;top:5204;width:1149;height:586;mso-width-relative:margin;mso-height-relative:margin" strokecolor="white [3212]">
              <v:textbox style="mso-next-textbox:#_x0000_s1050">
                <w:txbxContent>
                  <w:p w:rsidR="005D4A9D" w:rsidRDefault="005D4A9D" w:rsidP="005D4A9D">
                    <w:r>
                      <w:t>70 m</w:t>
                    </w:r>
                  </w:p>
                </w:txbxContent>
              </v:textbox>
            </v:shape>
            <v:shape id="_x0000_s1052" type="#_x0000_t202" style="position:absolute;left:5346;top:9073;width:1149;height:586;mso-width-relative:margin;mso-height-relative:margin" strokecolor="white [3212]">
              <v:textbox style="mso-next-textbox:#_x0000_s1052">
                <w:txbxContent>
                  <w:p w:rsidR="005D4A9D" w:rsidRDefault="005D4A9D" w:rsidP="005D4A9D">
                    <w:r>
                      <w:t>40 m</w:t>
                    </w:r>
                  </w:p>
                </w:txbxContent>
              </v:textbox>
            </v:shape>
            <v:group id="_x0000_s1075" style="position:absolute;left:3120;top:5681;width:5715;height:3495" coordorigin="3120,5681" coordsize="5715,3495">
              <v:shape id="_x0000_s1049" type="#_x0000_t32" style="position:absolute;left:3120;top:5681;width:3945;height:0" o:connectortype="straight">
                <v:stroke startarrow="block" endarrow="block"/>
              </v:shape>
              <v:shape id="_x0000_s1051" type="#_x0000_t32" style="position:absolute;left:4710;top:9176;width:2340;height:0" o:connectortype="straight">
                <v:stroke startarrow="block" endarrow="block"/>
              </v:shape>
              <v:shape id="_x0000_s1054" type="#_x0000_t32" style="position:absolute;left:8835;top:5966;width:0;height:2985" o:connectortype="straight">
                <v:stroke startarrow="block" endarrow="block"/>
              </v:shape>
            </v:group>
            <v:shape id="_x0000_s1055" type="#_x0000_t202" style="position:absolute;left:8775;top:7092;width:1149;height:586;mso-width-relative:margin;mso-height-relative:margin" strokecolor="white [3212]">
              <v:textbox style="mso-next-textbox:#_x0000_s1055">
                <w:txbxContent>
                  <w:p w:rsidR="005D4A9D" w:rsidRDefault="005D4A9D" w:rsidP="005D4A9D">
                    <w:r>
                      <w:t>50 m</w:t>
                    </w:r>
                  </w:p>
                </w:txbxContent>
              </v:textbox>
            </v:shape>
          </v:group>
        </w:pict>
      </w:r>
      <w:r w:rsidR="005D4A9D">
        <w:rPr>
          <w:rFonts w:eastAsiaTheme="minorEastAsia"/>
        </w:rPr>
        <w:t>Z následujícího obrázku určete celkovou délku pletiva, které je potřeba na ohrazení vyznačeného pozemku.</w:t>
      </w: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8" type="#_x0000_t202" style="position:absolute;left:0;text-align:left;margin-left:127.35pt;margin-top:10.8pt;width:55.95pt;height:35.2pt;z-index:251706368;mso-width-relative:margin;mso-height-relative:margin" filled="f" stroked="f">
            <v:textbox>
              <w:txbxContent>
                <w:p w:rsidR="003B262F" w:rsidRPr="003B262F" w:rsidRDefault="003B262F" w:rsidP="003B262F">
                  <w:pPr>
                    <w:rPr>
                      <w:color w:val="FF0000"/>
                      <w:sz w:val="24"/>
                    </w:rPr>
                  </w:pPr>
                  <w:r w:rsidRPr="003B262F">
                    <w:rPr>
                      <w:color w:val="FF0000"/>
                      <w:sz w:val="24"/>
                    </w:rPr>
                    <w:t>30 m</w:t>
                  </w:r>
                </w:p>
              </w:txbxContent>
            </v:textbox>
          </v:shape>
        </w:pict>
      </w:r>
      <w:r w:rsidR="003B262F">
        <w:rPr>
          <w:rFonts w:eastAsiaTheme="minorEastAsia"/>
          <w:noProof/>
          <w:lang w:eastAsia="cs-CZ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1108710</wp:posOffset>
            </wp:positionH>
            <wp:positionV relativeFrom="paragraph">
              <wp:posOffset>91440</wp:posOffset>
            </wp:positionV>
            <wp:extent cx="3752850" cy="2124075"/>
            <wp:effectExtent l="1905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7" type="#_x0000_t32" style="position:absolute;left:0;text-align:left;margin-left:178.05pt;margin-top:3.7pt;width:0;height:149.25pt;flip:y;z-index:251705344" o:connectortype="straight" strokecolor="red" strokeweight="2.25pt">
            <v:stroke dashstyle="1 1" endcap="round"/>
          </v:shape>
        </w:pict>
      </w: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53" type="#_x0000_t202" style="position:absolute;left:0;text-align:left;margin-left:253.45pt;margin-top:1.6pt;width:43.85pt;height:29.3pt;z-index:251684864;mso-width-relative:margin;mso-height-relative:margin" strokecolor="white [3212]">
            <v:textbox style="mso-next-textbox:#_x0000_s1053">
              <w:txbxContent>
                <w:p w:rsidR="005D4A9D" w:rsidRDefault="005D4A9D" w:rsidP="005D4A9D">
                  <w:r>
                    <w:t>25 m</w:t>
                  </w:r>
                </w:p>
              </w:txbxContent>
            </v:textbox>
          </v:shape>
        </w:pict>
      </w: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w:r>
        <w:rPr>
          <w:rFonts w:eastAsiaTheme="minorEastAsia"/>
          <w:noProof/>
          <w:lang w:eastAsia="cs-CZ"/>
        </w:rPr>
        <w:pict>
          <v:shape id="_x0000_s1079" type="#_x0000_t202" style="position:absolute;left:0;text-align:left;margin-left:115.05pt;margin-top:4.95pt;width:55.95pt;height:35.2pt;z-index:251707392;mso-width-relative:margin;mso-height-relative:margin" filled="f" stroked="f">
            <v:textbox>
              <w:txbxContent>
                <w:p w:rsidR="00CA49E1" w:rsidRPr="003B262F" w:rsidRDefault="00CA49E1" w:rsidP="00CA49E1">
                  <w:pPr>
                    <w:rPr>
                      <w:color w:val="FF0000"/>
                      <w:sz w:val="24"/>
                    </w:rPr>
                  </w:pPr>
                  <w:r>
                    <w:rPr>
                      <w:color w:val="FF0000"/>
                      <w:sz w:val="24"/>
                    </w:rPr>
                    <w:t>x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cs-CZ"/>
        </w:rPr>
        <w:pict>
          <v:shape id="_x0000_s1056" type="#_x0000_t202" style="position:absolute;left:0;text-align:left;margin-left:311.95pt;margin-top:13.95pt;width:43.85pt;height:29.3pt;z-index:251687936;mso-width-relative:margin;mso-height-relative:margin" filled="f" strokecolor="white [3212]">
            <v:textbox style="mso-next-textbox:#_x0000_s1056">
              <w:txbxContent>
                <w:p w:rsidR="005D4A9D" w:rsidRDefault="005D4A9D" w:rsidP="005D4A9D">
                  <w:r>
                    <w:t>25 m</w:t>
                  </w:r>
                </w:p>
              </w:txbxContent>
            </v:textbox>
          </v:shape>
        </w:pict>
      </w: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3B262F" w:rsidRDefault="003B262F" w:rsidP="005D4A9D">
      <w:pPr>
        <w:pStyle w:val="Odstavecseseznamem"/>
        <w:spacing w:before="0" w:after="200" w:line="276" w:lineRule="auto"/>
        <w:rPr>
          <w:rFonts w:eastAsiaTheme="minorEastAsia"/>
        </w:rPr>
      </w:pPr>
    </w:p>
    <w:p w:rsidR="005D4A9D" w:rsidRDefault="003B262F" w:rsidP="005D4A9D">
      <w:pPr>
        <w:pStyle w:val="Odstavecseseznamem"/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>Řešení:</w:t>
      </w:r>
    </w:p>
    <w:p w:rsid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o</m:t>
              </m:r>
            </m:e>
            <m:sub>
              <m:r>
                <w:rPr>
                  <w:rFonts w:ascii="Cambria Math" w:eastAsiaTheme="minorEastAsia" w:hAnsi="Cambria Math"/>
                </w:rPr>
                <m:t>oblouk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∙2πr=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∙2π∙25=39,3 m</m:t>
          </m:r>
        </m:oMath>
      </m:oMathPara>
      <w:r w:rsidR="00CA49E1">
        <w:rPr>
          <w:rFonts w:eastAsiaTheme="minorEastAsia"/>
        </w:rPr>
        <w:br/>
      </w:r>
    </w:p>
    <w:p w:rsidR="00CA49E1" w:rsidRPr="003B262F" w:rsidRDefault="002D4015" w:rsidP="005D4A9D">
      <w:pPr>
        <w:pStyle w:val="Odstavecseseznamem"/>
        <w:spacing w:before="0" w:after="200" w:line="276" w:lineRule="auto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+5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=3 400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x=58,3 m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CA49E1"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o=40+25+25+39,3+70+58,3=257,6 m</m:t>
          </m:r>
        </m:oMath>
      </m:oMathPara>
    </w:p>
    <w:sectPr w:rsidR="00CA49E1" w:rsidRPr="003B262F" w:rsidSect="0083100B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A0E" w:rsidRDefault="006F6A0E" w:rsidP="00CA6778">
      <w:pPr>
        <w:spacing w:before="0" w:after="0"/>
      </w:pPr>
      <w:r>
        <w:separator/>
      </w:r>
    </w:p>
  </w:endnote>
  <w:endnote w:type="continuationSeparator" w:id="0">
    <w:p w:rsidR="006F6A0E" w:rsidRDefault="006F6A0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A0E" w:rsidRDefault="006F6A0E" w:rsidP="00CA6778">
      <w:pPr>
        <w:spacing w:before="0" w:after="0"/>
      </w:pPr>
      <w:r>
        <w:separator/>
      </w:r>
    </w:p>
  </w:footnote>
  <w:footnote w:type="continuationSeparator" w:id="0">
    <w:p w:rsidR="006F6A0E" w:rsidRDefault="006F6A0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57A6A"/>
    <w:multiLevelType w:val="hybridMultilevel"/>
    <w:tmpl w:val="2BF0DE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831281"/>
    <w:multiLevelType w:val="hybridMultilevel"/>
    <w:tmpl w:val="FE7C7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71CB7"/>
    <w:multiLevelType w:val="hybridMultilevel"/>
    <w:tmpl w:val="FE129C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16C01"/>
    <w:multiLevelType w:val="hybridMultilevel"/>
    <w:tmpl w:val="4AC49BDA"/>
    <w:lvl w:ilvl="0" w:tplc="9C38B7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56D10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70CD8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4AE2B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2363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C8018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F6F6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2858E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2C62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26714A"/>
    <w:multiLevelType w:val="hybridMultilevel"/>
    <w:tmpl w:val="D10EAB14"/>
    <w:lvl w:ilvl="0" w:tplc="8BA24F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D8DE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BC14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E06E6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EAF5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69A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90708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3C0C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E4CB8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12"/>
  </w:num>
  <w:num w:numId="3">
    <w:abstractNumId w:val="24"/>
  </w:num>
  <w:num w:numId="4">
    <w:abstractNumId w:val="11"/>
  </w:num>
  <w:num w:numId="5">
    <w:abstractNumId w:val="27"/>
  </w:num>
  <w:num w:numId="6">
    <w:abstractNumId w:val="4"/>
  </w:num>
  <w:num w:numId="7">
    <w:abstractNumId w:val="26"/>
  </w:num>
  <w:num w:numId="8">
    <w:abstractNumId w:val="22"/>
  </w:num>
  <w:num w:numId="9">
    <w:abstractNumId w:val="25"/>
  </w:num>
  <w:num w:numId="10">
    <w:abstractNumId w:val="21"/>
  </w:num>
  <w:num w:numId="11">
    <w:abstractNumId w:val="15"/>
  </w:num>
  <w:num w:numId="12">
    <w:abstractNumId w:val="7"/>
  </w:num>
  <w:num w:numId="13">
    <w:abstractNumId w:val="10"/>
  </w:num>
  <w:num w:numId="14">
    <w:abstractNumId w:val="18"/>
  </w:num>
  <w:num w:numId="15">
    <w:abstractNumId w:val="5"/>
  </w:num>
  <w:num w:numId="16">
    <w:abstractNumId w:val="20"/>
  </w:num>
  <w:num w:numId="17">
    <w:abstractNumId w:val="1"/>
  </w:num>
  <w:num w:numId="18">
    <w:abstractNumId w:val="13"/>
  </w:num>
  <w:num w:numId="19">
    <w:abstractNumId w:val="19"/>
  </w:num>
  <w:num w:numId="20">
    <w:abstractNumId w:val="17"/>
  </w:num>
  <w:num w:numId="21">
    <w:abstractNumId w:val="3"/>
  </w:num>
  <w:num w:numId="22">
    <w:abstractNumId w:val="9"/>
  </w:num>
  <w:num w:numId="23">
    <w:abstractNumId w:val="0"/>
  </w:num>
  <w:num w:numId="24">
    <w:abstractNumId w:val="23"/>
  </w:num>
  <w:num w:numId="25">
    <w:abstractNumId w:val="6"/>
  </w:num>
  <w:num w:numId="26">
    <w:abstractNumId w:val="28"/>
  </w:num>
  <w:num w:numId="27">
    <w:abstractNumId w:val="16"/>
  </w:num>
  <w:num w:numId="28">
    <w:abstractNumId w:val="2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6802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42A33"/>
    <w:rsid w:val="0008258D"/>
    <w:rsid w:val="00084AD2"/>
    <w:rsid w:val="00095CC5"/>
    <w:rsid w:val="000B625E"/>
    <w:rsid w:val="000D4C97"/>
    <w:rsid w:val="000F1D16"/>
    <w:rsid w:val="001041DF"/>
    <w:rsid w:val="00130D0E"/>
    <w:rsid w:val="00133CF3"/>
    <w:rsid w:val="0015164B"/>
    <w:rsid w:val="001532A4"/>
    <w:rsid w:val="00166F38"/>
    <w:rsid w:val="0017080B"/>
    <w:rsid w:val="0019534D"/>
    <w:rsid w:val="001E5044"/>
    <w:rsid w:val="001F17E5"/>
    <w:rsid w:val="00206AF5"/>
    <w:rsid w:val="00235DCF"/>
    <w:rsid w:val="00247D1D"/>
    <w:rsid w:val="00252D2D"/>
    <w:rsid w:val="00281EB3"/>
    <w:rsid w:val="0028557F"/>
    <w:rsid w:val="002D4015"/>
    <w:rsid w:val="002F1787"/>
    <w:rsid w:val="002F2678"/>
    <w:rsid w:val="00300251"/>
    <w:rsid w:val="00302F4B"/>
    <w:rsid w:val="00324B7C"/>
    <w:rsid w:val="00375125"/>
    <w:rsid w:val="003958F9"/>
    <w:rsid w:val="003B0F75"/>
    <w:rsid w:val="003B262F"/>
    <w:rsid w:val="003C040B"/>
    <w:rsid w:val="003D1D48"/>
    <w:rsid w:val="003F2A8B"/>
    <w:rsid w:val="00411CF7"/>
    <w:rsid w:val="00417023"/>
    <w:rsid w:val="004359F9"/>
    <w:rsid w:val="00440085"/>
    <w:rsid w:val="00441154"/>
    <w:rsid w:val="0045121B"/>
    <w:rsid w:val="004513CC"/>
    <w:rsid w:val="00474500"/>
    <w:rsid w:val="00483E3F"/>
    <w:rsid w:val="00497731"/>
    <w:rsid w:val="004A5298"/>
    <w:rsid w:val="004B0AD8"/>
    <w:rsid w:val="004B6B24"/>
    <w:rsid w:val="004F6706"/>
    <w:rsid w:val="00565C78"/>
    <w:rsid w:val="0059005D"/>
    <w:rsid w:val="00590449"/>
    <w:rsid w:val="005A418A"/>
    <w:rsid w:val="005D4579"/>
    <w:rsid w:val="005D4A9D"/>
    <w:rsid w:val="005D6269"/>
    <w:rsid w:val="00604B87"/>
    <w:rsid w:val="006059DD"/>
    <w:rsid w:val="00610F27"/>
    <w:rsid w:val="00625C7B"/>
    <w:rsid w:val="006347FB"/>
    <w:rsid w:val="0064113B"/>
    <w:rsid w:val="006515B1"/>
    <w:rsid w:val="006516F6"/>
    <w:rsid w:val="00666590"/>
    <w:rsid w:val="006679E4"/>
    <w:rsid w:val="00684206"/>
    <w:rsid w:val="006F6065"/>
    <w:rsid w:val="006F6A0E"/>
    <w:rsid w:val="007269D6"/>
    <w:rsid w:val="007344CC"/>
    <w:rsid w:val="00735821"/>
    <w:rsid w:val="00765C7E"/>
    <w:rsid w:val="00770237"/>
    <w:rsid w:val="00786A08"/>
    <w:rsid w:val="00796B9C"/>
    <w:rsid w:val="007C6313"/>
    <w:rsid w:val="00823826"/>
    <w:rsid w:val="0083100B"/>
    <w:rsid w:val="008364D6"/>
    <w:rsid w:val="0084497E"/>
    <w:rsid w:val="00851639"/>
    <w:rsid w:val="008A47BC"/>
    <w:rsid w:val="008B13F4"/>
    <w:rsid w:val="00916D69"/>
    <w:rsid w:val="00931A36"/>
    <w:rsid w:val="00947E9C"/>
    <w:rsid w:val="009576DF"/>
    <w:rsid w:val="009C0200"/>
    <w:rsid w:val="009C77DA"/>
    <w:rsid w:val="00A274CC"/>
    <w:rsid w:val="00A92608"/>
    <w:rsid w:val="00AB44F9"/>
    <w:rsid w:val="00AE7CCB"/>
    <w:rsid w:val="00B060E7"/>
    <w:rsid w:val="00B107B8"/>
    <w:rsid w:val="00B14167"/>
    <w:rsid w:val="00B87A97"/>
    <w:rsid w:val="00B905A9"/>
    <w:rsid w:val="00BC0EAC"/>
    <w:rsid w:val="00BC5BC3"/>
    <w:rsid w:val="00BD446E"/>
    <w:rsid w:val="00BF2163"/>
    <w:rsid w:val="00BF2AA1"/>
    <w:rsid w:val="00C073F9"/>
    <w:rsid w:val="00C23A79"/>
    <w:rsid w:val="00CA49E1"/>
    <w:rsid w:val="00CA6778"/>
    <w:rsid w:val="00CA68AF"/>
    <w:rsid w:val="00CC0FF6"/>
    <w:rsid w:val="00CE4070"/>
    <w:rsid w:val="00D01327"/>
    <w:rsid w:val="00D14FB2"/>
    <w:rsid w:val="00D461B6"/>
    <w:rsid w:val="00D54E6A"/>
    <w:rsid w:val="00D56BEF"/>
    <w:rsid w:val="00D93F22"/>
    <w:rsid w:val="00DA5321"/>
    <w:rsid w:val="00DC67B1"/>
    <w:rsid w:val="00DF1B55"/>
    <w:rsid w:val="00E128A8"/>
    <w:rsid w:val="00E2443C"/>
    <w:rsid w:val="00E37178"/>
    <w:rsid w:val="00E4329E"/>
    <w:rsid w:val="00E46825"/>
    <w:rsid w:val="00E72D6E"/>
    <w:rsid w:val="00E85EBF"/>
    <w:rsid w:val="00E971C7"/>
    <w:rsid w:val="00EA0564"/>
    <w:rsid w:val="00ED3FA1"/>
    <w:rsid w:val="00ED4E88"/>
    <w:rsid w:val="00ED5C37"/>
    <w:rsid w:val="00ED738F"/>
    <w:rsid w:val="00F23263"/>
    <w:rsid w:val="00F64ECA"/>
    <w:rsid w:val="00F90CC3"/>
    <w:rsid w:val="00FA031D"/>
    <w:rsid w:val="00FB744D"/>
    <w:rsid w:val="00FD1A6E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>
      <o:colormenu v:ext="edit" fillcolor="none" strokecolor="red"/>
    </o:shapedefaults>
    <o:shapelayout v:ext="edit">
      <o:idmap v:ext="edit" data="1"/>
      <o:rules v:ext="edit">
        <o:r id="V:Rule20" type="connector" idref="#_x0000_s1077"/>
        <o:r id="V:Rule21" type="connector" idref="#_x0000_s1062"/>
        <o:r id="V:Rule22" type="connector" idref="#_x0000_s1063"/>
        <o:r id="V:Rule23" type="connector" idref="#_x0000_s1061"/>
        <o:r id="V:Rule24" type="connector" idref="#_x0000_s1044"/>
        <o:r id="V:Rule25" type="connector" idref="#_x0000_s1035"/>
        <o:r id="V:Rule26" type="connector" idref="#_x0000_s1060"/>
        <o:r id="V:Rule27" type="connector" idref="#_x0000_s1034"/>
        <o:r id="V:Rule28" type="connector" idref="#_x0000_s1029"/>
        <o:r id="V:Rule29" type="connector" idref="#_x0000_s1042"/>
        <o:r id="V:Rule30" type="connector" idref="#_x0000_s1030"/>
        <o:r id="V:Rule31" type="connector" idref="#_x0000_s1032"/>
        <o:r id="V:Rule32" type="connector" idref="#_x0000_s1058"/>
        <o:r id="V:Rule33" type="connector" idref="#_x0000_s1051"/>
        <o:r id="V:Rule34" type="connector" idref="#_x0000_s1054"/>
        <o:r id="V:Rule35" type="connector" idref="#_x0000_s1059"/>
        <o:r id="V:Rule36" type="connector" idref="#_x0000_s1049"/>
        <o:r id="V:Rule37" type="connector" idref="#_x0000_s1038"/>
        <o:r id="V:Rule3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8364D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mkazvraznn3">
    <w:name w:val="Light Grid Accent 3"/>
    <w:basedOn w:val="Normlntabulka"/>
    <w:uiPriority w:val="62"/>
    <w:locked/>
    <w:rsid w:val="008364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9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126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senior-park.cz/pudorys/01.gi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4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3</cp:revision>
  <dcterms:created xsi:type="dcterms:W3CDTF">2013-11-12T19:30:00Z</dcterms:created>
  <dcterms:modified xsi:type="dcterms:W3CDTF">2013-11-13T16:34:00Z</dcterms:modified>
</cp:coreProperties>
</file>