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48"/>
        <w:gridCol w:w="6514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BD363D">
            <w:pPr>
              <w:jc w:val="center"/>
            </w:pPr>
            <w:r w:rsidRPr="007D4F57">
              <w:t>VY_5</w:t>
            </w:r>
            <w:r w:rsidR="00BA210C" w:rsidRPr="007D4F57">
              <w:t>2_INOVACE_</w:t>
            </w:r>
            <w:r w:rsidR="00B41E57">
              <w:t>ZSV_1_4_NEC_21_FRYD_KRABICE_ZIVYCH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B41E57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B41E57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B41E57" w:rsidP="00BD363D">
            <w:pPr>
              <w:jc w:val="center"/>
            </w:pPr>
            <w:r>
              <w:t>1.-4.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B41E57" w:rsidP="00BD363D">
            <w:pPr>
              <w:jc w:val="center"/>
            </w:pPr>
            <w:r>
              <w:t>21.2.2014</w:t>
            </w:r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B41E57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641BBF" w:rsidRDefault="00641BBF" w:rsidP="00641BBF">
      <w:pPr>
        <w:pStyle w:val="Nadpis2"/>
      </w:pPr>
      <w:r>
        <w:lastRenderedPageBreak/>
        <w:t>Metodický pokyn</w:t>
      </w:r>
    </w:p>
    <w:p w:rsidR="00641BBF" w:rsidRPr="006D4EC8" w:rsidRDefault="00641BBF" w:rsidP="00641BBF">
      <w:pPr>
        <w:rPr>
          <w:sz w:val="24"/>
        </w:rPr>
      </w:pPr>
      <w:r w:rsidRPr="006D4EC8">
        <w:rPr>
          <w:sz w:val="24"/>
        </w:rPr>
        <w:t>Materiál slouží zejména pro práci s literárním textem. Záměrně opomíjí  díla autora, která s tématem holocaustu nesouvisejí. Cílem materiálu je reflexe textu,vlastní prožitek studentů.  Z tohoto důvodu nejsou v řešení uvedeny všechny odpovědi, ale pouze odpovědi na faktické otázky a otázky na historický a společenský kontext díla.</w:t>
      </w:r>
    </w:p>
    <w:p w:rsidR="00641BBF" w:rsidRPr="00641BBF" w:rsidRDefault="007D4F57" w:rsidP="00641BBF">
      <w:pPr>
        <w:rPr>
          <w:rFonts w:asciiTheme="majorHAnsi" w:hAnsiTheme="majorHAnsi" w:cstheme="majorBidi"/>
          <w:color w:val="365F91" w:themeColor="accent1" w:themeShade="BF"/>
          <w:sz w:val="32"/>
          <w:szCs w:val="28"/>
        </w:rPr>
      </w:pPr>
      <w:r w:rsidRPr="007D4F57">
        <w:br w:type="page"/>
      </w:r>
    </w:p>
    <w:p w:rsidR="00BD363D" w:rsidRPr="00641BBF" w:rsidRDefault="00206EA2" w:rsidP="00641BBF">
      <w:pPr>
        <w:pStyle w:val="Nadpis1"/>
      </w:pPr>
      <w:r w:rsidRPr="00641BBF">
        <w:lastRenderedPageBreak/>
        <w:t xml:space="preserve">Norbert </w:t>
      </w:r>
      <w:proofErr w:type="spellStart"/>
      <w:r w:rsidRPr="00641BBF">
        <w:t>Frýd</w:t>
      </w:r>
      <w:proofErr w:type="spellEnd"/>
      <w:r w:rsidRPr="00641BBF">
        <w:t xml:space="preserve"> - Krabice živých</w:t>
      </w:r>
    </w:p>
    <w:p w:rsidR="00B41E57" w:rsidRPr="00AA2B7F" w:rsidRDefault="00B41E57" w:rsidP="00B41E57">
      <w:pPr>
        <w:pStyle w:val="Nadpis2"/>
      </w:pPr>
      <w:r w:rsidRPr="00AA2B7F">
        <w:t xml:space="preserve">Norbert </w:t>
      </w:r>
      <w:proofErr w:type="spellStart"/>
      <w:r w:rsidRPr="00AA2B7F">
        <w:t>Frýd</w:t>
      </w:r>
      <w:proofErr w:type="spellEnd"/>
      <w:r>
        <w:t xml:space="preserve"> (1913 – 1976)</w:t>
      </w:r>
    </w:p>
    <w:p w:rsidR="00B41E57" w:rsidRPr="00AA2B7F" w:rsidRDefault="00B41E57" w:rsidP="00B41E57">
      <w:r w:rsidRPr="00AA2B7F">
        <w:t xml:space="preserve">Narodil se v Českých Budějovicích 21. 4. 1913. Původně znělo jeho příjmení  </w:t>
      </w:r>
      <w:proofErr w:type="spellStart"/>
      <w:r w:rsidRPr="00AA2B7F">
        <w:t>Fried</w:t>
      </w:r>
      <w:proofErr w:type="spellEnd"/>
      <w:r w:rsidRPr="00AA2B7F">
        <w:t xml:space="preserve">, po válce si ho nechal úředně změnit. Rodiče byli drobní obchodníci, Norbert chodil do české obecné školy a poté navštěvoval německé reálné gymnázium. V roce 1937  ukončil studium práv na Univerzitě Karlově a začal studovat moderní literaturu. </w:t>
      </w:r>
    </w:p>
    <w:p w:rsidR="00B41E57" w:rsidRPr="00C61DA7" w:rsidRDefault="00B41E57" w:rsidP="00B41E57">
      <w:pPr>
        <w:rPr>
          <w:rFonts w:eastAsiaTheme="minorHAnsi"/>
          <w:lang w:eastAsia="en-US"/>
        </w:rPr>
      </w:pPr>
      <w:r w:rsidRPr="00AA2B7F">
        <w:t xml:space="preserve">Ve 30. </w:t>
      </w:r>
      <w:r>
        <w:t>l</w:t>
      </w:r>
      <w:r w:rsidRPr="00AA2B7F">
        <w:t>etech se účastnil kulturního života, úzce spolupracoval s E.</w:t>
      </w:r>
      <w:r>
        <w:t xml:space="preserve"> </w:t>
      </w:r>
      <w:r w:rsidRPr="00AA2B7F">
        <w:t>F.</w:t>
      </w:r>
      <w:r>
        <w:t xml:space="preserve"> </w:t>
      </w:r>
      <w:r w:rsidRPr="00AA2B7F">
        <w:t xml:space="preserve">Burianem.  Přátelil se s židovskými umělci (Jiří </w:t>
      </w:r>
      <w:proofErr w:type="spellStart"/>
      <w:r w:rsidRPr="00AA2B7F">
        <w:t>Orten</w:t>
      </w:r>
      <w:proofErr w:type="spellEnd"/>
      <w:r w:rsidRPr="00AA2B7F">
        <w:t xml:space="preserve">, Hanuš Bonn, Jindřich </w:t>
      </w:r>
      <w:proofErr w:type="spellStart"/>
      <w:r w:rsidRPr="00AA2B7F">
        <w:t>Heisler</w:t>
      </w:r>
      <w:proofErr w:type="spellEnd"/>
      <w:r w:rsidRPr="00AA2B7F">
        <w:t xml:space="preserve"> a další). Pracoval také u filmových společností </w:t>
      </w:r>
      <w:r w:rsidRPr="00C61DA7">
        <w:rPr>
          <w:rFonts w:eastAsiaTheme="minorHAnsi"/>
          <w:lang w:eastAsia="en-US"/>
        </w:rPr>
        <w:t xml:space="preserve"> Metro–</w:t>
      </w:r>
      <w:proofErr w:type="spellStart"/>
      <w:r w:rsidRPr="00C61DA7">
        <w:rPr>
          <w:rFonts w:eastAsiaTheme="minorHAnsi"/>
          <w:lang w:eastAsia="en-US"/>
        </w:rPr>
        <w:t>Goldwyn</w:t>
      </w:r>
      <w:proofErr w:type="spellEnd"/>
      <w:r w:rsidRPr="00C61DA7">
        <w:rPr>
          <w:rFonts w:eastAsiaTheme="minorHAnsi"/>
          <w:lang w:eastAsia="en-US"/>
        </w:rPr>
        <w:t xml:space="preserve">–Mayer a RKO </w:t>
      </w:r>
      <w:proofErr w:type="spellStart"/>
      <w:r w:rsidRPr="00C61DA7">
        <w:rPr>
          <w:rFonts w:eastAsiaTheme="minorHAnsi"/>
          <w:lang w:eastAsia="en-US"/>
        </w:rPr>
        <w:t>Radiofilm</w:t>
      </w:r>
      <w:proofErr w:type="spellEnd"/>
      <w:r w:rsidRPr="00C61DA7">
        <w:rPr>
          <w:rFonts w:eastAsiaTheme="minorHAnsi"/>
          <w:lang w:eastAsia="en-US"/>
        </w:rPr>
        <w:t>, a to jako textař, redaktor a dramaturg.</w:t>
      </w:r>
    </w:p>
    <w:p w:rsidR="00B41E57" w:rsidRPr="00C61DA7" w:rsidRDefault="00B41E57" w:rsidP="00B41E57">
      <w:pPr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>Po vyloučení Židů z veřejných institucí se v září 1939 stal archivářem a později pomocným dělníkem u pražské židovské obce. Od listopadu 1942 do září 1944 byl vězněn v Terezíně. Zde pra</w:t>
      </w:r>
      <w:r>
        <w:rPr>
          <w:rFonts w:eastAsiaTheme="minorHAnsi"/>
          <w:lang w:eastAsia="en-US"/>
        </w:rPr>
        <w:t xml:space="preserve">coval jako vychovatel mládeže. </w:t>
      </w:r>
      <w:r w:rsidRPr="00C61DA7">
        <w:rPr>
          <w:rFonts w:eastAsiaTheme="minorHAnsi"/>
          <w:lang w:eastAsia="en-US"/>
        </w:rPr>
        <w:t xml:space="preserve"> Připravil pásmo říkadel a písňových textů pro děti Abeceda květovaného koně  a režíroval uvedení lidové hry Ester.</w:t>
      </w:r>
    </w:p>
    <w:p w:rsidR="00B41E57" w:rsidRPr="00C61DA7" w:rsidRDefault="00B41E57" w:rsidP="00B41E57">
      <w:pPr>
        <w:rPr>
          <w:lang w:eastAsia="en-US"/>
        </w:rPr>
      </w:pPr>
      <w:r>
        <w:rPr>
          <w:lang w:eastAsia="en-US"/>
        </w:rPr>
        <w:t xml:space="preserve">Z Terezína byl odvezen nejprve do Osvětimi a potom do tábora </w:t>
      </w:r>
      <w:proofErr w:type="spellStart"/>
      <w:r>
        <w:rPr>
          <w:lang w:eastAsia="en-US"/>
        </w:rPr>
        <w:t>Dachau</w:t>
      </w:r>
      <w:proofErr w:type="spellEnd"/>
      <w:r>
        <w:rPr>
          <w:lang w:eastAsia="en-US"/>
        </w:rPr>
        <w:t xml:space="preserve"> – </w:t>
      </w:r>
      <w:proofErr w:type="spellStart"/>
      <w:r>
        <w:rPr>
          <w:lang w:eastAsia="en-US"/>
        </w:rPr>
        <w:t>Kaufering</w:t>
      </w:r>
      <w:proofErr w:type="spellEnd"/>
      <w:r>
        <w:rPr>
          <w:lang w:eastAsia="en-US"/>
        </w:rPr>
        <w:t>. Odsud se mu podařilo v dubnu 1945 utéct.</w:t>
      </w:r>
    </w:p>
    <w:p w:rsidR="00B41E57" w:rsidRPr="00C61DA7" w:rsidRDefault="00B41E57" w:rsidP="00B41E57">
      <w:pPr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>V květnu 1945 byl tlumočníkem vyšetřovací komise americké armády v Bavorsku a na podzim 1945 svědčil proti příslušníkům SS, kteří působili v </w:t>
      </w:r>
      <w:proofErr w:type="spellStart"/>
      <w:r w:rsidRPr="00C61DA7">
        <w:rPr>
          <w:rFonts w:eastAsiaTheme="minorHAnsi"/>
          <w:lang w:eastAsia="en-US"/>
        </w:rPr>
        <w:t>Dachau</w:t>
      </w:r>
      <w:proofErr w:type="spellEnd"/>
      <w:r w:rsidRPr="00C61DA7">
        <w:rPr>
          <w:rFonts w:eastAsiaTheme="minorHAnsi"/>
          <w:lang w:eastAsia="en-US"/>
        </w:rPr>
        <w:t>.</w:t>
      </w:r>
    </w:p>
    <w:p w:rsidR="00B41E57" w:rsidRPr="00C61DA7" w:rsidRDefault="00B41E57" w:rsidP="00B41E57">
      <w:pPr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 xml:space="preserve">Po roce 1945 pracoval jako novinář, byl členem KSČ. 1947 se stal kulturním atašé na velvyslanectví </w:t>
      </w:r>
      <w:r>
        <w:rPr>
          <w:rFonts w:eastAsiaTheme="minorHAnsi"/>
          <w:lang w:eastAsia="en-US"/>
        </w:rPr>
        <w:t>v Mexiku, později v USA. V 50. l</w:t>
      </w:r>
      <w:r w:rsidRPr="00C61DA7">
        <w:rPr>
          <w:rFonts w:eastAsiaTheme="minorHAnsi"/>
          <w:lang w:eastAsia="en-US"/>
        </w:rPr>
        <w:t xml:space="preserve">etech pracoval jako  redaktor v Československém  rozhlase, potom žil jako spisovatel z povolání. Od 1951 až do počátku 70. let působil jako delegát UNESCO. </w:t>
      </w:r>
    </w:p>
    <w:p w:rsidR="00B41E57" w:rsidRPr="00394D37" w:rsidRDefault="00B41E57" w:rsidP="00B41E57">
      <w:pPr>
        <w:rPr>
          <w:rFonts w:eastAsiaTheme="minorHAnsi"/>
          <w:u w:val="single"/>
          <w:lang w:eastAsia="en-US"/>
        </w:rPr>
      </w:pPr>
      <w:r w:rsidRPr="00394D37">
        <w:rPr>
          <w:rFonts w:eastAsiaTheme="minorHAnsi"/>
          <w:u w:val="single"/>
          <w:lang w:eastAsia="en-US"/>
        </w:rPr>
        <w:t>Dílo (výběr):</w:t>
      </w:r>
    </w:p>
    <w:p w:rsidR="00B41E57" w:rsidRPr="00C61DA7" w:rsidRDefault="00B41E57" w:rsidP="00B41E57">
      <w:pPr>
        <w:pStyle w:val="Bezmezer"/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>Knihy reportáží např. Črty a snímky z cest, Mexiko je v Americe, Usměvavá Guatemala, Mexická grafika</w:t>
      </w:r>
    </w:p>
    <w:p w:rsidR="00B41E57" w:rsidRPr="00C61DA7" w:rsidRDefault="00B41E57" w:rsidP="00B41E57">
      <w:pPr>
        <w:pStyle w:val="Bezmezer"/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 xml:space="preserve">Soubory povídek, např. Případ majora </w:t>
      </w:r>
      <w:proofErr w:type="spellStart"/>
      <w:r w:rsidRPr="00C61DA7">
        <w:rPr>
          <w:rFonts w:eastAsiaTheme="minorHAnsi"/>
          <w:lang w:eastAsia="en-US"/>
        </w:rPr>
        <w:t>Hogana</w:t>
      </w:r>
      <w:proofErr w:type="spellEnd"/>
    </w:p>
    <w:p w:rsidR="00B41E57" w:rsidRDefault="00B41E57" w:rsidP="00B41E57">
      <w:pPr>
        <w:pStyle w:val="Bezmezer"/>
        <w:rPr>
          <w:lang w:eastAsia="en-US"/>
        </w:rPr>
      </w:pPr>
      <w:r>
        <w:rPr>
          <w:lang w:eastAsia="en-US"/>
        </w:rPr>
        <w:t xml:space="preserve">1956 román Krabice živých </w:t>
      </w:r>
    </w:p>
    <w:p w:rsidR="00B41E57" w:rsidRDefault="00B41E57" w:rsidP="00B41E57">
      <w:pPr>
        <w:pStyle w:val="Bezmezer"/>
        <w:rPr>
          <w:lang w:eastAsia="en-US"/>
        </w:rPr>
      </w:pPr>
      <w:r>
        <w:rPr>
          <w:lang w:eastAsia="en-US"/>
        </w:rPr>
        <w:t>Tři malé ženy – trilogie o osudech tří postav v běžném životě v mezních situacích</w:t>
      </w:r>
    </w:p>
    <w:p w:rsidR="00B41E57" w:rsidRPr="009A1F28" w:rsidRDefault="00B41E57" w:rsidP="00B41E57">
      <w:pPr>
        <w:pStyle w:val="Bezmezer"/>
        <w:rPr>
          <w:lang w:eastAsia="en-US"/>
        </w:rPr>
      </w:pPr>
      <w:r>
        <w:rPr>
          <w:lang w:eastAsia="en-US"/>
        </w:rPr>
        <w:t>Císařovna - román</w:t>
      </w:r>
    </w:p>
    <w:p w:rsidR="00B41E57" w:rsidRPr="00AE002C" w:rsidRDefault="00B41E57" w:rsidP="00B41E57">
      <w:pPr>
        <w:pStyle w:val="Bezmezer"/>
        <w:rPr>
          <w:lang w:eastAsia="en-US"/>
        </w:rPr>
      </w:pPr>
      <w:r w:rsidRPr="00C61DA7">
        <w:rPr>
          <w:rFonts w:eastAsiaTheme="minorHAnsi"/>
          <w:lang w:eastAsia="en-US"/>
        </w:rPr>
        <w:t>Vzorek bez ceny a pan biskup,Hedvábné starosti, Lahvová pošta – trilogie popisující snahu tří židovských generací začlenit se do většinové společnosti a asimilovat se.</w:t>
      </w:r>
    </w:p>
    <w:p w:rsidR="00B41E57" w:rsidRDefault="00B41E57" w:rsidP="00B41E57">
      <w:pPr>
        <w:rPr>
          <w:rFonts w:eastAsiaTheme="minorHAnsi"/>
          <w:lang w:eastAsia="en-US"/>
        </w:rPr>
      </w:pPr>
    </w:p>
    <w:p w:rsidR="00B41E57" w:rsidRPr="00C61DA7" w:rsidRDefault="00B41E57" w:rsidP="00B41E57">
      <w:pPr>
        <w:rPr>
          <w:rFonts w:eastAsiaTheme="minorHAnsi"/>
          <w:lang w:eastAsia="en-US"/>
        </w:rPr>
      </w:pPr>
    </w:p>
    <w:p w:rsidR="00B41E57" w:rsidRPr="00C61DA7" w:rsidRDefault="00B41E57" w:rsidP="00B41E57">
      <w:pPr>
        <w:pStyle w:val="Nadpis2"/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>Krabice živých</w:t>
      </w:r>
    </w:p>
    <w:p w:rsidR="00B41E57" w:rsidRPr="00C61DA7" w:rsidRDefault="00B41E57" w:rsidP="00B41E57">
      <w:pPr>
        <w:pStyle w:val="Bezmezer"/>
        <w:rPr>
          <w:rFonts w:eastAsiaTheme="minorHAnsi"/>
          <w:lang w:eastAsia="en-US"/>
        </w:rPr>
      </w:pPr>
      <w:r w:rsidRPr="00C61DA7">
        <w:rPr>
          <w:rFonts w:eastAsiaTheme="minorHAnsi"/>
          <w:lang w:eastAsia="en-US"/>
        </w:rPr>
        <w:t xml:space="preserve">Román se odehrává v listopadu 1944 v </w:t>
      </w:r>
      <w:r w:rsidRPr="00C61DA7">
        <w:t xml:space="preserve"> koncentračním táboře </w:t>
      </w:r>
      <w:proofErr w:type="spellStart"/>
      <w:r w:rsidRPr="00C61DA7">
        <w:t>Gigling</w:t>
      </w:r>
      <w:proofErr w:type="spellEnd"/>
      <w:r w:rsidRPr="00C61DA7">
        <w:t xml:space="preserve"> 3, kam přijíždí transport</w:t>
      </w:r>
    </w:p>
    <w:p w:rsidR="00B41E57" w:rsidRPr="00C61DA7" w:rsidRDefault="00B41E57" w:rsidP="00B41E57">
      <w:pPr>
        <w:pStyle w:val="Bezmezer"/>
      </w:pPr>
      <w:r w:rsidRPr="00C61DA7">
        <w:lastRenderedPageBreak/>
        <w:t>českých a polských</w:t>
      </w:r>
      <w:r>
        <w:t xml:space="preserve"> Židů z Osvětimi. Jedním z nový</w:t>
      </w:r>
      <w:r w:rsidRPr="00C61DA7">
        <w:t>ch vězňů je i Zdeněk, který před válkou působil u filmu. Je vybrán do fu</w:t>
      </w:r>
      <w:r>
        <w:t>n</w:t>
      </w:r>
      <w:r w:rsidRPr="00C61DA7">
        <w:t xml:space="preserve">kce pomocného písaře a díky tomu </w:t>
      </w:r>
      <w:r>
        <w:t>má</w:t>
      </w:r>
      <w:r w:rsidRPr="00C61DA7">
        <w:t> jistá privilegia. Snaží se pomáhat kamarádům, zapojí se i do táborového odboje. Zdeněk, který přišel o svoji ženu, se v táboře setká s bratrem Jiřím, ten však po vypuknutí tyfu umírá. Kniha končí s nadějí, že brzy skončí válka a všichni se budou moci vrátit domů.</w:t>
      </w:r>
    </w:p>
    <w:p w:rsidR="00B41E57" w:rsidRPr="00B41E57" w:rsidRDefault="00B41E57" w:rsidP="00B41E57">
      <w:pPr>
        <w:rPr>
          <w:rFonts w:eastAsiaTheme="minorHAnsi"/>
          <w:lang w:eastAsia="en-US"/>
        </w:rPr>
      </w:pPr>
      <w:r w:rsidRPr="00C61DA7">
        <w:t>Kniha má výrazné autobiografické rysy. Velice dobře a výstižně popisuje způsob dvojího řízení německých koncentračních táborů.</w:t>
      </w:r>
    </w:p>
    <w:p w:rsidR="00206EA2" w:rsidRDefault="00394D37" w:rsidP="00621BA2">
      <w:pPr>
        <w:pStyle w:val="Nadpis1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452120</wp:posOffset>
            </wp:positionV>
            <wp:extent cx="2785745" cy="3714750"/>
            <wp:effectExtent l="0" t="0" r="0" b="0"/>
            <wp:wrapTight wrapText="bothSides">
              <wp:wrapPolygon edited="0">
                <wp:start x="0" y="0"/>
                <wp:lineTo x="0" y="21489"/>
                <wp:lineTo x="21418" y="21489"/>
                <wp:lineTo x="2141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px-Jewish_Memorial_-_Dachau_Concentration_Camp_Site_-_Dachau_-_Bavaria_-_German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6EA2">
        <w:t>Text č.1</w:t>
      </w:r>
      <w:r w:rsidR="00621BA2" w:rsidRPr="00621BA2">
        <w:t xml:space="preserve"> </w:t>
      </w:r>
      <w:bookmarkStart w:id="0" w:name="_GoBack"/>
      <w:bookmarkEnd w:id="0"/>
    </w:p>
    <w:p w:rsidR="00206EA2" w:rsidRDefault="00206EA2" w:rsidP="00206EA2">
      <w:r>
        <w:t xml:space="preserve">Té noci papírový sloupek v dřevěné krabici horečnatě rostl ba poprvé dosáhl čísla tisíc pět set. Tábor </w:t>
      </w:r>
      <w:proofErr w:type="spellStart"/>
      <w:r>
        <w:t>Gigling</w:t>
      </w:r>
      <w:proofErr w:type="spellEnd"/>
      <w:r>
        <w:t xml:space="preserve"> 3, dosud nedostavěný, vybavený jen třiceti zemljankami uprostřed ostnatého drátu, naplnil se až</w:t>
      </w:r>
      <w:r w:rsidR="00B41E57">
        <w:t xml:space="preserve"> </w:t>
      </w:r>
      <w:r>
        <w:t>k prasknutí neklidným mravenčím životem. Ani Zdeněk tehdy ještě neseděl za krabicí. Byl mezi těmi, kteří se teď dali na pochod z nádraží do tábora, vzdáleného čtyři pomaloučké kilometry. Pomaloučké, protože někteří muži se pro hlad a žízeň sotva vlekli; pušky hlídek, klusajících sem a tam podle zbědované kolony, jim už dávno nenaháněly největší strach. „Kam vlastně jdeme?“ ptal se kdekdo vojáka, který neměl zvlášť urputný výraz ve tváři a nenadával jako ostatní. „Jdeme do dobrého lágru? Je tam elektrický plot? Není tam krematorium?“</w:t>
      </w:r>
    </w:p>
    <w:p w:rsidR="00206EA2" w:rsidRDefault="008350D5" w:rsidP="00394D37">
      <w:pPr>
        <w:pStyle w:val="Nadpis2"/>
      </w:pPr>
      <w:r w:rsidRPr="008350D5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50.9pt;margin-top:8.35pt;width:219pt;height:110.55pt;z-index:-251657216;visibility:visible;mso-height-percent:200;mso-height-percent:200;mso-width-relative:margin;mso-height-relative:margin" wrapcoords="-74 0 -74 21304 21600 21304 21600 0 -7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" stroked="f">
            <v:textbox style="mso-fit-shape-to-text:t">
              <w:txbxContent>
                <w:p w:rsidR="00394D37" w:rsidRPr="00394D37" w:rsidRDefault="00394D37">
                  <w:pPr>
                    <w:rPr>
                      <w:sz w:val="18"/>
                    </w:rPr>
                  </w:pPr>
                  <w:r w:rsidRPr="00394D37">
                    <w:rPr>
                      <w:sz w:val="18"/>
                    </w:rPr>
                    <w:t>http://commons.wikimedia.org/wiki/File:Jewish_Memorial_-_Dachau_Concentration_Camp_Site_-_Dachau_-_Bavaria_-_Germany.jpg</w:t>
                  </w:r>
                </w:p>
              </w:txbxContent>
            </v:textbox>
            <w10:wrap type="tight"/>
          </v:shape>
        </w:pict>
      </w:r>
      <w:r w:rsidR="00206EA2">
        <w:t xml:space="preserve"> Otázky:</w:t>
      </w:r>
    </w:p>
    <w:p w:rsidR="00206EA2" w:rsidRDefault="00206EA2" w:rsidP="00394D37">
      <w:pPr>
        <w:pStyle w:val="Odstavecseseznamem"/>
        <w:numPr>
          <w:ilvl w:val="0"/>
          <w:numId w:val="2"/>
        </w:numPr>
      </w:pPr>
      <w:r>
        <w:t>Do tábora přijíždějí noví vězni. Dokážete z textu poznat, jestli jde o jejich první zkušenost s koncentračním táborem, nebo již v některém byli?</w:t>
      </w:r>
    </w:p>
    <w:p w:rsidR="00206EA2" w:rsidRDefault="00206EA2" w:rsidP="00394D37">
      <w:pPr>
        <w:pStyle w:val="Odstavecseseznamem"/>
        <w:numPr>
          <w:ilvl w:val="0"/>
          <w:numId w:val="2"/>
        </w:numPr>
      </w:pPr>
      <w:r>
        <w:t>Jaká jsou jejich očekávání?</w:t>
      </w:r>
    </w:p>
    <w:p w:rsidR="00206EA2" w:rsidRDefault="00206EA2" w:rsidP="00394D37">
      <w:pPr>
        <w:pStyle w:val="Odstavecseseznamem"/>
        <w:numPr>
          <w:ilvl w:val="0"/>
          <w:numId w:val="2"/>
        </w:numPr>
      </w:pPr>
      <w:r>
        <w:t>Jak si představují „dobrý“ lágr?</w:t>
      </w:r>
    </w:p>
    <w:p w:rsidR="00206EA2" w:rsidRDefault="00206EA2" w:rsidP="00394D37">
      <w:pPr>
        <w:pStyle w:val="Odstavecseseznamem"/>
        <w:numPr>
          <w:ilvl w:val="0"/>
          <w:numId w:val="2"/>
        </w:numPr>
      </w:pPr>
      <w:r>
        <w:t>Co to je krematorium?</w:t>
      </w:r>
    </w:p>
    <w:p w:rsidR="00206EA2" w:rsidRPr="00C61DA7" w:rsidRDefault="00394D37" w:rsidP="00394D37">
      <w:pPr>
        <w:pStyle w:val="Nadpis2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T</w:t>
      </w:r>
      <w:r w:rsidR="00206EA2" w:rsidRPr="00C61DA7">
        <w:rPr>
          <w:rFonts w:eastAsiaTheme="minorHAnsi"/>
          <w:lang w:eastAsia="en-US"/>
        </w:rPr>
        <w:t>ext č. 2</w:t>
      </w:r>
    </w:p>
    <w:p w:rsidR="00206EA2" w:rsidRDefault="00206EA2" w:rsidP="00206EA2">
      <w:pPr>
        <w:rPr>
          <w:rFonts w:eastAsiaTheme="minorHAnsi"/>
          <w:lang w:eastAsia="en-US"/>
        </w:rPr>
      </w:pPr>
      <w:r w:rsidRPr="00C61DA7">
        <w:t xml:space="preserve">Mezi lidmi před baráky nastal šum. </w:t>
      </w:r>
      <w:proofErr w:type="spellStart"/>
      <w:r w:rsidRPr="00C61DA7">
        <w:t>Blokoušové</w:t>
      </w:r>
      <w:proofErr w:type="spellEnd"/>
      <w:r w:rsidRPr="00C61DA7">
        <w:t xml:space="preserve"> vyběhli ze </w:t>
      </w:r>
      <w:hyperlink r:id="rId10" w:history="1">
        <w:r w:rsidRPr="00C61DA7">
          <w:t>dveří</w:t>
        </w:r>
      </w:hyperlink>
      <w:r w:rsidRPr="00C61DA7">
        <w:t xml:space="preserve"> černých zemljanek a řvali: "Spát! </w:t>
      </w:r>
      <w:proofErr w:type="spellStart"/>
      <w:r w:rsidRPr="00C61DA7">
        <w:t>Alles</w:t>
      </w:r>
      <w:proofErr w:type="spellEnd"/>
      <w:r w:rsidRPr="00C61DA7">
        <w:t xml:space="preserve"> </w:t>
      </w:r>
      <w:proofErr w:type="spellStart"/>
      <w:r w:rsidRPr="00C61DA7">
        <w:t>auf</w:t>
      </w:r>
      <w:proofErr w:type="spellEnd"/>
      <w:r w:rsidRPr="00C61DA7">
        <w:t xml:space="preserve"> </w:t>
      </w:r>
      <w:proofErr w:type="spellStart"/>
      <w:r w:rsidRPr="00C61DA7">
        <w:t>die</w:t>
      </w:r>
      <w:proofErr w:type="spellEnd"/>
      <w:r w:rsidRPr="00C61DA7">
        <w:t xml:space="preserve"> </w:t>
      </w:r>
      <w:proofErr w:type="spellStart"/>
      <w:r w:rsidRPr="00C61DA7">
        <w:t>Blocks</w:t>
      </w:r>
      <w:proofErr w:type="spellEnd"/>
      <w:r w:rsidRPr="00C61DA7">
        <w:t>!" Muži se </w:t>
      </w:r>
      <w:hyperlink r:id="rId11" w:history="1">
        <w:r w:rsidRPr="00C61DA7">
          <w:t>začali</w:t>
        </w:r>
      </w:hyperlink>
      <w:r w:rsidRPr="00C61DA7">
        <w:t> loudat domů. A všech se zmocňoval neklid. Nováčci tedy zřejmě nepřijdou. Dobré? Zlé!</w:t>
      </w:r>
      <w:r w:rsidRPr="00C61DA7">
        <w:br/>
        <w:t xml:space="preserve">Honza si vzpomněl na rozhovor s </w:t>
      </w:r>
      <w:proofErr w:type="spellStart"/>
      <w:r w:rsidRPr="00C61DA7">
        <w:t>Moškem</w:t>
      </w:r>
      <w:proofErr w:type="spellEnd"/>
      <w:r w:rsidRPr="00C61DA7">
        <w:t xml:space="preserve">. "Dočkáme se chvíle, kdy přestanou chodit </w:t>
      </w:r>
      <w:r w:rsidR="00B41E57">
        <w:t>t</w:t>
      </w:r>
      <w:r w:rsidRPr="00C61DA7">
        <w:t>ransporty z Osvětimi ... Rusové jsou nablízku ..." Že by ta chvíle už nadešla? To by bylo dobré, znamenité! Ale co bude zítra ráno? Kdo tedy půjde do </w:t>
      </w:r>
      <w:hyperlink r:id="rId12" w:history="1">
        <w:r w:rsidRPr="00C61DA7">
          <w:t>práce</w:t>
        </w:r>
      </w:hyperlink>
      <w:r w:rsidRPr="00C61DA7">
        <w:t>? Anebo už jsme s válkou tak daleko, že se náckové vykašlou i na ten výlet k firmě Moll?</w:t>
      </w:r>
      <w:r w:rsidRPr="00C61DA7">
        <w:br/>
        <w:t>Bože můj, co když je snad už vůbec po válce? Dnes byl takový krásný, tichý den, i včera se Němci chovali divně, odvolali pogrom a nepouštěli hrůzu ... Proč teď zas nepřišel dávno a pevně slíbený transport? Proč je takové ticho? Proč není letecký poplach jako včera a předevčírem? Vzdal se Hitler? Uznal porážku? Je konec?</w:t>
      </w:r>
      <w:r w:rsidRPr="00C61DA7">
        <w:br/>
        <w:t>Kupodivu nebyl to jen Honza, komu tak začaly přeskakovat myšlenky ke </w:t>
      </w:r>
      <w:hyperlink r:id="rId13" w:history="1">
        <w:r w:rsidRPr="00C61DA7">
          <w:t>stále</w:t>
        </w:r>
      </w:hyperlink>
      <w:r w:rsidRPr="00C61DA7">
        <w:t> odvážnějším závěrům. Zas netrvalo ani deset </w:t>
      </w:r>
      <w:hyperlink r:id="rId14" w:history="1">
        <w:r w:rsidRPr="00C61DA7">
          <w:t>minut</w:t>
        </w:r>
      </w:hyperlink>
      <w:r w:rsidRPr="00C61DA7">
        <w:t xml:space="preserve"> a ve ztemnělém táboře vypukla horečka. Pavučina nervů mezi elektrickými dráty se opět zachvěla. Pohyby se šířily </w:t>
      </w:r>
      <w:proofErr w:type="spellStart"/>
      <w:r w:rsidRPr="00C61DA7">
        <w:t>bleskurychle</w:t>
      </w:r>
      <w:proofErr w:type="spellEnd"/>
      <w:r w:rsidRPr="00C61DA7">
        <w:t xml:space="preserve"> na všecky strany, co věděl jeden, věděl náhle každý: možná, že je opravdu po válce! Proč možná? Na beton! Je po válce! A co bude s námi? To je přece jasné: ráno přijede Mezinárodní červený kříž a převezme správu tábora. Švýcarští lékaři, sestry v opravdických bílých pláštích, nákladní </w:t>
      </w:r>
      <w:hyperlink r:id="rId15" w:history="1">
        <w:r w:rsidRPr="00C61DA7">
          <w:t>vozy</w:t>
        </w:r>
      </w:hyperlink>
      <w:r w:rsidRPr="00C61DA7">
        <w:t> plné léků, vlněných pokrývek, čokolády a cigaret. Esesáci otevřou brány ... ale kdepak esesáci! Možná, že utečou, že ani nepočkají do rána. Možná, že se ráno probudíme a věže budou prázdné a komandatura taky ...</w:t>
      </w:r>
      <w:r w:rsidRPr="00C61DA7">
        <w:br/>
      </w:r>
    </w:p>
    <w:p w:rsidR="00B41E57" w:rsidRDefault="00B41E57" w:rsidP="00B41E57">
      <w:pPr>
        <w:pStyle w:val="Nadpis2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Otázky:</w:t>
      </w:r>
    </w:p>
    <w:p w:rsidR="00B41E57" w:rsidRDefault="00B41E57" w:rsidP="00B41E57">
      <w:pPr>
        <w:pStyle w:val="Odstavecseseznamem"/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 xml:space="preserve">Kdo to jsou </w:t>
      </w:r>
      <w:proofErr w:type="spellStart"/>
      <w:r>
        <w:rPr>
          <w:lang w:eastAsia="en-US"/>
        </w:rPr>
        <w:t>blokoušové</w:t>
      </w:r>
      <w:proofErr w:type="spellEnd"/>
      <w:r>
        <w:rPr>
          <w:lang w:eastAsia="en-US"/>
        </w:rPr>
        <w:t>?</w:t>
      </w:r>
    </w:p>
    <w:p w:rsidR="00B41E57" w:rsidRDefault="00B41E57" w:rsidP="00B41E57">
      <w:pPr>
        <w:pStyle w:val="Odstavecseseznamem"/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>Jak si představují vězni konec války?</w:t>
      </w:r>
    </w:p>
    <w:p w:rsidR="003D3C31" w:rsidRDefault="003D3C31" w:rsidP="00B41E57">
      <w:pPr>
        <w:pStyle w:val="Odstavecseseznamem"/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>Zamyslete se nad názvem románu. Co může symbolizovat?</w:t>
      </w:r>
    </w:p>
    <w:p w:rsidR="003D3C31" w:rsidRDefault="003D3C31" w:rsidP="003D3C31">
      <w:pPr>
        <w:rPr>
          <w:lang w:eastAsia="en-US"/>
        </w:rPr>
      </w:pPr>
    </w:p>
    <w:p w:rsidR="00B41E57" w:rsidRDefault="00B41E57" w:rsidP="003D3C31">
      <w:pPr>
        <w:pStyle w:val="Odstavecseseznamem"/>
        <w:rPr>
          <w:lang w:eastAsia="en-US"/>
        </w:rPr>
      </w:pPr>
    </w:p>
    <w:p w:rsidR="00B41E57" w:rsidRDefault="00B41E57" w:rsidP="003D3C31">
      <w:pPr>
        <w:pStyle w:val="Odstavecseseznamem"/>
        <w:rPr>
          <w:lang w:eastAsia="en-US"/>
        </w:rPr>
      </w:pPr>
    </w:p>
    <w:p w:rsidR="003D3C31" w:rsidRDefault="003D3C31" w:rsidP="003D3C31">
      <w:pPr>
        <w:pStyle w:val="Nadpis2"/>
        <w:rPr>
          <w:lang w:eastAsia="en-US"/>
        </w:rPr>
      </w:pPr>
      <w:r>
        <w:rPr>
          <w:lang w:eastAsia="en-US"/>
        </w:rPr>
        <w:t>Řešení:</w:t>
      </w:r>
    </w:p>
    <w:p w:rsidR="003D3C31" w:rsidRDefault="003D3C31" w:rsidP="003D3C31">
      <w:pPr>
        <w:rPr>
          <w:lang w:eastAsia="en-US"/>
        </w:rPr>
      </w:pPr>
      <w:r>
        <w:rPr>
          <w:lang w:eastAsia="en-US"/>
        </w:rPr>
        <w:t xml:space="preserve">5.  </w:t>
      </w:r>
      <w:proofErr w:type="spellStart"/>
      <w:r>
        <w:rPr>
          <w:lang w:eastAsia="en-US"/>
        </w:rPr>
        <w:t>Blokoušové</w:t>
      </w:r>
      <w:proofErr w:type="spellEnd"/>
      <w:r>
        <w:rPr>
          <w:lang w:eastAsia="en-US"/>
        </w:rPr>
        <w:t xml:space="preserve"> – velitelé bloku, měli na starost určitý počet vězňů.  Odpovídali za klid a pořádek ve svém oddělení, měli právo vězně trestat. </w:t>
      </w:r>
    </w:p>
    <w:p w:rsidR="003D3C31" w:rsidRPr="003D3C31" w:rsidRDefault="003D3C31" w:rsidP="003D3C31">
      <w:pPr>
        <w:rPr>
          <w:lang w:eastAsia="en-US"/>
        </w:rPr>
      </w:pPr>
      <w:r>
        <w:rPr>
          <w:lang w:eastAsia="en-US"/>
        </w:rPr>
        <w:t>7. Krabice živých – dřevěná krabice, ve které byly karty se jmény a údaji o vězních. Zdeněk jako pomocný písař má krabici na starost.Čí jméno je v krabici, ten ještě žije a má nějakou naději.</w:t>
      </w:r>
    </w:p>
    <w:p w:rsidR="00206EA2" w:rsidRPr="00C61DA7" w:rsidRDefault="00206EA2" w:rsidP="00206EA2">
      <w:pPr>
        <w:rPr>
          <w:rFonts w:eastAsiaTheme="minorHAnsi"/>
          <w:lang w:eastAsia="en-US"/>
        </w:rPr>
      </w:pPr>
    </w:p>
    <w:p w:rsidR="00BD363D" w:rsidRPr="007D4F57" w:rsidRDefault="00BD363D" w:rsidP="00BD363D">
      <w:r w:rsidRPr="007D4F57">
        <w:lastRenderedPageBreak/>
        <w:tab/>
      </w:r>
      <w:r w:rsidRPr="007D4F57">
        <w:tab/>
      </w:r>
      <w:r w:rsidRPr="007D4F57">
        <w:tab/>
      </w:r>
      <w:r w:rsidRPr="007D4F57">
        <w:tab/>
      </w:r>
      <w:r w:rsidRPr="007D4F57">
        <w:tab/>
      </w:r>
    </w:p>
    <w:p w:rsidR="00BD363D" w:rsidRPr="007D4F57" w:rsidRDefault="00BD363D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BD363D" w:rsidRPr="007D4F57" w:rsidRDefault="003D3C31" w:rsidP="00BD363D">
      <w:r>
        <w:t xml:space="preserve">FRÝD, Norbert. </w:t>
      </w:r>
      <w:r>
        <w:rPr>
          <w:i/>
          <w:iCs/>
        </w:rPr>
        <w:t>Krabice živých</w:t>
      </w:r>
      <w:r>
        <w:t xml:space="preserve">. 1958. </w:t>
      </w:r>
      <w:proofErr w:type="spellStart"/>
      <w:r>
        <w:t>vyd</w:t>
      </w:r>
      <w:proofErr w:type="spellEnd"/>
      <w:r>
        <w:t>. Praha: Naše vojsko, 1958, 159 s.</w:t>
      </w:r>
    </w:p>
    <w:p w:rsidR="003D3C31" w:rsidRDefault="003D3C31" w:rsidP="003D3C31">
      <w:proofErr w:type="spellStart"/>
      <w:r>
        <w:t>Wikipedia</w:t>
      </w:r>
      <w:proofErr w:type="spellEnd"/>
    </w:p>
    <w:p w:rsidR="003D3C31" w:rsidRDefault="003D3C31" w:rsidP="003D3C31">
      <w:r>
        <w:t xml:space="preserve"> materiály získané na vzdělávacích seminářích Památníku Terezín  a </w:t>
      </w:r>
      <w:proofErr w:type="spellStart"/>
      <w:r>
        <w:t>Yad</w:t>
      </w:r>
      <w:proofErr w:type="spellEnd"/>
      <w:r>
        <w:t xml:space="preserve"> Vašem</w:t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8350D5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665" w:rsidRDefault="00DD6665">
      <w:r>
        <w:separator/>
      </w:r>
    </w:p>
  </w:endnote>
  <w:endnote w:type="continuationSeparator" w:id="0">
    <w:p w:rsidR="00DD6665" w:rsidRDefault="00DD6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665" w:rsidRDefault="00DD6665">
      <w:r>
        <w:separator/>
      </w:r>
    </w:p>
  </w:footnote>
  <w:footnote w:type="continuationSeparator" w:id="0">
    <w:p w:rsidR="00DD6665" w:rsidRDefault="00DD66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23CE3"/>
    <w:multiLevelType w:val="hybridMultilevel"/>
    <w:tmpl w:val="F3522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5313A"/>
    <w:multiLevelType w:val="hybridMultilevel"/>
    <w:tmpl w:val="5C9AE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363D"/>
    <w:rsid w:val="00020866"/>
    <w:rsid w:val="00063A67"/>
    <w:rsid w:val="00073FD8"/>
    <w:rsid w:val="001C4871"/>
    <w:rsid w:val="00206EA2"/>
    <w:rsid w:val="00296B90"/>
    <w:rsid w:val="00383394"/>
    <w:rsid w:val="00394D37"/>
    <w:rsid w:val="003D3C31"/>
    <w:rsid w:val="00444540"/>
    <w:rsid w:val="00621BA2"/>
    <w:rsid w:val="00641BBF"/>
    <w:rsid w:val="007D4F57"/>
    <w:rsid w:val="008350D5"/>
    <w:rsid w:val="00990FB2"/>
    <w:rsid w:val="009A1DF2"/>
    <w:rsid w:val="009F5E0C"/>
    <w:rsid w:val="00A115DA"/>
    <w:rsid w:val="00B41E57"/>
    <w:rsid w:val="00BA210C"/>
    <w:rsid w:val="00BD363D"/>
    <w:rsid w:val="00CD27A9"/>
    <w:rsid w:val="00D04A8C"/>
    <w:rsid w:val="00DC56DE"/>
    <w:rsid w:val="00DD6665"/>
    <w:rsid w:val="00F8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1BA2"/>
  </w:style>
  <w:style w:type="paragraph" w:styleId="Nadpis1">
    <w:name w:val="heading 1"/>
    <w:basedOn w:val="Normln"/>
    <w:next w:val="Normln"/>
    <w:link w:val="Nadpis1Char"/>
    <w:uiPriority w:val="9"/>
    <w:qFormat/>
    <w:rsid w:val="00621B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1B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1B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21B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21BA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21BA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21BA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21BA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21BA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621B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21B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621BA2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621B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21B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21BA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21BA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21BA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21BA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21B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21BA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621BA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21B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21B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21B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621BA2"/>
    <w:rPr>
      <w:b/>
      <w:bCs/>
    </w:rPr>
  </w:style>
  <w:style w:type="character" w:styleId="Zvraznn">
    <w:name w:val="Emphasis"/>
    <w:basedOn w:val="Standardnpsmoodstavce"/>
    <w:uiPriority w:val="20"/>
    <w:qFormat/>
    <w:rsid w:val="00621BA2"/>
    <w:rPr>
      <w:i/>
      <w:iCs/>
    </w:rPr>
  </w:style>
  <w:style w:type="paragraph" w:styleId="Odstavecseseznamem">
    <w:name w:val="List Paragraph"/>
    <w:basedOn w:val="Normln"/>
    <w:uiPriority w:val="34"/>
    <w:qFormat/>
    <w:rsid w:val="00621BA2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621BA2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621BA2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621BA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621BA2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621BA2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621BA2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621BA2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621BA2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621BA2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21BA2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1BA2"/>
  </w:style>
  <w:style w:type="paragraph" w:styleId="Nadpis1">
    <w:name w:val="heading 1"/>
    <w:basedOn w:val="Normln"/>
    <w:next w:val="Normln"/>
    <w:link w:val="Nadpis1Char"/>
    <w:uiPriority w:val="9"/>
    <w:qFormat/>
    <w:rsid w:val="00621B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1B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1B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21B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21BA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21BA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21BA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21BA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21BA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621B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21B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621BA2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621B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21B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21BA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21BA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21BA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21BA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21B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21BA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621BA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21B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21B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21B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621BA2"/>
    <w:rPr>
      <w:b/>
      <w:bCs/>
    </w:rPr>
  </w:style>
  <w:style w:type="character" w:styleId="Zvraznn">
    <w:name w:val="Emphasis"/>
    <w:basedOn w:val="Standardnpsmoodstavce"/>
    <w:uiPriority w:val="20"/>
    <w:qFormat/>
    <w:rsid w:val="00621BA2"/>
    <w:rPr>
      <w:i/>
      <w:iCs/>
    </w:rPr>
  </w:style>
  <w:style w:type="paragraph" w:styleId="Odstavecseseznamem">
    <w:name w:val="List Paragraph"/>
    <w:basedOn w:val="Normln"/>
    <w:uiPriority w:val="34"/>
    <w:qFormat/>
    <w:rsid w:val="00621BA2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21BA2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621BA2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21BA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21BA2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621BA2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621BA2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621BA2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621BA2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621BA2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21BA2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javascript:void(0)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javascript:void(0)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1FE55-34F1-4D9B-832C-BB11E109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1037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Lenka</cp:lastModifiedBy>
  <cp:revision>3</cp:revision>
  <dcterms:created xsi:type="dcterms:W3CDTF">2014-03-27T19:44:00Z</dcterms:created>
  <dcterms:modified xsi:type="dcterms:W3CDTF">2014-03-27T21:07:00Z</dcterms:modified>
</cp:coreProperties>
</file>