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363" w:rsidRPr="00BB3DBB" w:rsidRDefault="00B82553" w:rsidP="00A658A9">
      <w:pPr>
        <w:rPr>
          <w:rFonts w:asciiTheme="majorHAnsi" w:hAnsiTheme="majorHAnsi"/>
        </w:rPr>
      </w:pPr>
      <w:bookmarkStart w:id="0" w:name="_GoBack"/>
      <w:r w:rsidRPr="00B82553">
        <w:rPr>
          <w:rFonts w:asciiTheme="majorHAnsi" w:hAnsiTheme="majorHAnsi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alt="Logolink_horizontal_zaklad_RGB" style="width:444pt;height:105pt;visibility:visible">
            <v:imagedata r:id="rId5" o:title=""/>
          </v:shape>
        </w:pict>
      </w:r>
    </w:p>
    <w:p w:rsidR="00933363" w:rsidRPr="00BB3DBB" w:rsidRDefault="00933363" w:rsidP="00B82553">
      <w:pPr>
        <w:spacing w:beforeLines="300" w:afterLines="100" w:line="360" w:lineRule="auto"/>
        <w:jc w:val="both"/>
        <w:outlineLvl w:val="0"/>
        <w:rPr>
          <w:rFonts w:asciiTheme="majorHAnsi" w:hAnsiTheme="majorHAnsi"/>
          <w:b/>
          <w:bCs/>
        </w:rPr>
      </w:pPr>
      <w:r w:rsidRPr="00BB3DBB">
        <w:rPr>
          <w:rFonts w:asciiTheme="majorHAnsi" w:hAnsiTheme="majorHAnsi"/>
          <w:b/>
          <w:bCs/>
        </w:rPr>
        <w:t>Název školy:</w:t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  <w:t>Základní škola a Mateřská škola, Libhošť 90,</w:t>
      </w:r>
    </w:p>
    <w:p w:rsidR="00933363" w:rsidRPr="00BB3DBB" w:rsidRDefault="00933363" w:rsidP="00A658A9">
      <w:pPr>
        <w:rPr>
          <w:rFonts w:asciiTheme="majorHAnsi" w:hAnsiTheme="majorHAnsi"/>
        </w:rPr>
      </w:pP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  <w:t>příspěvková organizace</w:t>
      </w:r>
    </w:p>
    <w:p w:rsidR="00933363" w:rsidRPr="00BB3DBB" w:rsidRDefault="00933363" w:rsidP="00A658A9">
      <w:pPr>
        <w:rPr>
          <w:rFonts w:asciiTheme="majorHAnsi" w:hAnsiTheme="majorHAnsi"/>
        </w:rPr>
      </w:pPr>
      <w:r w:rsidRPr="00BB3DBB">
        <w:rPr>
          <w:rFonts w:asciiTheme="majorHAnsi" w:hAnsiTheme="majorHAnsi"/>
          <w:b/>
          <w:bCs/>
        </w:rPr>
        <w:t>Autor:</w:t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  <w:t>Mgr. Monika Hanzelková</w:t>
      </w:r>
    </w:p>
    <w:p w:rsidR="00933363" w:rsidRPr="00BB3DBB" w:rsidRDefault="00933363" w:rsidP="00A658A9">
      <w:pPr>
        <w:rPr>
          <w:rFonts w:asciiTheme="majorHAnsi" w:hAnsiTheme="majorHAnsi"/>
        </w:rPr>
      </w:pPr>
      <w:r w:rsidRPr="00BB3DBB">
        <w:rPr>
          <w:rFonts w:asciiTheme="majorHAnsi" w:hAnsiTheme="majorHAnsi"/>
          <w:b/>
          <w:bCs/>
        </w:rPr>
        <w:t>Reg. číslo projektu:</w:t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  <w:t>CZ.1.07/1.4.00/21.3715</w:t>
      </w:r>
    </w:p>
    <w:p w:rsidR="00933363" w:rsidRPr="00BB3DBB" w:rsidRDefault="00933363" w:rsidP="00A658A9">
      <w:pPr>
        <w:rPr>
          <w:rFonts w:asciiTheme="majorHAnsi" w:hAnsiTheme="majorHAnsi"/>
        </w:rPr>
      </w:pPr>
      <w:r w:rsidRPr="00BB3DBB">
        <w:rPr>
          <w:rFonts w:asciiTheme="majorHAnsi" w:hAnsiTheme="majorHAnsi"/>
          <w:b/>
          <w:bCs/>
        </w:rPr>
        <w:t>Název projektu:</w:t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  <w:t>Moderní škola</w:t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</w:r>
    </w:p>
    <w:p w:rsidR="00933363" w:rsidRPr="00BB3DBB" w:rsidRDefault="00933363" w:rsidP="00A658A9">
      <w:pPr>
        <w:rPr>
          <w:rFonts w:asciiTheme="majorHAnsi" w:hAnsiTheme="majorHAnsi"/>
        </w:rPr>
      </w:pPr>
      <w:r w:rsidRPr="00BB3DBB">
        <w:rPr>
          <w:rFonts w:asciiTheme="majorHAnsi" w:hAnsiTheme="majorHAnsi"/>
          <w:b/>
          <w:bCs/>
        </w:rPr>
        <w:t>Název materiálu:</w:t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  <w:t>VY_32_INOVACE_S7_CJ_08_MH</w:t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</w:r>
    </w:p>
    <w:p w:rsidR="00973E76" w:rsidRPr="00BB3DBB" w:rsidRDefault="00973E76" w:rsidP="00973E76">
      <w:pPr>
        <w:jc w:val="both"/>
        <w:rPr>
          <w:rFonts w:asciiTheme="majorHAnsi" w:hAnsiTheme="majorHAnsi"/>
        </w:rPr>
      </w:pPr>
      <w:r w:rsidRPr="00BB3DBB">
        <w:rPr>
          <w:rFonts w:asciiTheme="majorHAnsi" w:hAnsiTheme="majorHAnsi"/>
          <w:b/>
          <w:bCs/>
        </w:rPr>
        <w:t xml:space="preserve">Vzdělávací oblast:  </w:t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  <w:t>Český jazyk a jazyková výchova</w:t>
      </w:r>
    </w:p>
    <w:p w:rsidR="00973E76" w:rsidRPr="00BB3DBB" w:rsidRDefault="00973E76" w:rsidP="00973E76">
      <w:pPr>
        <w:jc w:val="both"/>
        <w:rPr>
          <w:rFonts w:asciiTheme="majorHAnsi" w:hAnsiTheme="majorHAnsi"/>
        </w:rPr>
      </w:pPr>
      <w:r w:rsidRPr="00BB3DBB">
        <w:rPr>
          <w:rFonts w:asciiTheme="majorHAnsi" w:hAnsiTheme="majorHAnsi"/>
          <w:b/>
          <w:bCs/>
        </w:rPr>
        <w:t xml:space="preserve">Tematický okruh:  </w:t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</w:r>
      <w:r w:rsidR="0098605F">
        <w:rPr>
          <w:rFonts w:asciiTheme="majorHAnsi" w:hAnsiTheme="majorHAnsi"/>
          <w:b/>
          <w:bCs/>
        </w:rPr>
        <w:t>L</w:t>
      </w:r>
      <w:r w:rsidR="0098605F" w:rsidRPr="00434F97">
        <w:rPr>
          <w:rFonts w:asciiTheme="majorHAnsi" w:hAnsiTheme="majorHAnsi"/>
          <w:b/>
          <w:bCs/>
        </w:rPr>
        <w:t>iterární výchova</w:t>
      </w:r>
      <w:r w:rsidR="0098605F">
        <w:rPr>
          <w:rFonts w:asciiTheme="majorHAnsi" w:hAnsiTheme="majorHAnsi"/>
          <w:b/>
          <w:bCs/>
        </w:rPr>
        <w:t xml:space="preserve"> – práce s knihou</w:t>
      </w:r>
    </w:p>
    <w:p w:rsidR="00973E76" w:rsidRPr="00BB3DBB" w:rsidRDefault="00973E76" w:rsidP="00973E76">
      <w:pPr>
        <w:jc w:val="both"/>
        <w:rPr>
          <w:rFonts w:asciiTheme="majorHAnsi" w:hAnsiTheme="majorHAnsi"/>
        </w:rPr>
      </w:pPr>
      <w:r w:rsidRPr="00BB3DBB">
        <w:rPr>
          <w:rFonts w:asciiTheme="majorHAnsi" w:hAnsiTheme="majorHAnsi"/>
          <w:b/>
          <w:bCs/>
        </w:rPr>
        <w:t>Téma:</w:t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  <w:t>Správná pětka 9.</w:t>
      </w:r>
    </w:p>
    <w:p w:rsidR="00973E76" w:rsidRPr="00BB3DBB" w:rsidRDefault="00973E76" w:rsidP="00973E76">
      <w:pPr>
        <w:ind w:left="2832" w:hanging="2832"/>
        <w:jc w:val="both"/>
        <w:outlineLvl w:val="0"/>
        <w:rPr>
          <w:rFonts w:asciiTheme="majorHAnsi" w:hAnsiTheme="majorHAnsi"/>
          <w:b/>
          <w:bCs/>
        </w:rPr>
      </w:pPr>
      <w:r w:rsidRPr="00BB3DBB">
        <w:rPr>
          <w:rFonts w:asciiTheme="majorHAnsi" w:hAnsiTheme="majorHAnsi"/>
          <w:b/>
          <w:bCs/>
        </w:rPr>
        <w:t>Anotace:</w:t>
      </w:r>
      <w:r w:rsidRPr="00BB3DBB">
        <w:rPr>
          <w:rFonts w:asciiTheme="majorHAnsi" w:hAnsiTheme="majorHAnsi"/>
          <w:b/>
          <w:bCs/>
        </w:rPr>
        <w:tab/>
        <w:t>Test určený pro kontrolu porozumění textu po přečtení příslušné kapitoly knihy. Žáci pracují s knihou, vypíší z textu informace dle zadání otázek.</w:t>
      </w:r>
    </w:p>
    <w:p w:rsidR="00933363" w:rsidRPr="00BB3DBB" w:rsidRDefault="00933363" w:rsidP="00A658A9">
      <w:pPr>
        <w:outlineLvl w:val="0"/>
        <w:rPr>
          <w:rFonts w:asciiTheme="majorHAnsi" w:hAnsiTheme="majorHAnsi"/>
        </w:rPr>
      </w:pPr>
      <w:r w:rsidRPr="00BB3DBB">
        <w:rPr>
          <w:rFonts w:asciiTheme="majorHAnsi" w:hAnsiTheme="majorHAnsi"/>
          <w:b/>
          <w:bCs/>
        </w:rPr>
        <w:t>Ročník:</w:t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  <w:t>5. ročník</w:t>
      </w:r>
    </w:p>
    <w:p w:rsidR="00D01F07" w:rsidRPr="00BB3DBB" w:rsidRDefault="00933363" w:rsidP="00A658A9">
      <w:pPr>
        <w:rPr>
          <w:rFonts w:asciiTheme="majorHAnsi" w:hAnsiTheme="majorHAnsi"/>
          <w:b/>
          <w:bCs/>
        </w:rPr>
      </w:pPr>
      <w:r w:rsidRPr="00BB3DBB">
        <w:rPr>
          <w:rFonts w:asciiTheme="majorHAnsi" w:hAnsiTheme="majorHAnsi"/>
          <w:b/>
          <w:bCs/>
        </w:rPr>
        <w:t>Datum vytvoření:</w:t>
      </w:r>
      <w:r w:rsidRPr="00BB3DBB">
        <w:rPr>
          <w:rFonts w:asciiTheme="majorHAnsi" w:hAnsiTheme="majorHAnsi"/>
          <w:b/>
          <w:bCs/>
        </w:rPr>
        <w:tab/>
      </w:r>
      <w:r w:rsidRPr="00BB3DBB">
        <w:rPr>
          <w:rFonts w:asciiTheme="majorHAnsi" w:hAnsiTheme="majorHAnsi"/>
          <w:b/>
          <w:bCs/>
        </w:rPr>
        <w:tab/>
      </w:r>
      <w:r w:rsidR="005F6C42" w:rsidRPr="00BB3DBB">
        <w:rPr>
          <w:rFonts w:asciiTheme="majorHAnsi" w:hAnsiTheme="majorHAnsi"/>
          <w:b/>
          <w:bCs/>
        </w:rPr>
        <w:t>4. 11. 2013</w:t>
      </w:r>
    </w:p>
    <w:p w:rsidR="00D01F07" w:rsidRPr="00BB3DBB" w:rsidRDefault="00D01F07" w:rsidP="00D01F07">
      <w:pPr>
        <w:spacing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BB3DBB">
        <w:rPr>
          <w:rFonts w:asciiTheme="majorHAnsi" w:hAnsiTheme="majorHAnsi"/>
          <w:b/>
          <w:bCs/>
        </w:rPr>
        <w:br w:type="page"/>
      </w:r>
      <w:r w:rsidRPr="00BB3DBB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D01F07" w:rsidRPr="00BB3DBB" w:rsidRDefault="00D01F07" w:rsidP="00B82553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BB3DBB">
        <w:rPr>
          <w:rFonts w:asciiTheme="majorHAnsi" w:hAnsiTheme="majorHAnsi"/>
        </w:rPr>
        <w:t xml:space="preserve">BLYTON, Enid. </w:t>
      </w:r>
      <w:r w:rsidRPr="00BB3DBB">
        <w:rPr>
          <w:rFonts w:asciiTheme="majorHAnsi" w:hAnsiTheme="majorHAnsi"/>
          <w:i/>
          <w:iCs/>
        </w:rPr>
        <w:t>Správná pětka</w:t>
      </w:r>
      <w:r w:rsidRPr="00BB3DBB">
        <w:rPr>
          <w:rFonts w:asciiTheme="majorHAnsi" w:hAnsiTheme="majorHAnsi"/>
        </w:rPr>
        <w:t>. 3. vyd., (V Albatrosu 1.). Praha: Albatros, 2012, 166 s. ISBN 978-80-00-02623-7.</w:t>
      </w:r>
    </w:p>
    <w:p w:rsidR="00933363" w:rsidRPr="00BB3DBB" w:rsidRDefault="00D01F07" w:rsidP="00B82553">
      <w:pPr>
        <w:numPr>
          <w:ilvl w:val="0"/>
          <w:numId w:val="6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</w:rPr>
      </w:pPr>
      <w:r w:rsidRPr="00BB3DBB">
        <w:rPr>
          <w:rFonts w:asciiTheme="majorHAnsi" w:hAnsiTheme="majorHAnsi"/>
        </w:rPr>
        <w:t>Kapitola: Pětka zase pohromadě (str. 59-65)</w:t>
      </w:r>
    </w:p>
    <w:p w:rsidR="00933363" w:rsidRPr="00BB3DBB" w:rsidRDefault="00D01F07" w:rsidP="00B82553">
      <w:pPr>
        <w:spacing w:beforeLines="100" w:after="100" w:line="360" w:lineRule="auto"/>
        <w:jc w:val="center"/>
        <w:outlineLvl w:val="0"/>
        <w:rPr>
          <w:rFonts w:asciiTheme="majorHAnsi" w:hAnsiTheme="majorHAnsi"/>
          <w:sz w:val="50"/>
          <w:szCs w:val="50"/>
        </w:rPr>
      </w:pPr>
      <w:r w:rsidRPr="00BB3DBB">
        <w:rPr>
          <w:rFonts w:asciiTheme="majorHAnsi" w:hAnsiTheme="majorHAnsi"/>
          <w:sz w:val="50"/>
          <w:szCs w:val="50"/>
        </w:rPr>
        <w:br w:type="page"/>
      </w:r>
      <w:r w:rsidRPr="00BB3DBB">
        <w:rPr>
          <w:rFonts w:asciiTheme="majorHAnsi" w:hAnsiTheme="majorHAnsi"/>
          <w:b/>
          <w:sz w:val="40"/>
          <w:szCs w:val="40"/>
        </w:rPr>
        <w:t>PĚTKA ZASE POHROMADĚ</w:t>
      </w:r>
    </w:p>
    <w:p w:rsidR="00933363" w:rsidRPr="00BB3DBB" w:rsidRDefault="00933363" w:rsidP="00B82553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Co budou mít děti k snídani? Doplň na jednotlivé talíře.</w:t>
      </w:r>
    </w:p>
    <w:p w:rsidR="00933363" w:rsidRPr="00BB3DBB" w:rsidRDefault="00B82553" w:rsidP="00B82553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B82553">
        <w:rPr>
          <w:rFonts w:asciiTheme="majorHAnsi" w:hAnsiTheme="majorHAnsi"/>
          <w:sz w:val="30"/>
          <w:szCs w:val="30"/>
        </w:rPr>
      </w:r>
      <w:r w:rsidRPr="00B82553">
        <w:rPr>
          <w:rFonts w:asciiTheme="majorHAnsi" w:hAnsiTheme="majorHAnsi"/>
          <w:sz w:val="30"/>
          <w:szCs w:val="30"/>
        </w:rPr>
        <w:pict>
          <v:oval id="_x0000_s1039" style="width:92.95pt;height:88.75pt;mso-left-percent:-10001;mso-top-percent:-10001;mso-position-horizontal:absolute;mso-position-horizontal-relative:char;mso-position-vertical:absolute;mso-position-vertical-relative:line;mso-left-percent:-10001;mso-top-percent:-10001" strokeweight="5pt">
            <v:stroke linestyle="thickThin"/>
            <v:shadow color="#868686"/>
            <w10:wrap type="none"/>
            <w10:anchorlock/>
          </v:oval>
        </w:pict>
      </w:r>
      <w:r w:rsidR="003F31F7" w:rsidRPr="00BB3DBB">
        <w:rPr>
          <w:rFonts w:asciiTheme="majorHAnsi" w:hAnsiTheme="majorHAnsi"/>
          <w:sz w:val="30"/>
          <w:szCs w:val="30"/>
        </w:rPr>
        <w:tab/>
      </w:r>
      <w:r w:rsidR="003F31F7" w:rsidRPr="00BB3DBB">
        <w:rPr>
          <w:rFonts w:asciiTheme="majorHAnsi" w:hAnsiTheme="majorHAnsi"/>
          <w:sz w:val="30"/>
          <w:szCs w:val="30"/>
        </w:rPr>
        <w:tab/>
      </w:r>
      <w:r w:rsidRPr="00B82553">
        <w:rPr>
          <w:rFonts w:asciiTheme="majorHAnsi" w:hAnsiTheme="majorHAnsi"/>
          <w:sz w:val="30"/>
          <w:szCs w:val="30"/>
        </w:rPr>
      </w:r>
      <w:r>
        <w:rPr>
          <w:rFonts w:asciiTheme="majorHAnsi" w:hAnsiTheme="majorHAnsi"/>
          <w:sz w:val="30"/>
          <w:szCs w:val="30"/>
        </w:rPr>
        <w:pict>
          <v:oval id="_x0000_s1038" style="width:92.95pt;height:88.75pt;mso-left-percent:-10001;mso-top-percent:-10001;mso-position-horizontal:absolute;mso-position-horizontal-relative:char;mso-position-vertical:absolute;mso-position-vertical-relative:line;mso-left-percent:-10001;mso-top-percent:-10001" strokeweight="5pt">
            <v:stroke linestyle="thickThin"/>
            <v:shadow color="#868686"/>
            <w10:wrap type="none"/>
            <w10:anchorlock/>
          </v:oval>
        </w:pict>
      </w:r>
      <w:r w:rsidR="003F31F7" w:rsidRPr="00BB3DBB">
        <w:rPr>
          <w:rFonts w:asciiTheme="majorHAnsi" w:hAnsiTheme="majorHAnsi"/>
          <w:sz w:val="30"/>
          <w:szCs w:val="30"/>
        </w:rPr>
        <w:tab/>
      </w:r>
      <w:r w:rsidR="003F31F7" w:rsidRPr="00BB3DBB">
        <w:rPr>
          <w:rFonts w:asciiTheme="majorHAnsi" w:hAnsiTheme="majorHAnsi"/>
          <w:sz w:val="30"/>
          <w:szCs w:val="30"/>
        </w:rPr>
        <w:tab/>
      </w:r>
      <w:r w:rsidRPr="00B82553">
        <w:rPr>
          <w:rFonts w:asciiTheme="majorHAnsi" w:hAnsiTheme="majorHAnsi"/>
          <w:sz w:val="30"/>
          <w:szCs w:val="30"/>
        </w:rPr>
      </w:r>
      <w:r>
        <w:rPr>
          <w:rFonts w:asciiTheme="majorHAnsi" w:hAnsiTheme="majorHAnsi"/>
          <w:sz w:val="30"/>
          <w:szCs w:val="30"/>
        </w:rPr>
        <w:pict>
          <v:oval id="_x0000_s1037" style="width:92.95pt;height:88.75pt;mso-left-percent:-10001;mso-top-percent:-10001;mso-position-horizontal:absolute;mso-position-horizontal-relative:char;mso-position-vertical:absolute;mso-position-vertical-relative:line;mso-left-percent:-10001;mso-top-percent:-10001" strokeweight="5pt">
            <v:stroke linestyle="thickThin"/>
            <v:shadow color="#868686"/>
            <w10:wrap type="none"/>
            <w10:anchorlock/>
          </v:oval>
        </w:pict>
      </w:r>
      <w:r w:rsidR="003F31F7" w:rsidRPr="00BB3DBB">
        <w:rPr>
          <w:rFonts w:asciiTheme="majorHAnsi" w:hAnsiTheme="majorHAnsi"/>
          <w:sz w:val="30"/>
          <w:szCs w:val="30"/>
        </w:rPr>
        <w:tab/>
      </w:r>
    </w:p>
    <w:p w:rsidR="003F31F7" w:rsidRPr="00BB3DBB" w:rsidRDefault="00B82553" w:rsidP="00B82553">
      <w:pPr>
        <w:spacing w:beforeLines="100" w:afterLines="300" w:line="360" w:lineRule="auto"/>
        <w:jc w:val="both"/>
        <w:outlineLvl w:val="0"/>
        <w:rPr>
          <w:rFonts w:asciiTheme="majorHAnsi" w:hAnsiTheme="majorHAnsi"/>
        </w:rPr>
      </w:pPr>
      <w:r w:rsidRPr="00B82553">
        <w:rPr>
          <w:rFonts w:asciiTheme="majorHAnsi" w:hAnsiTheme="majorHAnsi"/>
          <w:sz w:val="30"/>
          <w:szCs w:val="30"/>
        </w:rPr>
      </w:r>
      <w:r w:rsidRPr="00B82553">
        <w:rPr>
          <w:rFonts w:asciiTheme="majorHAnsi" w:hAnsiTheme="majorHAnsi"/>
          <w:sz w:val="30"/>
          <w:szCs w:val="30"/>
        </w:rPr>
        <w:pict>
          <v:oval id="_x0000_s1036" style="width:92.95pt;height:88.75pt;mso-left-percent:-10001;mso-top-percent:-10001;mso-position-horizontal:absolute;mso-position-horizontal-relative:char;mso-position-vertical:absolute;mso-position-vertical-relative:line;mso-left-percent:-10001;mso-top-percent:-10001" strokeweight="5pt">
            <v:stroke linestyle="thickThin"/>
            <v:shadow color="#868686"/>
            <w10:wrap type="none"/>
            <w10:anchorlock/>
          </v:oval>
        </w:pict>
      </w:r>
      <w:r w:rsidR="003F31F7" w:rsidRPr="00BB3DBB">
        <w:rPr>
          <w:rFonts w:asciiTheme="majorHAnsi" w:hAnsiTheme="majorHAnsi"/>
          <w:sz w:val="30"/>
          <w:szCs w:val="30"/>
        </w:rPr>
        <w:tab/>
      </w:r>
      <w:r w:rsidR="003F31F7" w:rsidRPr="00BB3DBB">
        <w:rPr>
          <w:rFonts w:asciiTheme="majorHAnsi" w:hAnsiTheme="majorHAnsi"/>
          <w:sz w:val="30"/>
          <w:szCs w:val="30"/>
        </w:rPr>
        <w:tab/>
      </w:r>
      <w:r w:rsidRPr="00B82553">
        <w:rPr>
          <w:rFonts w:asciiTheme="majorHAnsi" w:hAnsiTheme="majorHAnsi"/>
          <w:sz w:val="30"/>
          <w:szCs w:val="30"/>
        </w:rPr>
      </w:r>
      <w:r>
        <w:rPr>
          <w:rFonts w:asciiTheme="majorHAnsi" w:hAnsiTheme="majorHAnsi"/>
          <w:sz w:val="30"/>
          <w:szCs w:val="30"/>
        </w:rPr>
        <w:pict>
          <v:oval id="_x0000_s1035" style="width:92.95pt;height:88.75pt;mso-left-percent:-10001;mso-top-percent:-10001;mso-position-horizontal:absolute;mso-position-horizontal-relative:char;mso-position-vertical:absolute;mso-position-vertical-relative:line;mso-left-percent:-10001;mso-top-percent:-10001" strokeweight="5pt">
            <v:stroke linestyle="thickThin"/>
            <v:shadow color="#868686"/>
            <w10:wrap type="none"/>
            <w10:anchorlock/>
          </v:oval>
        </w:pict>
      </w:r>
      <w:r w:rsidR="003F31F7" w:rsidRPr="00BB3DBB">
        <w:rPr>
          <w:rFonts w:asciiTheme="majorHAnsi" w:hAnsiTheme="majorHAnsi"/>
          <w:sz w:val="30"/>
          <w:szCs w:val="30"/>
        </w:rPr>
        <w:tab/>
      </w:r>
      <w:r w:rsidR="003F31F7" w:rsidRPr="00BB3DBB">
        <w:rPr>
          <w:rFonts w:asciiTheme="majorHAnsi" w:hAnsiTheme="majorHAnsi"/>
          <w:sz w:val="30"/>
          <w:szCs w:val="30"/>
        </w:rPr>
        <w:tab/>
      </w:r>
      <w:r w:rsidRPr="00B82553">
        <w:rPr>
          <w:rFonts w:asciiTheme="majorHAnsi" w:hAnsiTheme="majorHAnsi"/>
          <w:sz w:val="30"/>
          <w:szCs w:val="30"/>
        </w:rPr>
      </w:r>
      <w:r>
        <w:rPr>
          <w:rFonts w:asciiTheme="majorHAnsi" w:hAnsiTheme="majorHAnsi"/>
          <w:sz w:val="30"/>
          <w:szCs w:val="30"/>
        </w:rPr>
        <w:pict>
          <v:oval id="_x0000_s1034" style="width:92.95pt;height:88.75pt;mso-left-percent:-10001;mso-top-percent:-10001;mso-position-horizontal:absolute;mso-position-horizontal-relative:char;mso-position-vertical:absolute;mso-position-vertical-relative:line;mso-left-percent:-10001;mso-top-percent:-10001" strokeweight="5pt">
            <v:stroke linestyle="thickThin"/>
            <v:shadow color="#868686"/>
            <w10:wrap type="none"/>
            <w10:anchorlock/>
          </v:oval>
        </w:pict>
      </w:r>
    </w:p>
    <w:p w:rsidR="00933363" w:rsidRPr="00BB3DBB" w:rsidRDefault="00933363" w:rsidP="00B82553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Jakým způsobem vyléčil pan Gaston Timovu packu?</w:t>
      </w:r>
    </w:p>
    <w:p w:rsidR="00933363" w:rsidRPr="00BB3DBB" w:rsidRDefault="00933363" w:rsidP="00B82553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3363" w:rsidRPr="00BB3DBB" w:rsidRDefault="00933363" w:rsidP="00B82553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Ze strany 60 přepiš věty, které popisují, jak Tim vypadal po večeři u pana Gastona.</w:t>
      </w:r>
    </w:p>
    <w:p w:rsidR="00933363" w:rsidRPr="00BB3DBB" w:rsidRDefault="00933363" w:rsidP="00B82553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3363" w:rsidRPr="00BB3DBB" w:rsidRDefault="00933363" w:rsidP="00B82553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3363" w:rsidRPr="00BB3DBB" w:rsidRDefault="00933363" w:rsidP="00B82553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Napiš čas, dokdy děti čekaly na pana Gastona a čas odchodu dětí od pana Gastona.</w:t>
      </w:r>
    </w:p>
    <w:p w:rsidR="00933363" w:rsidRPr="00BB3DBB" w:rsidRDefault="00933363" w:rsidP="00B82553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3363" w:rsidRPr="00BB3DBB" w:rsidRDefault="00A15393" w:rsidP="00B82553">
      <w:pPr>
        <w:pStyle w:val="Odstavecseseznamem"/>
        <w:numPr>
          <w:ilvl w:val="0"/>
          <w:numId w:val="1"/>
        </w:num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br w:type="page"/>
      </w:r>
      <w:r w:rsidR="00933363" w:rsidRPr="00BB3DBB">
        <w:rPr>
          <w:rFonts w:asciiTheme="majorHAnsi" w:hAnsiTheme="majorHAnsi"/>
          <w:sz w:val="30"/>
          <w:szCs w:val="30"/>
        </w:rPr>
        <w:t>Jak se cítili holky a kluci, když: „</w:t>
      </w:r>
      <w:r w:rsidR="00933363" w:rsidRPr="00BB3DBB">
        <w:rPr>
          <w:rFonts w:asciiTheme="majorHAnsi" w:hAnsiTheme="majorHAnsi"/>
          <w:b/>
          <w:sz w:val="30"/>
          <w:szCs w:val="30"/>
        </w:rPr>
        <w:t>Byli jsme z toho na větvi</w:t>
      </w:r>
      <w:r w:rsidR="00933363" w:rsidRPr="00BB3DBB">
        <w:rPr>
          <w:rFonts w:asciiTheme="majorHAnsi" w:hAnsiTheme="majorHAnsi"/>
          <w:sz w:val="30"/>
          <w:szCs w:val="30"/>
        </w:rPr>
        <w:t>.“</w:t>
      </w:r>
    </w:p>
    <w:p w:rsidR="00933363" w:rsidRPr="00BB3DBB" w:rsidRDefault="00933363" w:rsidP="00B82553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smáli se a byli šťastní</w:t>
      </w:r>
    </w:p>
    <w:p w:rsidR="00933363" w:rsidRPr="00BB3DBB" w:rsidRDefault="00933363" w:rsidP="00B82553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nevěděli jsme, co se děje, byli jsme vystrašeni</w:t>
      </w:r>
    </w:p>
    <w:p w:rsidR="00933363" w:rsidRPr="00BB3DBB" w:rsidRDefault="00933363" w:rsidP="00B82553">
      <w:pPr>
        <w:pStyle w:val="Odstavecseseznamem"/>
        <w:numPr>
          <w:ilvl w:val="0"/>
          <w:numId w:val="2"/>
        </w:numPr>
        <w:spacing w:beforeLines="100" w:afterLines="3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věděli jsme, kde jste, tak jsme se nebáli</w:t>
      </w:r>
    </w:p>
    <w:p w:rsidR="00933363" w:rsidRPr="00BB3DBB" w:rsidRDefault="00933363" w:rsidP="00B82553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Na začátku kapitoly jsi vypisoval(a), co budou mít děti k snídani. Na str. 61 je seznam toho, co opravdu dostaly. Je stejný nebo se liší? Pokud se liší, napiš o jaké potraviny.</w:t>
      </w:r>
    </w:p>
    <w:p w:rsidR="00933363" w:rsidRPr="00BB3DBB" w:rsidRDefault="00933363" w:rsidP="00B82553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3363" w:rsidRPr="00BB3DBB" w:rsidRDefault="00933363" w:rsidP="00B82553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3363" w:rsidRPr="00BB3DBB" w:rsidRDefault="00933363" w:rsidP="00B82553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3363" w:rsidRPr="00BB3DBB" w:rsidRDefault="00933363" w:rsidP="00B82553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Jak by ses cítil(a), kdyby ti po zádech přeběhl mráz?</w:t>
      </w:r>
    </w:p>
    <w:p w:rsidR="00933363" w:rsidRPr="00BB3DBB" w:rsidRDefault="00933363" w:rsidP="00B82553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3363" w:rsidRPr="00BB3DBB" w:rsidRDefault="00933363" w:rsidP="00B82553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Napiš, jak vysvětlil Julián dětem, že zvonily zvony. (odkud zvonily a důvod zvonění)</w:t>
      </w:r>
    </w:p>
    <w:p w:rsidR="00933363" w:rsidRPr="00BB3DBB" w:rsidRDefault="00933363" w:rsidP="00B82553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3363" w:rsidRPr="00BB3DBB" w:rsidRDefault="00933363" w:rsidP="00B82553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Kdo je „</w:t>
      </w:r>
      <w:r w:rsidRPr="00BB3DBB">
        <w:rPr>
          <w:rFonts w:asciiTheme="majorHAnsi" w:hAnsiTheme="majorHAnsi"/>
          <w:b/>
          <w:sz w:val="30"/>
          <w:szCs w:val="30"/>
        </w:rPr>
        <w:t>uprchlý trestanec</w:t>
      </w:r>
      <w:r w:rsidRPr="00BB3DBB">
        <w:rPr>
          <w:rFonts w:asciiTheme="majorHAnsi" w:hAnsiTheme="majorHAnsi"/>
          <w:sz w:val="30"/>
          <w:szCs w:val="30"/>
        </w:rPr>
        <w:t>“?</w:t>
      </w:r>
    </w:p>
    <w:p w:rsidR="003F31F7" w:rsidRPr="00BB3DBB" w:rsidRDefault="00933363" w:rsidP="00B82553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3363" w:rsidRPr="00BB3DBB" w:rsidRDefault="003F31F7" w:rsidP="00B82553">
      <w:pPr>
        <w:pStyle w:val="Odstavecseseznamem"/>
        <w:numPr>
          <w:ilvl w:val="0"/>
          <w:numId w:val="1"/>
        </w:num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br w:type="page"/>
      </w:r>
      <w:proofErr w:type="spellStart"/>
      <w:r w:rsidR="00933363" w:rsidRPr="00BB3DBB">
        <w:rPr>
          <w:rFonts w:asciiTheme="majorHAnsi" w:hAnsiTheme="majorHAnsi"/>
          <w:sz w:val="30"/>
          <w:szCs w:val="30"/>
        </w:rPr>
        <w:t>Tim</w:t>
      </w:r>
      <w:proofErr w:type="spellEnd"/>
      <w:r w:rsidR="00933363" w:rsidRPr="00BB3DBB">
        <w:rPr>
          <w:rFonts w:asciiTheme="majorHAnsi" w:hAnsiTheme="majorHAnsi"/>
          <w:sz w:val="30"/>
          <w:szCs w:val="30"/>
        </w:rPr>
        <w:t xml:space="preserve"> by ubránil děti proti</w:t>
      </w:r>
    </w:p>
    <w:p w:rsidR="00933363" w:rsidRPr="00BB3DBB" w:rsidRDefault="00B82553" w:rsidP="00B82553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82553">
        <w:rPr>
          <w:rFonts w:asciiTheme="majorHAnsi" w:hAnsiTheme="majorHAnsi"/>
          <w:noProof/>
        </w:rPr>
        <w:pict>
          <v:shape id="_x0000_s1033" type="#_x0000_t75" style="position:absolute;left:0;text-align:left;margin-left:270.3pt;margin-top:16.5pt;width:150pt;height:105pt;z-index:251659264;mso-position-horizontal-relative:margin;mso-position-vertical-relative:margin">
            <v:imagedata r:id="rId6" o:title="MC900279656"/>
            <w10:wrap type="square" anchorx="margin" anchory="margin"/>
          </v:shape>
        </w:pict>
      </w:r>
      <w:r w:rsidR="00933363" w:rsidRPr="00BB3DBB">
        <w:rPr>
          <w:rFonts w:asciiTheme="majorHAnsi" w:hAnsiTheme="majorHAnsi"/>
          <w:sz w:val="30"/>
          <w:szCs w:val="30"/>
        </w:rPr>
        <w:t>třem lumpům</w:t>
      </w:r>
    </w:p>
    <w:p w:rsidR="00933363" w:rsidRPr="00BB3DBB" w:rsidRDefault="00933363" w:rsidP="00B82553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dvěma lumpům</w:t>
      </w:r>
    </w:p>
    <w:p w:rsidR="00933363" w:rsidRPr="00BB3DBB" w:rsidRDefault="00933363" w:rsidP="00B82553">
      <w:pPr>
        <w:pStyle w:val="Odstavecseseznamem"/>
        <w:numPr>
          <w:ilvl w:val="0"/>
          <w:numId w:val="3"/>
        </w:numPr>
        <w:spacing w:beforeLines="100" w:afterLines="3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čtyřem lumpům</w:t>
      </w:r>
    </w:p>
    <w:p w:rsidR="00933363" w:rsidRPr="00BB3DBB" w:rsidRDefault="00933363" w:rsidP="00B82553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Nakresli nebo popiš cestu dětí v závěru kapitoly. Slova v rámečcích ti pomůžou.</w:t>
      </w:r>
    </w:p>
    <w:p w:rsidR="00933363" w:rsidRPr="00BB3DBB" w:rsidRDefault="00933363" w:rsidP="00B82553">
      <w:pPr>
        <w:pStyle w:val="Odstavecseseznamem"/>
        <w:spacing w:beforeLines="100" w:afterLines="800" w:line="360" w:lineRule="auto"/>
        <w:ind w:left="0"/>
        <w:jc w:val="both"/>
        <w:outlineLvl w:val="0"/>
        <w:rPr>
          <w:rFonts w:asciiTheme="majorHAnsi" w:hAnsiTheme="majorHAnsi"/>
          <w:b/>
          <w:sz w:val="30"/>
          <w:szCs w:val="30"/>
          <w:bdr w:val="single" w:sz="4" w:space="0" w:color="auto"/>
        </w:rPr>
      </w:pPr>
      <w:r w:rsidRPr="00BB3DBB">
        <w:rPr>
          <w:rFonts w:asciiTheme="majorHAnsi" w:hAnsiTheme="majorHAnsi"/>
          <w:b/>
          <w:sz w:val="30"/>
          <w:szCs w:val="30"/>
          <w:bdr w:val="single" w:sz="4" w:space="0" w:color="auto"/>
        </w:rPr>
        <w:t>vesnice</w:t>
      </w:r>
      <w:r w:rsidRPr="00BB3DBB">
        <w:rPr>
          <w:rFonts w:asciiTheme="majorHAnsi" w:hAnsiTheme="majorHAnsi"/>
          <w:b/>
          <w:sz w:val="30"/>
          <w:szCs w:val="30"/>
        </w:rPr>
        <w:tab/>
      </w:r>
      <w:r w:rsidRPr="00BB3DBB">
        <w:rPr>
          <w:rFonts w:asciiTheme="majorHAnsi" w:hAnsiTheme="majorHAnsi"/>
          <w:b/>
          <w:sz w:val="30"/>
          <w:szCs w:val="30"/>
          <w:bdr w:val="single" w:sz="4" w:space="0" w:color="auto"/>
        </w:rPr>
        <w:t>polní cesta</w:t>
      </w:r>
      <w:r w:rsidRPr="00BB3DBB">
        <w:rPr>
          <w:rFonts w:asciiTheme="majorHAnsi" w:hAnsiTheme="majorHAnsi"/>
          <w:b/>
          <w:sz w:val="30"/>
          <w:szCs w:val="30"/>
        </w:rPr>
        <w:tab/>
      </w:r>
      <w:r w:rsidRPr="00BB3DBB">
        <w:rPr>
          <w:rFonts w:asciiTheme="majorHAnsi" w:hAnsiTheme="majorHAnsi"/>
          <w:b/>
          <w:sz w:val="30"/>
          <w:szCs w:val="30"/>
        </w:rPr>
        <w:tab/>
      </w:r>
      <w:r w:rsidRPr="00BB3DBB">
        <w:rPr>
          <w:rFonts w:asciiTheme="majorHAnsi" w:hAnsiTheme="majorHAnsi"/>
          <w:b/>
          <w:sz w:val="30"/>
          <w:szCs w:val="30"/>
          <w:bdr w:val="single" w:sz="4" w:space="0" w:color="auto"/>
        </w:rPr>
        <w:t>malebné údolí</w:t>
      </w:r>
      <w:r w:rsidRPr="00BB3DBB">
        <w:rPr>
          <w:rFonts w:asciiTheme="majorHAnsi" w:hAnsiTheme="majorHAnsi"/>
          <w:b/>
          <w:sz w:val="30"/>
          <w:szCs w:val="30"/>
        </w:rPr>
        <w:tab/>
      </w:r>
      <w:r w:rsidRPr="00BB3DBB">
        <w:rPr>
          <w:rFonts w:asciiTheme="majorHAnsi" w:hAnsiTheme="majorHAnsi"/>
          <w:b/>
          <w:sz w:val="30"/>
          <w:szCs w:val="30"/>
        </w:rPr>
        <w:tab/>
      </w:r>
      <w:r w:rsidRPr="00BB3DBB">
        <w:rPr>
          <w:rFonts w:asciiTheme="majorHAnsi" w:hAnsiTheme="majorHAnsi"/>
          <w:b/>
          <w:sz w:val="30"/>
          <w:szCs w:val="30"/>
          <w:bdr w:val="single" w:sz="4" w:space="0" w:color="auto"/>
        </w:rPr>
        <w:t>bystřina</w:t>
      </w:r>
    </w:p>
    <w:p w:rsidR="00933363" w:rsidRPr="00BB3DBB" w:rsidRDefault="00933363" w:rsidP="00B82553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Kolik lidí je ve tvém okolí, když se řekne „</w:t>
      </w:r>
      <w:r w:rsidRPr="00BB3DBB">
        <w:rPr>
          <w:rFonts w:asciiTheme="majorHAnsi" w:hAnsiTheme="majorHAnsi"/>
          <w:b/>
          <w:sz w:val="30"/>
          <w:szCs w:val="30"/>
        </w:rPr>
        <w:t>Široko daleko není ani živáčka</w:t>
      </w:r>
      <w:r w:rsidRPr="00BB3DBB">
        <w:rPr>
          <w:rFonts w:asciiTheme="majorHAnsi" w:hAnsiTheme="majorHAnsi"/>
          <w:sz w:val="30"/>
          <w:szCs w:val="30"/>
        </w:rPr>
        <w:t>.“</w:t>
      </w:r>
    </w:p>
    <w:p w:rsidR="00933363" w:rsidRPr="00BB3DBB" w:rsidRDefault="00933363" w:rsidP="00B82553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33363" w:rsidRPr="00BB3DBB" w:rsidRDefault="00D01F07" w:rsidP="00D01F07">
      <w:pPr>
        <w:spacing w:line="360" w:lineRule="auto"/>
        <w:jc w:val="center"/>
        <w:outlineLvl w:val="0"/>
        <w:rPr>
          <w:rFonts w:asciiTheme="majorHAnsi" w:hAnsiTheme="majorHAnsi"/>
          <w:b/>
          <w:sz w:val="40"/>
          <w:szCs w:val="40"/>
        </w:rPr>
      </w:pPr>
      <w:r w:rsidRPr="00BB3DBB">
        <w:rPr>
          <w:rFonts w:asciiTheme="majorHAnsi" w:hAnsiTheme="majorHAnsi"/>
          <w:b/>
          <w:sz w:val="40"/>
          <w:szCs w:val="40"/>
        </w:rPr>
        <w:br w:type="page"/>
      </w:r>
      <w:r w:rsidR="0098605F" w:rsidRPr="00434F97">
        <w:rPr>
          <w:rFonts w:asciiTheme="majorHAnsi" w:hAnsiTheme="majorHAnsi"/>
          <w:b/>
          <w:sz w:val="40"/>
          <w:szCs w:val="40"/>
        </w:rPr>
        <w:t>Správné odpovědi – řešení úkolů:</w:t>
      </w:r>
    </w:p>
    <w:p w:rsidR="00933363" w:rsidRPr="00BB3DBB" w:rsidRDefault="00933363" w:rsidP="00B82553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ovesná kaše, pudink, domácí šunka, vlastní vajíčka, med přímo z úlu, právě upečený chleba, kafe se šlehačkou</w:t>
      </w:r>
    </w:p>
    <w:p w:rsidR="00933363" w:rsidRPr="00BB3DBB" w:rsidRDefault="00933363" w:rsidP="00B82553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Vrátil mu kloub na správné místo.</w:t>
      </w:r>
    </w:p>
    <w:p w:rsidR="00933363" w:rsidRPr="00BB3DBB" w:rsidRDefault="00933363" w:rsidP="00B82553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 xml:space="preserve">Tim vypadal jako bečka. </w:t>
      </w:r>
    </w:p>
    <w:p w:rsidR="00933363" w:rsidRPr="00BB3DBB" w:rsidRDefault="00933363" w:rsidP="00B82553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Děti čekaly do půl sedmé a odcházely po deváté hodině.</w:t>
      </w:r>
    </w:p>
    <w:p w:rsidR="00933363" w:rsidRPr="00BB3DBB" w:rsidRDefault="00933363" w:rsidP="00B82553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Děti nevěděly, co se děje. Bály se, byly vystrašené.</w:t>
      </w:r>
    </w:p>
    <w:p w:rsidR="00933363" w:rsidRPr="00BB3DBB" w:rsidRDefault="00933363" w:rsidP="00B82553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Liší se. Děti dostaly ještě zlatavý sirup, misku s hustou smetanou, opečené tousty, nakládané houby, marmeládu, máslo, horké mléko.</w:t>
      </w:r>
    </w:p>
    <w:p w:rsidR="00933363" w:rsidRPr="00BB3DBB" w:rsidRDefault="00933363" w:rsidP="00B82553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Měl(a) bych velký strach. Necítil(a) bych se dobře.</w:t>
      </w:r>
    </w:p>
    <w:p w:rsidR="00933363" w:rsidRPr="00BB3DBB" w:rsidRDefault="00933363" w:rsidP="00B82553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Byly to zvony z věznice, uprchl vězeň.</w:t>
      </w:r>
    </w:p>
    <w:p w:rsidR="00933363" w:rsidRPr="00BB3DBB" w:rsidRDefault="00933363" w:rsidP="00B82553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Je to nějaký lupič, co vykrádal domy a útočil na každého, kdo se mu postavil do cesty.</w:t>
      </w:r>
    </w:p>
    <w:p w:rsidR="00933363" w:rsidRPr="00BB3DBB" w:rsidRDefault="00933363" w:rsidP="00B82553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Tim by ubránil děti i proti třem lumpům.</w:t>
      </w:r>
    </w:p>
    <w:p w:rsidR="00933363" w:rsidRPr="00BB3DBB" w:rsidRDefault="00933363" w:rsidP="00B82553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Děti prošly vesnicí, zabočily na polní cestu. Ta je dovedla do údolí, do něhož vtékala bystřina.</w:t>
      </w:r>
    </w:p>
    <w:p w:rsidR="00D01F07" w:rsidRPr="00BB3DBB" w:rsidRDefault="00933363" w:rsidP="00B82553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Není tam nikdo.</w:t>
      </w:r>
    </w:p>
    <w:p w:rsidR="00D01F07" w:rsidRPr="00BB3DBB" w:rsidRDefault="00D01F07" w:rsidP="00B82553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br w:type="page"/>
        <w:t>Citace</w:t>
      </w:r>
    </w:p>
    <w:p w:rsidR="00D01F07" w:rsidRPr="00BB3DBB" w:rsidRDefault="00D01F07" w:rsidP="00B82553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Vlastní zdroj</w:t>
      </w:r>
    </w:p>
    <w:p w:rsidR="00933363" w:rsidRDefault="00D01F07" w:rsidP="00B82553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BB3DBB">
        <w:rPr>
          <w:rFonts w:asciiTheme="majorHAnsi" w:hAnsiTheme="majorHAnsi"/>
          <w:sz w:val="30"/>
          <w:szCs w:val="30"/>
        </w:rPr>
        <w:t>Klipart</w:t>
      </w:r>
      <w:bookmarkEnd w:id="0"/>
    </w:p>
    <w:p w:rsidR="0098605F" w:rsidRPr="00BB3DBB" w:rsidRDefault="0098605F" w:rsidP="0098605F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BB3DBB">
        <w:rPr>
          <w:rFonts w:asciiTheme="majorHAnsi" w:hAnsiTheme="majorHAnsi"/>
        </w:rPr>
        <w:t xml:space="preserve">BLYTON, </w:t>
      </w:r>
      <w:proofErr w:type="spellStart"/>
      <w:r w:rsidRPr="00BB3DBB">
        <w:rPr>
          <w:rFonts w:asciiTheme="majorHAnsi" w:hAnsiTheme="majorHAnsi"/>
        </w:rPr>
        <w:t>Enid</w:t>
      </w:r>
      <w:proofErr w:type="spellEnd"/>
      <w:r w:rsidRPr="00BB3DBB">
        <w:rPr>
          <w:rFonts w:asciiTheme="majorHAnsi" w:hAnsiTheme="majorHAnsi"/>
        </w:rPr>
        <w:t xml:space="preserve">. </w:t>
      </w:r>
      <w:r w:rsidRPr="00BB3DBB">
        <w:rPr>
          <w:rFonts w:asciiTheme="majorHAnsi" w:hAnsiTheme="majorHAnsi"/>
          <w:i/>
          <w:iCs/>
        </w:rPr>
        <w:t>Správná pětka</w:t>
      </w:r>
      <w:r w:rsidRPr="00BB3DBB">
        <w:rPr>
          <w:rFonts w:asciiTheme="majorHAnsi" w:hAnsiTheme="majorHAnsi"/>
        </w:rPr>
        <w:t xml:space="preserve">. 3. </w:t>
      </w:r>
      <w:proofErr w:type="spellStart"/>
      <w:r w:rsidRPr="00BB3DBB">
        <w:rPr>
          <w:rFonts w:asciiTheme="majorHAnsi" w:hAnsiTheme="majorHAnsi"/>
        </w:rPr>
        <w:t>vyd</w:t>
      </w:r>
      <w:proofErr w:type="spellEnd"/>
      <w:r w:rsidRPr="00BB3DBB">
        <w:rPr>
          <w:rFonts w:asciiTheme="majorHAnsi" w:hAnsiTheme="majorHAnsi"/>
        </w:rPr>
        <w:t>., (V Albatrosu 1.). Praha: Albatros, 2012, 166 s. ISBN 978-80-00-02623-7.</w:t>
      </w:r>
    </w:p>
    <w:p w:rsidR="0098605F" w:rsidRPr="00BB3DBB" w:rsidRDefault="0098605F" w:rsidP="00B82553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</w:p>
    <w:sectPr w:rsidR="0098605F" w:rsidRPr="00BB3DBB" w:rsidSect="008E1C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F581A"/>
    <w:multiLevelType w:val="hybridMultilevel"/>
    <w:tmpl w:val="64F48206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51D25"/>
    <w:multiLevelType w:val="hybridMultilevel"/>
    <w:tmpl w:val="05D87A9C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4672AA"/>
    <w:multiLevelType w:val="hybridMultilevel"/>
    <w:tmpl w:val="64F20126"/>
    <w:lvl w:ilvl="0" w:tplc="FEEEA8D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732FD5"/>
    <w:multiLevelType w:val="hybridMultilevel"/>
    <w:tmpl w:val="BF50FCC0"/>
    <w:lvl w:ilvl="0" w:tplc="384037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D65153"/>
    <w:multiLevelType w:val="hybridMultilevel"/>
    <w:tmpl w:val="7AF201F4"/>
    <w:lvl w:ilvl="0" w:tplc="621C6B14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82" w:hanging="360"/>
      </w:pPr>
    </w:lvl>
    <w:lvl w:ilvl="2" w:tplc="0405001B">
      <w:start w:val="1"/>
      <w:numFmt w:val="lowerRoman"/>
      <w:lvlText w:val="%3."/>
      <w:lvlJc w:val="right"/>
      <w:pPr>
        <w:ind w:left="2302" w:hanging="180"/>
      </w:pPr>
    </w:lvl>
    <w:lvl w:ilvl="3" w:tplc="0405000F">
      <w:start w:val="1"/>
      <w:numFmt w:val="decimal"/>
      <w:lvlText w:val="%4."/>
      <w:lvlJc w:val="left"/>
      <w:pPr>
        <w:ind w:left="3022" w:hanging="360"/>
      </w:pPr>
    </w:lvl>
    <w:lvl w:ilvl="4" w:tplc="04050019">
      <w:start w:val="1"/>
      <w:numFmt w:val="lowerLetter"/>
      <w:lvlText w:val="%5."/>
      <w:lvlJc w:val="left"/>
      <w:pPr>
        <w:ind w:left="3742" w:hanging="360"/>
      </w:pPr>
    </w:lvl>
    <w:lvl w:ilvl="5" w:tplc="0405001B">
      <w:start w:val="1"/>
      <w:numFmt w:val="lowerRoman"/>
      <w:lvlText w:val="%6."/>
      <w:lvlJc w:val="right"/>
      <w:pPr>
        <w:ind w:left="4462" w:hanging="180"/>
      </w:pPr>
    </w:lvl>
    <w:lvl w:ilvl="6" w:tplc="0405000F">
      <w:start w:val="1"/>
      <w:numFmt w:val="decimal"/>
      <w:lvlText w:val="%7."/>
      <w:lvlJc w:val="left"/>
      <w:pPr>
        <w:ind w:left="5182" w:hanging="360"/>
      </w:pPr>
    </w:lvl>
    <w:lvl w:ilvl="7" w:tplc="04050019">
      <w:start w:val="1"/>
      <w:numFmt w:val="lowerLetter"/>
      <w:lvlText w:val="%8."/>
      <w:lvlJc w:val="left"/>
      <w:pPr>
        <w:ind w:left="5902" w:hanging="360"/>
      </w:pPr>
    </w:lvl>
    <w:lvl w:ilvl="8" w:tplc="0405001B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76DC2FB3"/>
    <w:multiLevelType w:val="hybridMultilevel"/>
    <w:tmpl w:val="97C6F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0290"/>
    <w:rsid w:val="000E65D0"/>
    <w:rsid w:val="00110DF3"/>
    <w:rsid w:val="00173D77"/>
    <w:rsid w:val="00177BB6"/>
    <w:rsid w:val="00182688"/>
    <w:rsid w:val="00187909"/>
    <w:rsid w:val="0019309A"/>
    <w:rsid w:val="001A0846"/>
    <w:rsid w:val="001B442F"/>
    <w:rsid w:val="001C2B43"/>
    <w:rsid w:val="001F5C52"/>
    <w:rsid w:val="00214A2D"/>
    <w:rsid w:val="00222A03"/>
    <w:rsid w:val="00273C24"/>
    <w:rsid w:val="002A607A"/>
    <w:rsid w:val="002B512E"/>
    <w:rsid w:val="002E7329"/>
    <w:rsid w:val="00345113"/>
    <w:rsid w:val="00366127"/>
    <w:rsid w:val="003C4505"/>
    <w:rsid w:val="003E6ED6"/>
    <w:rsid w:val="003F31F7"/>
    <w:rsid w:val="00424B72"/>
    <w:rsid w:val="00426F96"/>
    <w:rsid w:val="00431302"/>
    <w:rsid w:val="00434E7B"/>
    <w:rsid w:val="00446462"/>
    <w:rsid w:val="00447004"/>
    <w:rsid w:val="0046041F"/>
    <w:rsid w:val="00464D9E"/>
    <w:rsid w:val="00482EFF"/>
    <w:rsid w:val="004C0290"/>
    <w:rsid w:val="004C523E"/>
    <w:rsid w:val="004C61D4"/>
    <w:rsid w:val="004F745C"/>
    <w:rsid w:val="00521DE9"/>
    <w:rsid w:val="00584132"/>
    <w:rsid w:val="005A241B"/>
    <w:rsid w:val="005A292D"/>
    <w:rsid w:val="005B12F8"/>
    <w:rsid w:val="005F6C42"/>
    <w:rsid w:val="006006EC"/>
    <w:rsid w:val="00613DD3"/>
    <w:rsid w:val="00664D1B"/>
    <w:rsid w:val="00672DEE"/>
    <w:rsid w:val="00677EC2"/>
    <w:rsid w:val="00682095"/>
    <w:rsid w:val="00684171"/>
    <w:rsid w:val="006D4B1A"/>
    <w:rsid w:val="006F7E3D"/>
    <w:rsid w:val="00711B12"/>
    <w:rsid w:val="007A42C1"/>
    <w:rsid w:val="007D02B1"/>
    <w:rsid w:val="00806151"/>
    <w:rsid w:val="00810ECE"/>
    <w:rsid w:val="0084053B"/>
    <w:rsid w:val="008921B6"/>
    <w:rsid w:val="008D7CAA"/>
    <w:rsid w:val="008E1C29"/>
    <w:rsid w:val="008E4100"/>
    <w:rsid w:val="008F0FD5"/>
    <w:rsid w:val="00933363"/>
    <w:rsid w:val="0096171D"/>
    <w:rsid w:val="00973E76"/>
    <w:rsid w:val="0098605F"/>
    <w:rsid w:val="009D3036"/>
    <w:rsid w:val="009F5CF8"/>
    <w:rsid w:val="00A10C03"/>
    <w:rsid w:val="00A15393"/>
    <w:rsid w:val="00A55F5E"/>
    <w:rsid w:val="00A57DB4"/>
    <w:rsid w:val="00A60F55"/>
    <w:rsid w:val="00A658A9"/>
    <w:rsid w:val="00A9772C"/>
    <w:rsid w:val="00AB329C"/>
    <w:rsid w:val="00B82553"/>
    <w:rsid w:val="00BB3DBB"/>
    <w:rsid w:val="00BC39AA"/>
    <w:rsid w:val="00BD7F77"/>
    <w:rsid w:val="00BE3B90"/>
    <w:rsid w:val="00BF1481"/>
    <w:rsid w:val="00C015A9"/>
    <w:rsid w:val="00C05451"/>
    <w:rsid w:val="00C97166"/>
    <w:rsid w:val="00CB0F20"/>
    <w:rsid w:val="00CD72F4"/>
    <w:rsid w:val="00D01F07"/>
    <w:rsid w:val="00D17F61"/>
    <w:rsid w:val="00D32B83"/>
    <w:rsid w:val="00D72ECF"/>
    <w:rsid w:val="00D85049"/>
    <w:rsid w:val="00DD1D06"/>
    <w:rsid w:val="00DE1F2C"/>
    <w:rsid w:val="00E32BA3"/>
    <w:rsid w:val="00EA2062"/>
    <w:rsid w:val="00F052D6"/>
    <w:rsid w:val="00F1228B"/>
    <w:rsid w:val="00F6507C"/>
    <w:rsid w:val="00F8258A"/>
    <w:rsid w:val="00FC7A4B"/>
    <w:rsid w:val="00FD3E29"/>
    <w:rsid w:val="00FE0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1C2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C0290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A65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658A9"/>
    <w:rPr>
      <w:rFonts w:ascii="Tahoma" w:hAnsi="Tahoma" w:cs="Tahoma"/>
      <w:sz w:val="16"/>
      <w:szCs w:val="16"/>
    </w:rPr>
  </w:style>
  <w:style w:type="paragraph" w:styleId="Rozvrendokumentu">
    <w:name w:val="Document Map"/>
    <w:basedOn w:val="Normln"/>
    <w:link w:val="RozvrendokumentuChar"/>
    <w:uiPriority w:val="99"/>
    <w:semiHidden/>
    <w:rsid w:val="0043130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7E7514"/>
    <w:rPr>
      <w:rFonts w:ascii="Times New Roman" w:hAnsi="Times New Roman"/>
      <w:sz w:val="0"/>
      <w:szCs w:val="0"/>
      <w:lang w:eastAsia="en-US"/>
    </w:rPr>
  </w:style>
  <w:style w:type="paragraph" w:customStyle="1" w:styleId="RADnormalnitext">
    <w:name w:val="RAD normalni text"/>
    <w:qFormat/>
    <w:rsid w:val="00D01F07"/>
    <w:pPr>
      <w:spacing w:before="200" w:after="200" w:line="360" w:lineRule="auto"/>
      <w:jc w:val="both"/>
    </w:pPr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476</Words>
  <Characters>3080</Characters>
  <Application>Microsoft Office Word</Application>
  <DocSecurity>0</DocSecurity>
  <Lines>25</Lines>
  <Paragraphs>7</Paragraphs>
  <ScaleCrop>false</ScaleCrop>
  <Company/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13</cp:revision>
  <dcterms:created xsi:type="dcterms:W3CDTF">2013-11-17T19:34:00Z</dcterms:created>
  <dcterms:modified xsi:type="dcterms:W3CDTF">2014-06-26T05:36:00Z</dcterms:modified>
</cp:coreProperties>
</file>