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87E" w:rsidRPr="003E15A5" w:rsidRDefault="00E7287E" w:rsidP="005244A4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635625" cy="1341755"/>
            <wp:effectExtent l="19050" t="0" r="3175" b="0"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625" cy="134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87E" w:rsidRDefault="00E7287E" w:rsidP="00E7287E">
      <w:pPr>
        <w:ind w:left="4245" w:hanging="4245"/>
        <w:outlineLvl w:val="0"/>
        <w:rPr>
          <w:rFonts w:cs="Times New Roman"/>
          <w:b/>
          <w:noProof/>
        </w:rPr>
      </w:pPr>
    </w:p>
    <w:p w:rsidR="00E7287E" w:rsidRPr="003E15A5" w:rsidRDefault="00E7287E" w:rsidP="00E7287E">
      <w:pPr>
        <w:ind w:left="4245" w:hanging="4245"/>
        <w:outlineLvl w:val="0"/>
        <w:rPr>
          <w:rFonts w:cs="Times New Roman"/>
          <w:noProof/>
          <w:szCs w:val="24"/>
        </w:rPr>
      </w:pPr>
      <w:r w:rsidRPr="003E15A5">
        <w:rPr>
          <w:rFonts w:cs="Times New Roman"/>
          <w:b/>
          <w:noProof/>
        </w:rPr>
        <w:t>Název školy:</w:t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  <w:t>Základní škola a Mateřská škola, Libhošť 90, příspěvková organizace</w:t>
      </w:r>
      <w:r w:rsidRPr="003E15A5">
        <w:rPr>
          <w:rFonts w:cs="Times New Roman"/>
          <w:b/>
          <w:noProof/>
        </w:rPr>
        <w:tab/>
      </w:r>
    </w:p>
    <w:p w:rsidR="00E7287E" w:rsidRPr="003E15A5" w:rsidRDefault="00E7287E" w:rsidP="00E7287E">
      <w:pPr>
        <w:rPr>
          <w:rFonts w:cs="Times New Roman"/>
          <w:noProof/>
        </w:rPr>
      </w:pPr>
    </w:p>
    <w:p w:rsidR="00E7287E" w:rsidRPr="003E15A5" w:rsidRDefault="00E7287E" w:rsidP="00E7287E">
      <w:pPr>
        <w:outlineLvl w:val="0"/>
        <w:rPr>
          <w:rFonts w:cs="Times New Roman"/>
          <w:b/>
          <w:noProof/>
        </w:rPr>
      </w:pPr>
      <w:r w:rsidRPr="003E15A5">
        <w:rPr>
          <w:rFonts w:cs="Times New Roman"/>
          <w:b/>
          <w:noProof/>
        </w:rPr>
        <w:t>Autor:</w:t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  <w:t xml:space="preserve">Mgr. </w:t>
      </w:r>
      <w:r>
        <w:rPr>
          <w:rFonts w:cs="Times New Roman"/>
          <w:b/>
          <w:noProof/>
        </w:rPr>
        <w:t>Šárka Vítová</w:t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</w:p>
    <w:p w:rsidR="00E7287E" w:rsidRPr="003E15A5" w:rsidRDefault="00E7287E" w:rsidP="00E7287E">
      <w:pPr>
        <w:outlineLvl w:val="0"/>
        <w:rPr>
          <w:rFonts w:cs="Times New Roman"/>
          <w:b/>
          <w:noProof/>
        </w:rPr>
      </w:pPr>
      <w:r w:rsidRPr="003E15A5">
        <w:rPr>
          <w:rFonts w:cs="Times New Roman"/>
          <w:b/>
          <w:noProof/>
        </w:rPr>
        <w:t>Reg.číslo projektu:</w:t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  <w:t>CZ.1.07/1.4.00/21.3715</w:t>
      </w:r>
    </w:p>
    <w:p w:rsidR="00E7287E" w:rsidRPr="003E15A5" w:rsidRDefault="00E7287E" w:rsidP="00E7287E">
      <w:pPr>
        <w:outlineLvl w:val="0"/>
        <w:rPr>
          <w:rFonts w:cs="Times New Roman"/>
          <w:b/>
          <w:noProof/>
        </w:rPr>
      </w:pPr>
    </w:p>
    <w:p w:rsidR="00E7287E" w:rsidRPr="003E15A5" w:rsidRDefault="00E7287E" w:rsidP="00E7287E">
      <w:pPr>
        <w:outlineLvl w:val="0"/>
        <w:rPr>
          <w:rFonts w:cs="Times New Roman"/>
          <w:b/>
          <w:noProof/>
        </w:rPr>
      </w:pPr>
      <w:r w:rsidRPr="003E15A5">
        <w:rPr>
          <w:rFonts w:cs="Times New Roman"/>
          <w:b/>
          <w:noProof/>
        </w:rPr>
        <w:t>Název projektu:</w:t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  <w:t>Moderní škola</w:t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</w:p>
    <w:p w:rsidR="00E7287E" w:rsidRPr="003E15A5" w:rsidRDefault="00E7287E" w:rsidP="00E7287E">
      <w:pPr>
        <w:ind w:left="3540" w:hanging="3540"/>
        <w:outlineLvl w:val="0"/>
        <w:rPr>
          <w:rFonts w:cs="Times New Roman"/>
          <w:b/>
          <w:noProof/>
        </w:rPr>
      </w:pPr>
      <w:r>
        <w:rPr>
          <w:rFonts w:cs="Times New Roman"/>
          <w:b/>
          <w:noProof/>
        </w:rPr>
        <w:t>Název materiálu:</w:t>
      </w:r>
      <w:r>
        <w:rPr>
          <w:rFonts w:cs="Times New Roman"/>
          <w:b/>
          <w:noProof/>
        </w:rPr>
        <w:tab/>
      </w:r>
      <w:r>
        <w:rPr>
          <w:rFonts w:cs="Times New Roman"/>
          <w:b/>
          <w:noProof/>
        </w:rPr>
        <w:tab/>
      </w:r>
      <w:r w:rsidR="00281F10" w:rsidRPr="00281F10">
        <w:rPr>
          <w:rFonts w:cs="Times New Roman"/>
          <w:b/>
          <w:noProof/>
        </w:rPr>
        <w:t>VY_52_INOVACE_S1_SaP_22_SV</w:t>
      </w:r>
    </w:p>
    <w:p w:rsidR="00E7287E" w:rsidRPr="003E15A5" w:rsidRDefault="00E7287E" w:rsidP="00E7287E">
      <w:pPr>
        <w:ind w:left="3540" w:firstLine="708"/>
        <w:outlineLvl w:val="0"/>
        <w:rPr>
          <w:rFonts w:cs="Times New Roman"/>
          <w:noProof/>
        </w:rPr>
      </w:pP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</w:p>
    <w:p w:rsidR="00E7287E" w:rsidRPr="003E15A5" w:rsidRDefault="00E7287E" w:rsidP="00E7287E">
      <w:pPr>
        <w:rPr>
          <w:rFonts w:cs="Times New Roman"/>
          <w:b/>
          <w:noProof/>
        </w:rPr>
      </w:pPr>
      <w:r w:rsidRPr="003E15A5">
        <w:rPr>
          <w:rFonts w:cs="Times New Roman"/>
          <w:b/>
          <w:noProof/>
        </w:rPr>
        <w:t xml:space="preserve">Vzdělávací oblast:  </w:t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 w:rsidR="00162574" w:rsidRPr="00162574">
        <w:rPr>
          <w:rFonts w:cs="Times New Roman"/>
          <w:b/>
          <w:noProof/>
        </w:rPr>
        <w:t>Společnost a příroda</w:t>
      </w:r>
    </w:p>
    <w:p w:rsidR="00E7287E" w:rsidRPr="003E15A5" w:rsidRDefault="00E7287E" w:rsidP="00E7287E">
      <w:pPr>
        <w:rPr>
          <w:rFonts w:cs="Times New Roman"/>
          <w:b/>
          <w:noProof/>
        </w:rPr>
      </w:pPr>
    </w:p>
    <w:p w:rsidR="00E7287E" w:rsidRPr="003E15A5" w:rsidRDefault="0047613E" w:rsidP="00E7287E">
      <w:pPr>
        <w:rPr>
          <w:rFonts w:cs="Times New Roman"/>
          <w:b/>
          <w:noProof/>
        </w:rPr>
      </w:pPr>
      <w:r>
        <w:rPr>
          <w:rFonts w:cs="Times New Roman"/>
          <w:b/>
          <w:noProof/>
        </w:rPr>
        <w:t>Te</w:t>
      </w:r>
      <w:r w:rsidR="00E7287E" w:rsidRPr="003E15A5">
        <w:rPr>
          <w:rFonts w:cs="Times New Roman"/>
          <w:b/>
          <w:noProof/>
        </w:rPr>
        <w:t xml:space="preserve">matický okruh:  </w:t>
      </w:r>
      <w:r w:rsidR="00E7287E" w:rsidRPr="003E15A5">
        <w:rPr>
          <w:rFonts w:cs="Times New Roman"/>
          <w:b/>
          <w:noProof/>
        </w:rPr>
        <w:tab/>
      </w:r>
      <w:r w:rsidR="00E7287E" w:rsidRPr="003E15A5">
        <w:rPr>
          <w:rFonts w:cs="Times New Roman"/>
          <w:b/>
          <w:noProof/>
        </w:rPr>
        <w:tab/>
      </w:r>
      <w:r w:rsidR="00E7287E" w:rsidRPr="003E15A5">
        <w:rPr>
          <w:rFonts w:cs="Times New Roman"/>
          <w:b/>
          <w:noProof/>
        </w:rPr>
        <w:tab/>
      </w:r>
      <w:r w:rsidR="00E7287E" w:rsidRPr="003E15A5">
        <w:rPr>
          <w:rFonts w:cs="Times New Roman"/>
          <w:b/>
          <w:noProof/>
        </w:rPr>
        <w:tab/>
      </w:r>
      <w:r w:rsidR="00162574" w:rsidRPr="00162574">
        <w:rPr>
          <w:rFonts w:cs="Times New Roman"/>
          <w:b/>
          <w:noProof/>
        </w:rPr>
        <w:t>Místo, kde žijeme</w:t>
      </w:r>
    </w:p>
    <w:p w:rsidR="00E7287E" w:rsidRPr="003E15A5" w:rsidRDefault="00E7287E" w:rsidP="00E7287E">
      <w:pPr>
        <w:rPr>
          <w:rFonts w:cs="Times New Roman"/>
          <w:b/>
          <w:noProof/>
        </w:rPr>
      </w:pPr>
    </w:p>
    <w:p w:rsidR="00E7287E" w:rsidRPr="003E15A5" w:rsidRDefault="00E7287E" w:rsidP="00E7287E">
      <w:pPr>
        <w:ind w:left="4245" w:hanging="4245"/>
        <w:outlineLvl w:val="0"/>
        <w:rPr>
          <w:rFonts w:cs="Times New Roman"/>
          <w:noProof/>
        </w:rPr>
      </w:pPr>
      <w:r>
        <w:rPr>
          <w:rFonts w:cs="Times New Roman"/>
          <w:b/>
          <w:noProof/>
        </w:rPr>
        <w:t>Téma:</w:t>
      </w:r>
      <w:r>
        <w:rPr>
          <w:rFonts w:cs="Times New Roman"/>
          <w:b/>
          <w:noProof/>
        </w:rPr>
        <w:tab/>
        <w:t>Jihočeský</w:t>
      </w:r>
      <w:r w:rsidRPr="003E15A5">
        <w:rPr>
          <w:rFonts w:cs="Times New Roman"/>
          <w:b/>
          <w:noProof/>
        </w:rPr>
        <w:t xml:space="preserve"> kraj</w:t>
      </w:r>
      <w:r>
        <w:rPr>
          <w:rFonts w:eastAsia="Times New Roman" w:cs="Times New Roman"/>
          <w:b/>
          <w:szCs w:val="24"/>
          <w:lang w:eastAsia="cs-CZ"/>
        </w:rPr>
        <w:t>, řeky</w:t>
      </w:r>
      <w:r w:rsidRPr="003E15A5">
        <w:rPr>
          <w:rFonts w:eastAsia="Times New Roman" w:cs="Times New Roman"/>
          <w:b/>
          <w:szCs w:val="24"/>
          <w:lang w:eastAsia="cs-CZ"/>
        </w:rPr>
        <w:t>, pohoří, zemědělství, průmysl</w:t>
      </w:r>
    </w:p>
    <w:p w:rsidR="00E7287E" w:rsidRPr="003E15A5" w:rsidRDefault="00E7287E" w:rsidP="00E7287E">
      <w:pPr>
        <w:rPr>
          <w:rFonts w:cs="Times New Roman"/>
          <w:b/>
          <w:noProof/>
        </w:rPr>
      </w:pPr>
    </w:p>
    <w:p w:rsidR="00E7287E" w:rsidRPr="003E15A5" w:rsidRDefault="00E7287E" w:rsidP="00E7287E">
      <w:pPr>
        <w:ind w:left="4245" w:hanging="4245"/>
        <w:outlineLvl w:val="0"/>
        <w:rPr>
          <w:rFonts w:cs="Times New Roman"/>
          <w:noProof/>
        </w:rPr>
      </w:pPr>
      <w:r w:rsidRPr="003E15A5">
        <w:rPr>
          <w:rFonts w:cs="Times New Roman"/>
          <w:b/>
          <w:noProof/>
        </w:rPr>
        <w:t>Anotace:</w:t>
      </w:r>
      <w:r w:rsidRPr="003E15A5">
        <w:rPr>
          <w:rFonts w:cs="Times New Roman"/>
          <w:b/>
          <w:noProof/>
        </w:rPr>
        <w:tab/>
      </w:r>
      <w:r w:rsidRPr="003E15A5">
        <w:rPr>
          <w:rFonts w:cs="Times New Roman"/>
          <w:b/>
          <w:noProof/>
        </w:rPr>
        <w:tab/>
      </w:r>
      <w:r>
        <w:rPr>
          <w:rFonts w:eastAsia="Times New Roman" w:cs="Times New Roman"/>
          <w:szCs w:val="24"/>
          <w:lang w:eastAsia="cs-CZ"/>
        </w:rPr>
        <w:t>Ž</w:t>
      </w:r>
      <w:r w:rsidRPr="009313F0">
        <w:rPr>
          <w:rFonts w:eastAsia="Times New Roman" w:cs="Times New Roman"/>
          <w:szCs w:val="24"/>
          <w:lang w:eastAsia="cs-CZ"/>
        </w:rPr>
        <w:t xml:space="preserve">ák má přehled o poloze, povrchu, vodstvu, zemědělství a průmyslu </w:t>
      </w:r>
      <w:r>
        <w:rPr>
          <w:rFonts w:eastAsia="Times New Roman" w:cs="Times New Roman"/>
          <w:szCs w:val="24"/>
          <w:lang w:eastAsia="cs-CZ"/>
        </w:rPr>
        <w:t>Jihočeského</w:t>
      </w:r>
      <w:r w:rsidRPr="009313F0">
        <w:rPr>
          <w:rFonts w:eastAsia="Times New Roman" w:cs="Times New Roman"/>
          <w:szCs w:val="24"/>
          <w:lang w:eastAsia="cs-CZ"/>
        </w:rPr>
        <w:t xml:space="preserve"> kraje. Dovede zařadit velká města a významné památky</w:t>
      </w:r>
      <w:r>
        <w:rPr>
          <w:rFonts w:eastAsia="Times New Roman" w:cs="Times New Roman"/>
          <w:szCs w:val="24"/>
          <w:lang w:eastAsia="cs-CZ"/>
        </w:rPr>
        <w:t>.</w:t>
      </w:r>
      <w:r w:rsidRPr="003E15A5">
        <w:rPr>
          <w:rFonts w:cs="Times New Roman"/>
          <w:noProof/>
        </w:rPr>
        <w:tab/>
      </w:r>
      <w:r w:rsidRPr="003E15A5">
        <w:rPr>
          <w:rFonts w:cs="Times New Roman"/>
          <w:noProof/>
        </w:rPr>
        <w:tab/>
      </w:r>
      <w:r w:rsidRPr="003E15A5">
        <w:rPr>
          <w:rFonts w:cs="Times New Roman"/>
          <w:noProof/>
        </w:rPr>
        <w:tab/>
      </w:r>
    </w:p>
    <w:p w:rsidR="00E7287E" w:rsidRPr="003E15A5" w:rsidRDefault="00E7287E" w:rsidP="00E7287E">
      <w:pPr>
        <w:rPr>
          <w:rFonts w:cs="Times New Roman"/>
          <w:b/>
          <w:noProof/>
        </w:rPr>
      </w:pPr>
    </w:p>
    <w:p w:rsidR="00E7287E" w:rsidRPr="003E15A5" w:rsidRDefault="00C946C8" w:rsidP="00E7287E">
      <w:pPr>
        <w:outlineLvl w:val="0"/>
        <w:rPr>
          <w:rFonts w:cs="Times New Roman"/>
          <w:b/>
          <w:noProof/>
        </w:rPr>
      </w:pPr>
      <w:r>
        <w:rPr>
          <w:rFonts w:cs="Times New Roman"/>
          <w:b/>
          <w:noProof/>
        </w:rPr>
        <w:t>Ročník:</w:t>
      </w:r>
      <w:r>
        <w:rPr>
          <w:rFonts w:cs="Times New Roman"/>
          <w:b/>
          <w:noProof/>
        </w:rPr>
        <w:tab/>
      </w:r>
      <w:r>
        <w:rPr>
          <w:rFonts w:cs="Times New Roman"/>
          <w:b/>
          <w:noProof/>
        </w:rPr>
        <w:tab/>
      </w:r>
      <w:r>
        <w:rPr>
          <w:rFonts w:cs="Times New Roman"/>
          <w:b/>
          <w:noProof/>
        </w:rPr>
        <w:tab/>
      </w:r>
      <w:r>
        <w:rPr>
          <w:rFonts w:cs="Times New Roman"/>
          <w:b/>
          <w:noProof/>
        </w:rPr>
        <w:tab/>
      </w:r>
      <w:r>
        <w:rPr>
          <w:rFonts w:cs="Times New Roman"/>
          <w:b/>
          <w:noProof/>
        </w:rPr>
        <w:tab/>
        <w:t>5</w:t>
      </w:r>
      <w:r w:rsidR="00E7287E">
        <w:rPr>
          <w:rFonts w:cs="Times New Roman"/>
          <w:b/>
          <w:noProof/>
        </w:rPr>
        <w:t xml:space="preserve">.ročník </w:t>
      </w:r>
    </w:p>
    <w:p w:rsidR="00E7287E" w:rsidRPr="003E15A5" w:rsidRDefault="00E7287E" w:rsidP="00E7287E">
      <w:pPr>
        <w:outlineLvl w:val="0"/>
        <w:rPr>
          <w:rFonts w:cs="Times New Roman"/>
          <w:b/>
          <w:noProof/>
        </w:rPr>
      </w:pPr>
    </w:p>
    <w:p w:rsidR="00E7287E" w:rsidRPr="009B2B5A" w:rsidRDefault="00E7287E" w:rsidP="00E7287E">
      <w:pPr>
        <w:outlineLvl w:val="0"/>
        <w:rPr>
          <w:rFonts w:cs="Times New Roman"/>
          <w:noProof/>
        </w:rPr>
      </w:pPr>
      <w:r w:rsidRPr="003E15A5">
        <w:rPr>
          <w:rFonts w:cs="Times New Roman"/>
          <w:b/>
          <w:noProof/>
        </w:rPr>
        <w:t>Datum vytvoření:</w:t>
      </w:r>
      <w:r w:rsidRPr="003E15A5">
        <w:rPr>
          <w:rFonts w:cs="Times New Roman"/>
          <w:noProof/>
        </w:rPr>
        <w:tab/>
      </w:r>
      <w:r w:rsidRPr="003E15A5">
        <w:rPr>
          <w:rFonts w:cs="Times New Roman"/>
          <w:noProof/>
        </w:rPr>
        <w:tab/>
      </w:r>
      <w:r w:rsidRPr="003E15A5">
        <w:rPr>
          <w:rFonts w:cs="Times New Roman"/>
          <w:noProof/>
        </w:rPr>
        <w:tab/>
      </w:r>
      <w:r w:rsidRPr="003E15A5">
        <w:rPr>
          <w:rFonts w:cs="Times New Roman"/>
          <w:noProof/>
        </w:rPr>
        <w:tab/>
      </w:r>
      <w:r w:rsidR="00281F10">
        <w:rPr>
          <w:rFonts w:cs="Times New Roman"/>
          <w:noProof/>
        </w:rPr>
        <w:t>10. 6. 2014</w:t>
      </w:r>
      <w:r w:rsidRPr="003E15A5">
        <w:rPr>
          <w:rFonts w:cs="Times New Roman"/>
          <w:noProof/>
        </w:rPr>
        <w:tab/>
      </w:r>
    </w:p>
    <w:p w:rsidR="00E7287E" w:rsidRDefault="00E7287E" w:rsidP="00FA2487">
      <w:pPr>
        <w:jc w:val="center"/>
        <w:rPr>
          <w:rFonts w:cs="Times New Roman"/>
          <w:b/>
          <w:sz w:val="44"/>
          <w:szCs w:val="44"/>
        </w:rPr>
      </w:pPr>
    </w:p>
    <w:p w:rsidR="00E7287E" w:rsidRDefault="00E7287E" w:rsidP="00FA2487">
      <w:pPr>
        <w:jc w:val="center"/>
        <w:rPr>
          <w:rFonts w:cs="Times New Roman"/>
          <w:b/>
          <w:sz w:val="44"/>
          <w:szCs w:val="44"/>
        </w:rPr>
      </w:pPr>
    </w:p>
    <w:p w:rsidR="00424FB2" w:rsidRPr="00C83991" w:rsidRDefault="00E82597" w:rsidP="00FA2487">
      <w:pPr>
        <w:jc w:val="center"/>
        <w:rPr>
          <w:rFonts w:cs="Times New Roman"/>
          <w:b/>
          <w:sz w:val="32"/>
          <w:szCs w:val="32"/>
        </w:rPr>
      </w:pPr>
      <w:r w:rsidRPr="00FA2487">
        <w:rPr>
          <w:rFonts w:cs="Times New Roman"/>
          <w:b/>
          <w:sz w:val="44"/>
          <w:szCs w:val="44"/>
        </w:rPr>
        <w:lastRenderedPageBreak/>
        <w:t>Jihočeský kraj</w:t>
      </w:r>
      <w:r w:rsidR="0000020A">
        <w:rPr>
          <w:rFonts w:cs="Times New Roman"/>
          <w:b/>
          <w:sz w:val="32"/>
          <w:szCs w:val="32"/>
        </w:rPr>
        <w:t xml:space="preserve">                                                </w:t>
      </w:r>
      <w:r w:rsidR="0000020A">
        <w:rPr>
          <w:rFonts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2556690" cy="1467293"/>
            <wp:effectExtent l="19050" t="0" r="0" b="0"/>
            <wp:docPr id="2" name="obrázek 1" descr="C:\Documents and Settings\Uživatel\Dokumenty\Stažené soubory\dumy mamka\obrazky\Kopie - 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Kopie - IMG_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210" cy="1465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689" w:rsidRPr="00DE4D68" w:rsidRDefault="00EB3689" w:rsidP="00DE4D68">
      <w:pPr>
        <w:rPr>
          <w:rFonts w:cs="Times New Roman"/>
          <w:szCs w:val="24"/>
        </w:rPr>
      </w:pPr>
      <w:r w:rsidRPr="00DE4D68">
        <w:rPr>
          <w:rFonts w:cs="Times New Roman"/>
          <w:szCs w:val="24"/>
        </w:rPr>
        <w:t>Krajským městem Jihočeské</w:t>
      </w:r>
      <w:r w:rsidR="000A35ED" w:rsidRPr="00DE4D68">
        <w:rPr>
          <w:rFonts w:cs="Times New Roman"/>
          <w:szCs w:val="24"/>
        </w:rPr>
        <w:t xml:space="preserve">ho kraje jsou </w:t>
      </w:r>
      <w:r w:rsidR="000A35ED" w:rsidRPr="00DE4D68">
        <w:rPr>
          <w:rFonts w:cs="Times New Roman"/>
          <w:b/>
          <w:szCs w:val="24"/>
        </w:rPr>
        <w:t>České Budějovice</w:t>
      </w:r>
      <w:r w:rsidR="000A35ED" w:rsidRPr="00DE4D68">
        <w:rPr>
          <w:rFonts w:cs="Times New Roman"/>
          <w:szCs w:val="24"/>
        </w:rPr>
        <w:t>.</w:t>
      </w:r>
    </w:p>
    <w:p w:rsidR="000A35ED" w:rsidRPr="00DE4D68" w:rsidRDefault="000A35ED" w:rsidP="00DE4D68">
      <w:pPr>
        <w:rPr>
          <w:rFonts w:cs="Times New Roman"/>
          <w:b/>
          <w:szCs w:val="24"/>
        </w:rPr>
      </w:pPr>
      <w:r w:rsidRPr="00DE4D68">
        <w:rPr>
          <w:rFonts w:cs="Times New Roman"/>
          <w:szCs w:val="24"/>
        </w:rPr>
        <w:t xml:space="preserve">Další velká města kraje: </w:t>
      </w:r>
      <w:r w:rsidRPr="00DE4D68">
        <w:rPr>
          <w:rFonts w:cs="Times New Roman"/>
          <w:b/>
          <w:szCs w:val="24"/>
        </w:rPr>
        <w:t xml:space="preserve">Tábor, Jindřichův Hradec, Písek, Strakonice, Český Krumlov, Prachatice. </w:t>
      </w:r>
    </w:p>
    <w:p w:rsidR="00DE4D68" w:rsidRDefault="00DE4D68" w:rsidP="00DE4D68">
      <w:pPr>
        <w:rPr>
          <w:rFonts w:cs="Times New Roman"/>
          <w:szCs w:val="24"/>
        </w:rPr>
      </w:pPr>
    </w:p>
    <w:p w:rsidR="000A35ED" w:rsidRPr="00DE4D68" w:rsidRDefault="000A35ED" w:rsidP="00DE4D68">
      <w:pPr>
        <w:rPr>
          <w:rFonts w:cs="Times New Roman"/>
          <w:szCs w:val="24"/>
        </w:rPr>
      </w:pPr>
      <w:r w:rsidRPr="00236E89">
        <w:rPr>
          <w:rFonts w:cs="Times New Roman"/>
          <w:b/>
          <w:color w:val="548DD4" w:themeColor="text2" w:themeTint="99"/>
          <w:szCs w:val="24"/>
        </w:rPr>
        <w:t>Poloha:</w:t>
      </w:r>
      <w:r w:rsidRPr="00DE4D68">
        <w:rPr>
          <w:rFonts w:cs="Times New Roman"/>
          <w:szCs w:val="24"/>
        </w:rPr>
        <w:t xml:space="preserve"> </w:t>
      </w:r>
      <w:r w:rsidR="002C6148" w:rsidRPr="00DE4D68">
        <w:rPr>
          <w:rFonts w:cs="Times New Roman"/>
          <w:szCs w:val="24"/>
        </w:rPr>
        <w:t>Kraj leží v </w:t>
      </w:r>
      <w:r w:rsidR="002C6148" w:rsidRPr="00DE4D68">
        <w:rPr>
          <w:rFonts w:cs="Times New Roman"/>
          <w:b/>
          <w:szCs w:val="24"/>
        </w:rPr>
        <w:t>jižních Čechách</w:t>
      </w:r>
      <w:r w:rsidR="002C6148" w:rsidRPr="00DE4D68">
        <w:rPr>
          <w:rFonts w:cs="Times New Roman"/>
          <w:szCs w:val="24"/>
        </w:rPr>
        <w:t>.</w:t>
      </w:r>
    </w:p>
    <w:p w:rsidR="00DE4D68" w:rsidRDefault="00DE4D68" w:rsidP="00DE4D68">
      <w:pPr>
        <w:rPr>
          <w:rFonts w:cs="Times New Roman"/>
          <w:szCs w:val="24"/>
        </w:rPr>
      </w:pPr>
    </w:p>
    <w:p w:rsidR="002C6148" w:rsidRPr="00DE4D68" w:rsidRDefault="002C6148" w:rsidP="00DE4D68">
      <w:pPr>
        <w:rPr>
          <w:rFonts w:cs="Times New Roman"/>
          <w:szCs w:val="24"/>
        </w:rPr>
      </w:pPr>
      <w:r w:rsidRPr="00236E89">
        <w:rPr>
          <w:rFonts w:cs="Times New Roman"/>
          <w:b/>
          <w:color w:val="548DD4" w:themeColor="text2" w:themeTint="99"/>
          <w:szCs w:val="24"/>
        </w:rPr>
        <w:t>Povrch:</w:t>
      </w:r>
      <w:r w:rsidRPr="00DE4D68">
        <w:rPr>
          <w:rFonts w:cs="Times New Roman"/>
          <w:szCs w:val="24"/>
        </w:rPr>
        <w:t xml:space="preserve"> Velkou část kraje zabírá </w:t>
      </w:r>
      <w:r w:rsidRPr="00DE4D68">
        <w:rPr>
          <w:rFonts w:cs="Times New Roman"/>
          <w:b/>
          <w:szCs w:val="24"/>
        </w:rPr>
        <w:t>Středočeská pahorkatina</w:t>
      </w:r>
      <w:r w:rsidRPr="00DE4D68">
        <w:rPr>
          <w:rFonts w:cs="Times New Roman"/>
          <w:szCs w:val="24"/>
        </w:rPr>
        <w:t xml:space="preserve"> a </w:t>
      </w:r>
      <w:r w:rsidRPr="00DE4D68">
        <w:rPr>
          <w:rFonts w:cs="Times New Roman"/>
          <w:b/>
          <w:szCs w:val="24"/>
        </w:rPr>
        <w:t>Českobudějovická a Třeboňská pánev</w:t>
      </w:r>
      <w:r w:rsidRPr="00DE4D68">
        <w:rPr>
          <w:rFonts w:cs="Times New Roman"/>
          <w:szCs w:val="24"/>
        </w:rPr>
        <w:t xml:space="preserve">. Na jihozápadě se táhne </w:t>
      </w:r>
      <w:r w:rsidRPr="00DE4D68">
        <w:rPr>
          <w:rFonts w:cs="Times New Roman"/>
          <w:b/>
          <w:szCs w:val="24"/>
        </w:rPr>
        <w:t>pohoří Šumava</w:t>
      </w:r>
      <w:r w:rsidRPr="00DE4D68">
        <w:rPr>
          <w:rFonts w:cs="Times New Roman"/>
          <w:szCs w:val="24"/>
        </w:rPr>
        <w:t xml:space="preserve">, na severovýchodě se nachází </w:t>
      </w:r>
      <w:r w:rsidRPr="00DE4D68">
        <w:rPr>
          <w:rFonts w:cs="Times New Roman"/>
          <w:b/>
          <w:szCs w:val="24"/>
        </w:rPr>
        <w:t>Českomoravská vrchovina</w:t>
      </w:r>
      <w:r w:rsidRPr="00DE4D68">
        <w:rPr>
          <w:rFonts w:cs="Times New Roman"/>
          <w:szCs w:val="24"/>
        </w:rPr>
        <w:t xml:space="preserve"> a na jihu se rozpínají </w:t>
      </w:r>
      <w:r w:rsidRPr="00DE4D68">
        <w:rPr>
          <w:rFonts w:cs="Times New Roman"/>
          <w:b/>
          <w:szCs w:val="24"/>
        </w:rPr>
        <w:t>Novohradské hory</w:t>
      </w:r>
      <w:r w:rsidRPr="00DE4D68">
        <w:rPr>
          <w:rFonts w:cs="Times New Roman"/>
          <w:szCs w:val="24"/>
        </w:rPr>
        <w:t xml:space="preserve">. </w:t>
      </w:r>
    </w:p>
    <w:p w:rsidR="00DE4D68" w:rsidRDefault="00DE4D68" w:rsidP="00DE4D68">
      <w:pPr>
        <w:rPr>
          <w:rFonts w:cs="Times New Roman"/>
          <w:szCs w:val="24"/>
        </w:rPr>
      </w:pPr>
    </w:p>
    <w:p w:rsidR="002C6148" w:rsidRPr="00DE4D68" w:rsidRDefault="002C6148" w:rsidP="00DE4D68">
      <w:pPr>
        <w:rPr>
          <w:rFonts w:cs="Times New Roman"/>
          <w:szCs w:val="24"/>
        </w:rPr>
      </w:pPr>
      <w:r w:rsidRPr="00236E89">
        <w:rPr>
          <w:rFonts w:cs="Times New Roman"/>
          <w:b/>
          <w:color w:val="548DD4" w:themeColor="text2" w:themeTint="99"/>
          <w:szCs w:val="24"/>
        </w:rPr>
        <w:t>Vodstvo</w:t>
      </w:r>
      <w:r w:rsidRPr="00DE4D68">
        <w:rPr>
          <w:rFonts w:cs="Times New Roman"/>
          <w:b/>
          <w:color w:val="365F91" w:themeColor="accent1" w:themeShade="BF"/>
          <w:szCs w:val="24"/>
        </w:rPr>
        <w:t>:</w:t>
      </w:r>
      <w:r w:rsidRPr="00DE4D68">
        <w:rPr>
          <w:rFonts w:cs="Times New Roman"/>
          <w:szCs w:val="24"/>
        </w:rPr>
        <w:t xml:space="preserve"> V kraji pramení naše nejdelší řeka</w:t>
      </w:r>
      <w:r w:rsidRPr="00DE4D68">
        <w:rPr>
          <w:rFonts w:cs="Times New Roman"/>
          <w:b/>
          <w:szCs w:val="24"/>
        </w:rPr>
        <w:t xml:space="preserve"> Vltava</w:t>
      </w:r>
      <w:r w:rsidRPr="00DE4D68">
        <w:rPr>
          <w:rFonts w:cs="Times New Roman"/>
          <w:szCs w:val="24"/>
        </w:rPr>
        <w:t xml:space="preserve">. Ze svých největších přítoků na území Jihočeského kraje přibírá </w:t>
      </w:r>
      <w:r w:rsidRPr="00DE4D68">
        <w:rPr>
          <w:rFonts w:cs="Times New Roman"/>
          <w:b/>
          <w:szCs w:val="24"/>
        </w:rPr>
        <w:t>Lužnici</w:t>
      </w:r>
      <w:r w:rsidRPr="00DE4D68">
        <w:rPr>
          <w:rFonts w:cs="Times New Roman"/>
          <w:szCs w:val="24"/>
        </w:rPr>
        <w:t>, která je oblíbe</w:t>
      </w:r>
      <w:r w:rsidR="00AC623B" w:rsidRPr="00DE4D68">
        <w:rPr>
          <w:rFonts w:cs="Times New Roman"/>
          <w:szCs w:val="24"/>
        </w:rPr>
        <w:t>nou řekou vodáků. Na Vltavě byla vybudovaná řada</w:t>
      </w:r>
      <w:r w:rsidRPr="00DE4D68">
        <w:rPr>
          <w:rFonts w:cs="Times New Roman"/>
          <w:szCs w:val="24"/>
        </w:rPr>
        <w:t xml:space="preserve"> přehradních nádrží, mezi nejznámější patří </w:t>
      </w:r>
      <w:r w:rsidRPr="00DE4D68">
        <w:rPr>
          <w:rFonts w:cs="Times New Roman"/>
          <w:b/>
          <w:szCs w:val="24"/>
        </w:rPr>
        <w:t xml:space="preserve">Lipno </w:t>
      </w:r>
      <w:r w:rsidRPr="00DE4D68">
        <w:rPr>
          <w:rFonts w:cs="Times New Roman"/>
          <w:szCs w:val="24"/>
        </w:rPr>
        <w:t xml:space="preserve">a </w:t>
      </w:r>
      <w:r w:rsidRPr="00DE4D68">
        <w:rPr>
          <w:rFonts w:cs="Times New Roman"/>
          <w:b/>
          <w:szCs w:val="24"/>
        </w:rPr>
        <w:t>Orlík</w:t>
      </w:r>
      <w:r w:rsidRPr="00DE4D68">
        <w:rPr>
          <w:rFonts w:cs="Times New Roman"/>
          <w:szCs w:val="24"/>
        </w:rPr>
        <w:t xml:space="preserve">. Jihočeský kraj je taky znám jako kraj rybníků, nejznámější rybník se nazývá </w:t>
      </w:r>
      <w:r w:rsidRPr="00DE4D68">
        <w:rPr>
          <w:rFonts w:cs="Times New Roman"/>
          <w:b/>
          <w:szCs w:val="24"/>
        </w:rPr>
        <w:t>Rožmberk</w:t>
      </w:r>
      <w:r w:rsidRPr="00DE4D68">
        <w:rPr>
          <w:rFonts w:cs="Times New Roman"/>
          <w:szCs w:val="24"/>
        </w:rPr>
        <w:t xml:space="preserve"> a nachází se v Třeboňské pánvi. </w:t>
      </w:r>
    </w:p>
    <w:p w:rsidR="00DE4D68" w:rsidRDefault="00DE4D68" w:rsidP="00DE4D68">
      <w:pPr>
        <w:rPr>
          <w:rFonts w:cs="Times New Roman"/>
          <w:szCs w:val="24"/>
        </w:rPr>
      </w:pPr>
    </w:p>
    <w:p w:rsidR="002C6148" w:rsidRPr="00DE4D68" w:rsidRDefault="002C6148" w:rsidP="00DE4D68">
      <w:pPr>
        <w:rPr>
          <w:rFonts w:cs="Times New Roman"/>
          <w:b/>
          <w:szCs w:val="24"/>
        </w:rPr>
      </w:pPr>
      <w:r w:rsidRPr="00236E89">
        <w:rPr>
          <w:rFonts w:cs="Times New Roman"/>
          <w:b/>
          <w:color w:val="548DD4" w:themeColor="text2" w:themeTint="99"/>
          <w:szCs w:val="24"/>
        </w:rPr>
        <w:t>Zemědělství:</w:t>
      </w:r>
      <w:r w:rsidRPr="00DE4D68">
        <w:rPr>
          <w:rFonts w:cs="Times New Roman"/>
          <w:szCs w:val="24"/>
        </w:rPr>
        <w:t xml:space="preserve"> V Jihočeském kraji je rozšířené zejména </w:t>
      </w:r>
      <w:r w:rsidRPr="00DE4D68">
        <w:rPr>
          <w:rFonts w:cs="Times New Roman"/>
          <w:b/>
          <w:szCs w:val="24"/>
        </w:rPr>
        <w:t>rybnikářství, s chovem ryb a kachen</w:t>
      </w:r>
      <w:r w:rsidRPr="00DE4D68">
        <w:rPr>
          <w:rFonts w:cs="Times New Roman"/>
          <w:szCs w:val="24"/>
        </w:rPr>
        <w:t xml:space="preserve">. Na polích se pěstují nenáročné </w:t>
      </w:r>
      <w:r w:rsidRPr="00DE4D68">
        <w:rPr>
          <w:rFonts w:cs="Times New Roman"/>
          <w:b/>
          <w:szCs w:val="24"/>
        </w:rPr>
        <w:t>obiloviny, olejniny a brambory</w:t>
      </w:r>
      <w:r w:rsidRPr="00DE4D68">
        <w:rPr>
          <w:rFonts w:cs="Times New Roman"/>
          <w:szCs w:val="24"/>
        </w:rPr>
        <w:t xml:space="preserve">. Živočišná výroba je orientovaná na </w:t>
      </w:r>
      <w:r w:rsidRPr="00DE4D68">
        <w:rPr>
          <w:rFonts w:cs="Times New Roman"/>
          <w:b/>
          <w:szCs w:val="24"/>
        </w:rPr>
        <w:t>chov skotu a prasat.</w:t>
      </w:r>
    </w:p>
    <w:p w:rsidR="00DE4D68" w:rsidRPr="00236E89" w:rsidRDefault="00DE4D68" w:rsidP="00DE4D68">
      <w:pPr>
        <w:rPr>
          <w:rFonts w:cs="Times New Roman"/>
          <w:color w:val="548DD4" w:themeColor="text2" w:themeTint="99"/>
          <w:szCs w:val="24"/>
        </w:rPr>
      </w:pPr>
    </w:p>
    <w:p w:rsidR="00C030A7" w:rsidRPr="00236E89" w:rsidRDefault="002C6148" w:rsidP="00DE4D68">
      <w:pPr>
        <w:rPr>
          <w:rFonts w:cs="Times New Roman"/>
          <w:b/>
          <w:color w:val="548DD4" w:themeColor="text2" w:themeTint="99"/>
          <w:szCs w:val="24"/>
        </w:rPr>
      </w:pPr>
      <w:r w:rsidRPr="00236E89">
        <w:rPr>
          <w:rFonts w:cs="Times New Roman"/>
          <w:b/>
          <w:color w:val="548DD4" w:themeColor="text2" w:themeTint="99"/>
          <w:szCs w:val="24"/>
        </w:rPr>
        <w:t xml:space="preserve">Průmysl: </w:t>
      </w:r>
    </w:p>
    <w:p w:rsidR="00C030A7" w:rsidRPr="00DE4D68" w:rsidRDefault="00F5717F" w:rsidP="00DE4D68">
      <w:pPr>
        <w:pStyle w:val="Odstavecseseznamem"/>
        <w:numPr>
          <w:ilvl w:val="0"/>
          <w:numId w:val="1"/>
        </w:numPr>
        <w:rPr>
          <w:rFonts w:cs="Times New Roman"/>
          <w:b/>
          <w:szCs w:val="24"/>
        </w:rPr>
      </w:pPr>
      <w:r w:rsidRPr="00DE4D68">
        <w:rPr>
          <w:rFonts w:cs="Times New Roman"/>
          <w:szCs w:val="24"/>
        </w:rPr>
        <w:t xml:space="preserve">Kraj není příliš bohatý na nerostné suroviny, převažuje zde </w:t>
      </w:r>
      <w:r w:rsidRPr="00DE4D68">
        <w:rPr>
          <w:rFonts w:cs="Times New Roman"/>
          <w:b/>
          <w:szCs w:val="24"/>
        </w:rPr>
        <w:t xml:space="preserve">těžba štěrkopísku, stavebního kamene a cihlářských hlín. </w:t>
      </w:r>
    </w:p>
    <w:p w:rsidR="002C6148" w:rsidRPr="00DE4D68" w:rsidRDefault="00F5717F" w:rsidP="00DE4D68">
      <w:pPr>
        <w:pStyle w:val="Odstavecseseznamem"/>
        <w:numPr>
          <w:ilvl w:val="0"/>
          <w:numId w:val="1"/>
        </w:numPr>
        <w:rPr>
          <w:rFonts w:cs="Times New Roman"/>
          <w:szCs w:val="24"/>
        </w:rPr>
      </w:pPr>
      <w:r w:rsidRPr="00DE4D68">
        <w:rPr>
          <w:rFonts w:cs="Times New Roman"/>
          <w:szCs w:val="24"/>
        </w:rPr>
        <w:t xml:space="preserve">Díky lesům, které zabírají více než třetinu plochy kraje a jsou významným přírodním zdrojem, je zde rozšířený </w:t>
      </w:r>
      <w:r w:rsidR="00C030A7" w:rsidRPr="00DE4D68">
        <w:rPr>
          <w:rFonts w:cs="Times New Roman"/>
          <w:b/>
          <w:szCs w:val="24"/>
        </w:rPr>
        <w:t>dřevozpracující průmysl</w:t>
      </w:r>
      <w:r w:rsidR="00C030A7" w:rsidRPr="00DE4D68">
        <w:rPr>
          <w:rFonts w:cs="Times New Roman"/>
          <w:szCs w:val="24"/>
        </w:rPr>
        <w:t xml:space="preserve"> (výroba nábytku, proslulých tužek Koh-i-noor).</w:t>
      </w:r>
    </w:p>
    <w:p w:rsidR="00C030A7" w:rsidRPr="00DE4D68" w:rsidRDefault="00EB0665" w:rsidP="00DE4D68">
      <w:pPr>
        <w:pStyle w:val="Odstavecseseznamem"/>
        <w:numPr>
          <w:ilvl w:val="0"/>
          <w:numId w:val="1"/>
        </w:numPr>
        <w:rPr>
          <w:rFonts w:cs="Times New Roman"/>
          <w:szCs w:val="24"/>
        </w:rPr>
      </w:pPr>
      <w:r w:rsidRPr="00DE4D68">
        <w:rPr>
          <w:rFonts w:cs="Times New Roman"/>
          <w:szCs w:val="24"/>
        </w:rPr>
        <w:t xml:space="preserve">V okolí Českých Budějovic, Tábora a Strakonic je také soustředěn </w:t>
      </w:r>
      <w:r w:rsidRPr="00DE4D68">
        <w:rPr>
          <w:rFonts w:cs="Times New Roman"/>
          <w:b/>
          <w:szCs w:val="24"/>
        </w:rPr>
        <w:t>zpracovatelský průmysl, např. výroba potravin a nápojů</w:t>
      </w:r>
      <w:r w:rsidRPr="00DE4D68">
        <w:rPr>
          <w:rFonts w:cs="Times New Roman"/>
          <w:szCs w:val="24"/>
        </w:rPr>
        <w:t>. Proslulé je budějovické pivo Budvar.</w:t>
      </w:r>
    </w:p>
    <w:p w:rsidR="00EB0665" w:rsidRPr="00DE4D68" w:rsidRDefault="00EB0665" w:rsidP="00DE4D68">
      <w:pPr>
        <w:rPr>
          <w:rFonts w:cs="Times New Roman"/>
          <w:szCs w:val="24"/>
        </w:rPr>
      </w:pPr>
    </w:p>
    <w:p w:rsidR="00C66976" w:rsidRDefault="00C66976" w:rsidP="00DE4D68">
      <w:pPr>
        <w:rPr>
          <w:rFonts w:cs="Times New Roman"/>
          <w:b/>
          <w:color w:val="548DD4" w:themeColor="text2" w:themeTint="99"/>
          <w:szCs w:val="24"/>
        </w:rPr>
      </w:pPr>
    </w:p>
    <w:p w:rsidR="00C66976" w:rsidRDefault="00C66976" w:rsidP="00DE4D68">
      <w:pPr>
        <w:rPr>
          <w:rFonts w:cs="Times New Roman"/>
          <w:b/>
          <w:color w:val="548DD4" w:themeColor="text2" w:themeTint="99"/>
          <w:szCs w:val="24"/>
        </w:rPr>
      </w:pPr>
    </w:p>
    <w:p w:rsidR="00C66976" w:rsidRDefault="00C66976" w:rsidP="00DE4D68">
      <w:pPr>
        <w:rPr>
          <w:rFonts w:cs="Times New Roman"/>
          <w:b/>
          <w:color w:val="548DD4" w:themeColor="text2" w:themeTint="99"/>
          <w:szCs w:val="24"/>
        </w:rPr>
      </w:pPr>
    </w:p>
    <w:p w:rsidR="00C66976" w:rsidRDefault="00C66976" w:rsidP="00DE4D68">
      <w:pPr>
        <w:rPr>
          <w:rFonts w:cs="Times New Roman"/>
          <w:b/>
          <w:color w:val="548DD4" w:themeColor="text2" w:themeTint="99"/>
          <w:szCs w:val="24"/>
        </w:rPr>
      </w:pPr>
    </w:p>
    <w:p w:rsidR="00C66976" w:rsidRDefault="00C66976" w:rsidP="00DE4D68">
      <w:pPr>
        <w:rPr>
          <w:rFonts w:cs="Times New Roman"/>
          <w:b/>
          <w:color w:val="548DD4" w:themeColor="text2" w:themeTint="99"/>
          <w:szCs w:val="24"/>
        </w:rPr>
      </w:pPr>
    </w:p>
    <w:p w:rsidR="00C030A7" w:rsidRPr="00C66976" w:rsidRDefault="00DA25BF" w:rsidP="00C66976">
      <w:pPr>
        <w:jc w:val="center"/>
        <w:rPr>
          <w:rFonts w:cs="Times New Roman"/>
          <w:b/>
          <w:color w:val="548DD4" w:themeColor="text2" w:themeTint="99"/>
          <w:sz w:val="56"/>
          <w:szCs w:val="56"/>
        </w:rPr>
      </w:pPr>
      <w:r w:rsidRPr="00C66976">
        <w:rPr>
          <w:rFonts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C66976" w:rsidRPr="00C66976" w:rsidRDefault="00C66976" w:rsidP="00C66976">
      <w:pPr>
        <w:jc w:val="center"/>
        <w:rPr>
          <w:rFonts w:cs="Times New Roman"/>
          <w:b/>
          <w:color w:val="548DD4" w:themeColor="text2" w:themeTint="99"/>
          <w:sz w:val="44"/>
          <w:szCs w:val="44"/>
        </w:rPr>
      </w:pPr>
      <w:r w:rsidRPr="00C66976">
        <w:rPr>
          <w:rFonts w:cs="Times New Roman"/>
          <w:b/>
          <w:color w:val="548DD4" w:themeColor="text2" w:themeTint="99"/>
          <w:sz w:val="44"/>
          <w:szCs w:val="44"/>
        </w:rPr>
        <w:t>Pracuj s internetem</w:t>
      </w:r>
    </w:p>
    <w:p w:rsidR="00C66976" w:rsidRPr="00C66976" w:rsidRDefault="00C66976" w:rsidP="00DE4D68">
      <w:pPr>
        <w:rPr>
          <w:rFonts w:cs="Times New Roman"/>
          <w:b/>
          <w:color w:val="548DD4" w:themeColor="text2" w:themeTint="99"/>
          <w:sz w:val="52"/>
          <w:szCs w:val="52"/>
        </w:rPr>
      </w:pPr>
    </w:p>
    <w:p w:rsidR="00DA25BF" w:rsidRPr="00C66976" w:rsidRDefault="00DA25BF" w:rsidP="00DE4D68">
      <w:pPr>
        <w:pStyle w:val="Odstavecseseznamem"/>
        <w:numPr>
          <w:ilvl w:val="0"/>
          <w:numId w:val="2"/>
        </w:numPr>
        <w:rPr>
          <w:rFonts w:cs="Times New Roman"/>
          <w:sz w:val="52"/>
          <w:szCs w:val="52"/>
        </w:rPr>
      </w:pPr>
      <w:r w:rsidRPr="00C66976">
        <w:rPr>
          <w:rFonts w:cs="Times New Roman"/>
          <w:sz w:val="52"/>
          <w:szCs w:val="52"/>
        </w:rPr>
        <w:t xml:space="preserve">Jaké je krajské město </w:t>
      </w:r>
      <w:r w:rsidR="00C66976">
        <w:rPr>
          <w:rFonts w:cs="Times New Roman"/>
          <w:sz w:val="52"/>
          <w:szCs w:val="52"/>
        </w:rPr>
        <w:t xml:space="preserve">Jihočeského </w:t>
      </w:r>
      <w:r w:rsidRPr="00C66976">
        <w:rPr>
          <w:rFonts w:cs="Times New Roman"/>
          <w:sz w:val="52"/>
          <w:szCs w:val="52"/>
        </w:rPr>
        <w:t>kraje?</w:t>
      </w:r>
    </w:p>
    <w:p w:rsidR="00FA2487" w:rsidRPr="00C66976" w:rsidRDefault="00AC623B" w:rsidP="00FA2487">
      <w:pPr>
        <w:pStyle w:val="Odstavecseseznamem"/>
        <w:numPr>
          <w:ilvl w:val="0"/>
          <w:numId w:val="2"/>
        </w:numPr>
        <w:rPr>
          <w:rFonts w:cs="Times New Roman"/>
          <w:sz w:val="52"/>
          <w:szCs w:val="52"/>
        </w:rPr>
      </w:pPr>
      <w:r w:rsidRPr="00C66976">
        <w:rPr>
          <w:rFonts w:cs="Times New Roman"/>
          <w:sz w:val="52"/>
          <w:szCs w:val="52"/>
        </w:rPr>
        <w:t>Jaké znáte produkty, které se vyrábí v tomto kraji</w:t>
      </w:r>
      <w:r w:rsidR="00FA2487" w:rsidRPr="00C66976">
        <w:rPr>
          <w:rFonts w:cs="Times New Roman"/>
          <w:sz w:val="52"/>
          <w:szCs w:val="52"/>
        </w:rPr>
        <w:t>?</w:t>
      </w:r>
    </w:p>
    <w:p w:rsidR="00AC623B" w:rsidRPr="00C66976" w:rsidRDefault="005244A4" w:rsidP="00FA2487">
      <w:pPr>
        <w:pStyle w:val="Odstavecseseznamem"/>
        <w:numPr>
          <w:ilvl w:val="0"/>
          <w:numId w:val="2"/>
        </w:numPr>
        <w:rPr>
          <w:rFonts w:cs="Times New Roman"/>
          <w:sz w:val="52"/>
          <w:szCs w:val="52"/>
        </w:rPr>
      </w:pPr>
      <w:r>
        <w:rPr>
          <w:rFonts w:cs="Times New Roman"/>
          <w:sz w:val="52"/>
          <w:szCs w:val="52"/>
        </w:rPr>
        <w:t>Vyhledej na internetu</w:t>
      </w:r>
      <w:bookmarkStart w:id="0" w:name="_GoBack"/>
      <w:bookmarkEnd w:id="0"/>
      <w:r w:rsidR="00FA2487" w:rsidRPr="00C66976">
        <w:rPr>
          <w:rFonts w:cs="Times New Roman"/>
          <w:sz w:val="52"/>
          <w:szCs w:val="52"/>
        </w:rPr>
        <w:t xml:space="preserve"> zámky a hrady Jihočeského kraje.</w:t>
      </w: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C66976" w:rsidRDefault="00C66976" w:rsidP="00DE4D68">
      <w:pPr>
        <w:ind w:left="360"/>
        <w:rPr>
          <w:rFonts w:cs="Times New Roman"/>
          <w:szCs w:val="24"/>
        </w:rPr>
      </w:pPr>
    </w:p>
    <w:p w:rsidR="00C66976" w:rsidRDefault="00C66976" w:rsidP="00DE4D68">
      <w:pPr>
        <w:ind w:left="360"/>
        <w:rPr>
          <w:rFonts w:cs="Times New Roman"/>
          <w:szCs w:val="24"/>
        </w:rPr>
      </w:pPr>
    </w:p>
    <w:p w:rsidR="00C66976" w:rsidRDefault="00C66976" w:rsidP="00DE4D68">
      <w:pPr>
        <w:ind w:left="360"/>
        <w:rPr>
          <w:rFonts w:cs="Times New Roman"/>
          <w:szCs w:val="24"/>
        </w:rPr>
      </w:pPr>
    </w:p>
    <w:p w:rsidR="00C66976" w:rsidRDefault="00C66976" w:rsidP="00DE4D68">
      <w:pPr>
        <w:ind w:left="360"/>
        <w:rPr>
          <w:rFonts w:cs="Times New Roman"/>
          <w:szCs w:val="24"/>
        </w:rPr>
      </w:pPr>
    </w:p>
    <w:p w:rsidR="00C66976" w:rsidRDefault="00C66976" w:rsidP="00DE4D68">
      <w:pPr>
        <w:ind w:left="360"/>
        <w:rPr>
          <w:rFonts w:cs="Times New Roman"/>
          <w:szCs w:val="24"/>
        </w:rPr>
      </w:pPr>
    </w:p>
    <w:p w:rsidR="00C66976" w:rsidRDefault="00C66976" w:rsidP="00DE4D68">
      <w:pPr>
        <w:ind w:left="360"/>
        <w:rPr>
          <w:rFonts w:cs="Times New Roman"/>
          <w:szCs w:val="24"/>
        </w:rPr>
      </w:pPr>
    </w:p>
    <w:p w:rsidR="00C66976" w:rsidRDefault="00C66976" w:rsidP="00DE4D68">
      <w:pPr>
        <w:ind w:left="360"/>
        <w:rPr>
          <w:rFonts w:cs="Times New Roman"/>
          <w:szCs w:val="24"/>
        </w:rPr>
      </w:pPr>
    </w:p>
    <w:p w:rsidR="00C66976" w:rsidRDefault="00C66976" w:rsidP="00C66976">
      <w:pPr>
        <w:rPr>
          <w:rFonts w:cs="Times New Roman"/>
          <w:szCs w:val="24"/>
        </w:rPr>
      </w:pPr>
    </w:p>
    <w:p w:rsidR="00C66976" w:rsidRDefault="00C66976" w:rsidP="00C66976">
      <w:pPr>
        <w:rPr>
          <w:rFonts w:cs="Times New Roman"/>
          <w:szCs w:val="24"/>
        </w:rPr>
      </w:pPr>
    </w:p>
    <w:p w:rsidR="00C66976" w:rsidRDefault="00C66976" w:rsidP="00C66976">
      <w:pPr>
        <w:rPr>
          <w:rFonts w:cs="Times New Roman"/>
          <w:szCs w:val="24"/>
        </w:rPr>
      </w:pPr>
    </w:p>
    <w:p w:rsidR="00C66976" w:rsidRDefault="00C66976" w:rsidP="00C66976">
      <w:pPr>
        <w:rPr>
          <w:rFonts w:cs="Times New Roman"/>
          <w:szCs w:val="24"/>
        </w:rPr>
      </w:pPr>
    </w:p>
    <w:p w:rsidR="00C66976" w:rsidRDefault="00C66976" w:rsidP="00C66976">
      <w:pPr>
        <w:ind w:left="360"/>
        <w:rPr>
          <w:rFonts w:cs="Times New Roman"/>
          <w:szCs w:val="24"/>
        </w:rPr>
      </w:pPr>
    </w:p>
    <w:p w:rsidR="00C66976" w:rsidRDefault="00C66976" w:rsidP="00C66976">
      <w:pPr>
        <w:ind w:left="360"/>
        <w:rPr>
          <w:rFonts w:cs="Times New Roman"/>
          <w:szCs w:val="24"/>
        </w:rPr>
      </w:pPr>
    </w:p>
    <w:p w:rsidR="00C66976" w:rsidRDefault="00C66976" w:rsidP="00C66976">
      <w:pPr>
        <w:ind w:left="360"/>
        <w:rPr>
          <w:rFonts w:cs="Times New Roman"/>
          <w:szCs w:val="24"/>
        </w:rPr>
      </w:pPr>
    </w:p>
    <w:p w:rsidR="00C66976" w:rsidRDefault="00C66976" w:rsidP="00C66976">
      <w:pPr>
        <w:ind w:left="360"/>
        <w:rPr>
          <w:rFonts w:cs="Times New Roman"/>
          <w:szCs w:val="24"/>
        </w:rPr>
      </w:pPr>
    </w:p>
    <w:p w:rsidR="00C66976" w:rsidRDefault="00C66976" w:rsidP="00C66976">
      <w:pPr>
        <w:ind w:left="360"/>
        <w:rPr>
          <w:rFonts w:cs="Times New Roman"/>
          <w:szCs w:val="24"/>
        </w:rPr>
      </w:pPr>
    </w:p>
    <w:p w:rsidR="00C66976" w:rsidRPr="00C66976" w:rsidRDefault="00C66976" w:rsidP="00C66976">
      <w:pPr>
        <w:ind w:left="360"/>
        <w:rPr>
          <w:rFonts w:cs="Times New Roman"/>
          <w:b/>
          <w:szCs w:val="24"/>
        </w:rPr>
      </w:pPr>
      <w:r w:rsidRPr="00C66976">
        <w:rPr>
          <w:rFonts w:cs="Times New Roman"/>
          <w:b/>
          <w:szCs w:val="24"/>
        </w:rPr>
        <w:t>Řešení:</w:t>
      </w:r>
    </w:p>
    <w:p w:rsidR="00C66976" w:rsidRPr="00C66976" w:rsidRDefault="00C66976" w:rsidP="00C66976">
      <w:pPr>
        <w:ind w:left="360"/>
        <w:rPr>
          <w:rFonts w:cs="Times New Roman"/>
          <w:szCs w:val="24"/>
        </w:rPr>
      </w:pPr>
    </w:p>
    <w:p w:rsidR="00C66976" w:rsidRPr="00C66976" w:rsidRDefault="00C66976" w:rsidP="00C66976">
      <w:pPr>
        <w:ind w:left="360"/>
        <w:rPr>
          <w:rFonts w:cs="Times New Roman"/>
          <w:szCs w:val="24"/>
        </w:rPr>
      </w:pPr>
      <w:r w:rsidRPr="00C66976">
        <w:rPr>
          <w:rFonts w:cs="Times New Roman"/>
          <w:szCs w:val="24"/>
        </w:rPr>
        <w:t>1) České Budějovice</w:t>
      </w:r>
    </w:p>
    <w:p w:rsidR="00C66976" w:rsidRPr="00C66976" w:rsidRDefault="00C66976" w:rsidP="00C66976">
      <w:pPr>
        <w:ind w:left="360"/>
        <w:rPr>
          <w:rFonts w:cs="Times New Roman"/>
          <w:szCs w:val="24"/>
        </w:rPr>
      </w:pPr>
    </w:p>
    <w:p w:rsidR="00C66976" w:rsidRDefault="00C66976" w:rsidP="00C66976">
      <w:pPr>
        <w:ind w:left="360"/>
        <w:rPr>
          <w:rFonts w:cs="Times New Roman"/>
          <w:szCs w:val="24"/>
        </w:rPr>
      </w:pPr>
      <w:r w:rsidRPr="00C66976">
        <w:rPr>
          <w:rFonts w:cs="Times New Roman"/>
          <w:szCs w:val="24"/>
        </w:rPr>
        <w:t>2) výroba nábytku, proslulých tužek Koh-i-noor, pivo Budvar</w:t>
      </w:r>
    </w:p>
    <w:p w:rsidR="00C66976" w:rsidRDefault="00C66976" w:rsidP="00C66976">
      <w:pPr>
        <w:ind w:left="360"/>
        <w:rPr>
          <w:rFonts w:cs="Times New Roman"/>
          <w:szCs w:val="24"/>
        </w:rPr>
      </w:pPr>
    </w:p>
    <w:p w:rsidR="00C66976" w:rsidRPr="00C66976" w:rsidRDefault="00C66976" w:rsidP="00C66976">
      <w:pPr>
        <w:ind w:left="360"/>
        <w:rPr>
          <w:rFonts w:cs="Times New Roman"/>
          <w:szCs w:val="24"/>
        </w:rPr>
      </w:pPr>
      <w:r w:rsidRPr="00C66976">
        <w:rPr>
          <w:rFonts w:cs="Times New Roman"/>
          <w:szCs w:val="24"/>
        </w:rPr>
        <w:t>3)</w:t>
      </w:r>
      <w:r>
        <w:rPr>
          <w:rFonts w:cs="Times New Roman"/>
          <w:szCs w:val="24"/>
        </w:rPr>
        <w:t xml:space="preserve"> </w:t>
      </w:r>
      <w:r w:rsidRPr="00C66976">
        <w:rPr>
          <w:rFonts w:cs="Times New Roman"/>
          <w:szCs w:val="24"/>
        </w:rPr>
        <w:t>individuální práce na internetu</w:t>
      </w:r>
    </w:p>
    <w:p w:rsidR="00C66976" w:rsidRPr="00C66976" w:rsidRDefault="00C66976" w:rsidP="00C66976">
      <w:pPr>
        <w:ind w:left="360"/>
        <w:rPr>
          <w:rFonts w:cs="Times New Roman"/>
          <w:szCs w:val="24"/>
        </w:rPr>
      </w:pPr>
    </w:p>
    <w:p w:rsidR="00C66976" w:rsidRDefault="00C66976" w:rsidP="00C66976">
      <w:pPr>
        <w:ind w:left="360"/>
        <w:rPr>
          <w:rFonts w:cs="Times New Roman"/>
          <w:szCs w:val="24"/>
        </w:rPr>
      </w:pPr>
    </w:p>
    <w:p w:rsidR="005D0C1B" w:rsidRDefault="005D0C1B" w:rsidP="00DE4D68">
      <w:pPr>
        <w:ind w:left="360"/>
        <w:rPr>
          <w:rFonts w:cs="Times New Roman"/>
          <w:szCs w:val="24"/>
        </w:rPr>
      </w:pPr>
    </w:p>
    <w:p w:rsidR="00FA2487" w:rsidRDefault="00FA2487" w:rsidP="00481038">
      <w:pPr>
        <w:ind w:left="360"/>
        <w:rPr>
          <w:rFonts w:cs="Times New Roman"/>
          <w:szCs w:val="24"/>
        </w:rPr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C66976" w:rsidRDefault="00C66976" w:rsidP="00481038">
      <w:pPr>
        <w:ind w:left="360"/>
      </w:pPr>
    </w:p>
    <w:p w:rsidR="000C5984" w:rsidRDefault="000C5984" w:rsidP="000C5984">
      <w:pPr>
        <w:ind w:left="360"/>
      </w:pPr>
    </w:p>
    <w:p w:rsidR="00AF078D" w:rsidRPr="00DE4D68" w:rsidRDefault="000C5984" w:rsidP="000C5984">
      <w:pPr>
        <w:ind w:left="360"/>
        <w:rPr>
          <w:rFonts w:cs="Times New Roman"/>
          <w:szCs w:val="24"/>
        </w:rPr>
      </w:pPr>
      <w:r>
        <w:lastRenderedPageBreak/>
        <w:t>Vlastní práce. Zdroj Microsoft Word</w:t>
      </w:r>
    </w:p>
    <w:sectPr w:rsidR="00AF078D" w:rsidRPr="00DE4D68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046D9"/>
    <w:multiLevelType w:val="hybridMultilevel"/>
    <w:tmpl w:val="808606FA"/>
    <w:lvl w:ilvl="0" w:tplc="F52AE09A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5C158C"/>
    <w:multiLevelType w:val="hybridMultilevel"/>
    <w:tmpl w:val="9AA8A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C76C10"/>
    <w:multiLevelType w:val="hybridMultilevel"/>
    <w:tmpl w:val="A03C90AA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310C08"/>
    <w:multiLevelType w:val="hybridMultilevel"/>
    <w:tmpl w:val="D3A4DD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E82597"/>
    <w:rsid w:val="0000020A"/>
    <w:rsid w:val="000A35ED"/>
    <w:rsid w:val="000C5984"/>
    <w:rsid w:val="00162574"/>
    <w:rsid w:val="001A7B9E"/>
    <w:rsid w:val="001B260D"/>
    <w:rsid w:val="002237E6"/>
    <w:rsid w:val="00236E89"/>
    <w:rsid w:val="00266C95"/>
    <w:rsid w:val="00281F10"/>
    <w:rsid w:val="002C6148"/>
    <w:rsid w:val="00424FB2"/>
    <w:rsid w:val="0047613E"/>
    <w:rsid w:val="00481038"/>
    <w:rsid w:val="004E6E73"/>
    <w:rsid w:val="005168C5"/>
    <w:rsid w:val="005244A4"/>
    <w:rsid w:val="005D0C1B"/>
    <w:rsid w:val="006D2A47"/>
    <w:rsid w:val="007D4159"/>
    <w:rsid w:val="007D6817"/>
    <w:rsid w:val="00965B44"/>
    <w:rsid w:val="00A03793"/>
    <w:rsid w:val="00A46A5B"/>
    <w:rsid w:val="00AC623B"/>
    <w:rsid w:val="00AF078D"/>
    <w:rsid w:val="00B23B87"/>
    <w:rsid w:val="00B74249"/>
    <w:rsid w:val="00C030A7"/>
    <w:rsid w:val="00C66976"/>
    <w:rsid w:val="00C83991"/>
    <w:rsid w:val="00C946C8"/>
    <w:rsid w:val="00CA7010"/>
    <w:rsid w:val="00DA25BF"/>
    <w:rsid w:val="00DE161A"/>
    <w:rsid w:val="00DE1D30"/>
    <w:rsid w:val="00DE4D68"/>
    <w:rsid w:val="00E26FAE"/>
    <w:rsid w:val="00E7287E"/>
    <w:rsid w:val="00E82597"/>
    <w:rsid w:val="00EB0665"/>
    <w:rsid w:val="00EB3689"/>
    <w:rsid w:val="00F3556F"/>
    <w:rsid w:val="00F5717F"/>
    <w:rsid w:val="00F60189"/>
    <w:rsid w:val="00FA2487"/>
    <w:rsid w:val="00FE7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4D68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717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6F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FAE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AF078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2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Home</cp:lastModifiedBy>
  <cp:revision>26</cp:revision>
  <dcterms:created xsi:type="dcterms:W3CDTF">2011-10-03T15:27:00Z</dcterms:created>
  <dcterms:modified xsi:type="dcterms:W3CDTF">2014-07-01T20:53:00Z</dcterms:modified>
</cp:coreProperties>
</file>