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A4264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A42642">
              <w:rPr>
                <w:rFonts w:ascii="Arial" w:hAnsi="Arial" w:cs="Arial"/>
                <w:sz w:val="28"/>
                <w:szCs w:val="28"/>
              </w:rPr>
              <w:t>Leona Čápová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D71909" w:rsidRDefault="00EC410F" w:rsidP="00D5318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F0107">
              <w:rPr>
                <w:rFonts w:ascii="Arial" w:hAnsi="Arial" w:cs="Arial"/>
                <w:sz w:val="24"/>
                <w:szCs w:val="24"/>
              </w:rPr>
              <w:t>VY_32_</w:t>
            </w:r>
            <w:r w:rsidR="001674A4" w:rsidRPr="006F0107">
              <w:rPr>
                <w:rFonts w:ascii="Arial" w:hAnsi="Arial" w:cs="Arial"/>
                <w:sz w:val="24"/>
                <w:szCs w:val="24"/>
              </w:rPr>
              <w:t>INOVACE_3_CESKY JAZYK_1ROCNIK_</w:t>
            </w:r>
            <w:r w:rsidR="00D53187" w:rsidRPr="006F0107">
              <w:rPr>
                <w:rFonts w:ascii="Arial" w:hAnsi="Arial" w:cs="Arial"/>
                <w:sz w:val="24"/>
                <w:szCs w:val="24"/>
              </w:rPr>
              <w:t>15</w:t>
            </w:r>
            <w:r w:rsidRPr="00D7190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53187" w:rsidRPr="006F0107">
              <w:rPr>
                <w:rFonts w:ascii="Arial" w:hAnsi="Arial" w:cs="Arial"/>
                <w:b/>
                <w:sz w:val="24"/>
                <w:szCs w:val="24"/>
              </w:rPr>
              <w:t>Klasicismus, osvícenství a preromantismus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C360CC" w:rsidRDefault="006F0107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Český jazyka a literatura, 1.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EC410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</w:t>
            </w:r>
            <w:r w:rsidR="00EC410F">
              <w:rPr>
                <w:rFonts w:ascii="Arial" w:hAnsi="Arial" w:cs="Arial"/>
                <w:sz w:val="28"/>
                <w:szCs w:val="28"/>
              </w:rPr>
              <w:t>, Obchodní akademie, Sociální činnost, Veřejnosprávní činnost, 1.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D303E5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Září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D531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Praktické procvičení </w:t>
            </w:r>
            <w:r w:rsidR="00A54DF9">
              <w:rPr>
                <w:rFonts w:ascii="Arial" w:hAnsi="Arial" w:cs="Arial"/>
                <w:sz w:val="20"/>
                <w:szCs w:val="20"/>
              </w:rPr>
              <w:t xml:space="preserve">znalostí </w:t>
            </w:r>
            <w:r w:rsidR="00D53187">
              <w:rPr>
                <w:rFonts w:ascii="Arial" w:hAnsi="Arial" w:cs="Arial"/>
                <w:sz w:val="20"/>
                <w:szCs w:val="20"/>
              </w:rPr>
              <w:t>literatury z období klasicismu, osvícenství a preromantismu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C82C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list</w:t>
            </w:r>
          </w:p>
        </w:tc>
      </w:tr>
    </w:tbl>
    <w:p w:rsidR="00940185" w:rsidRDefault="00940185">
      <w:bookmarkStart w:id="0" w:name="_GoBack"/>
      <w:bookmarkEnd w:id="0"/>
    </w:p>
    <w:p w:rsidR="00940185" w:rsidRDefault="00940185">
      <w:r>
        <w:br w:type="page"/>
      </w:r>
    </w:p>
    <w:p w:rsidR="00C84384" w:rsidRDefault="000D28AE" w:rsidP="00830C3A">
      <w:pPr>
        <w:pStyle w:val="Odstavecseseznamem"/>
        <w:numPr>
          <w:ilvl w:val="0"/>
          <w:numId w:val="8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Charakterizujte tyto pojmy:</w:t>
      </w:r>
    </w:p>
    <w:p w:rsidR="0027590B" w:rsidRDefault="0027590B" w:rsidP="00830C3A">
      <w:pPr>
        <w:pStyle w:val="Odstavecseseznamem"/>
        <w:spacing w:after="160"/>
        <w:jc w:val="both"/>
        <w:rPr>
          <w:rFonts w:ascii="Arial" w:hAnsi="Arial" w:cs="Arial"/>
          <w:b/>
          <w:sz w:val="28"/>
          <w:szCs w:val="28"/>
        </w:rPr>
      </w:pPr>
    </w:p>
    <w:p w:rsidR="000D28AE" w:rsidRPr="000D1A6A" w:rsidRDefault="000D1A6A" w:rsidP="00830C3A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klasicismus</w:t>
      </w:r>
    </w:p>
    <w:p w:rsidR="000D28AE" w:rsidRPr="000D1A6A" w:rsidRDefault="000D1A6A" w:rsidP="00830C3A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D1A6A">
        <w:rPr>
          <w:rFonts w:ascii="Arial" w:hAnsi="Arial" w:cs="Arial"/>
          <w:color w:val="000000" w:themeColor="text1"/>
          <w:sz w:val="28"/>
          <w:szCs w:val="28"/>
        </w:rPr>
        <w:t>osvícenství</w:t>
      </w:r>
    </w:p>
    <w:p w:rsidR="0027590B" w:rsidRPr="000D1A6A" w:rsidRDefault="000D1A6A" w:rsidP="00830C3A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D1A6A">
        <w:rPr>
          <w:rFonts w:ascii="Arial" w:hAnsi="Arial" w:cs="Arial"/>
          <w:color w:val="000000" w:themeColor="text1"/>
          <w:sz w:val="28"/>
          <w:szCs w:val="28"/>
        </w:rPr>
        <w:t>preromantismus</w:t>
      </w:r>
    </w:p>
    <w:p w:rsidR="0027590B" w:rsidRPr="00935DB4" w:rsidRDefault="0027590B" w:rsidP="00830C3A">
      <w:pPr>
        <w:pStyle w:val="Odstavecseseznamem"/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0D28AE" w:rsidRPr="00935DB4" w:rsidRDefault="00D825E4" w:rsidP="00830C3A">
      <w:pPr>
        <w:pStyle w:val="Odstavecseseznamem"/>
        <w:numPr>
          <w:ilvl w:val="0"/>
          <w:numId w:val="8"/>
        </w:numPr>
        <w:spacing w:after="16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935DB4">
        <w:rPr>
          <w:rFonts w:ascii="Arial" w:hAnsi="Arial" w:cs="Arial"/>
          <w:b/>
          <w:color w:val="000000" w:themeColor="text1"/>
          <w:sz w:val="28"/>
          <w:szCs w:val="28"/>
        </w:rPr>
        <w:t xml:space="preserve">Vyluštěte </w:t>
      </w:r>
      <w:r w:rsidR="00935DB4">
        <w:rPr>
          <w:rFonts w:ascii="Arial" w:hAnsi="Arial" w:cs="Arial"/>
          <w:b/>
          <w:color w:val="000000" w:themeColor="text1"/>
          <w:sz w:val="28"/>
          <w:szCs w:val="28"/>
        </w:rPr>
        <w:t>příjmení významných</w:t>
      </w:r>
      <w:r w:rsidRPr="00935DB4">
        <w:rPr>
          <w:rFonts w:ascii="Arial" w:hAnsi="Arial" w:cs="Arial"/>
          <w:b/>
          <w:color w:val="000000" w:themeColor="text1"/>
          <w:sz w:val="28"/>
          <w:szCs w:val="28"/>
        </w:rPr>
        <w:t xml:space="preserve"> autorů</w:t>
      </w:r>
      <w:r w:rsidR="00935DB4">
        <w:rPr>
          <w:rFonts w:ascii="Arial" w:hAnsi="Arial" w:cs="Arial"/>
          <w:b/>
          <w:color w:val="000000" w:themeColor="text1"/>
          <w:sz w:val="28"/>
          <w:szCs w:val="28"/>
        </w:rPr>
        <w:t xml:space="preserve"> těchto období</w:t>
      </w:r>
      <w:r w:rsidRPr="00935DB4">
        <w:rPr>
          <w:rFonts w:ascii="Arial" w:hAnsi="Arial" w:cs="Arial"/>
          <w:b/>
          <w:color w:val="000000" w:themeColor="text1"/>
          <w:sz w:val="28"/>
          <w:szCs w:val="28"/>
        </w:rPr>
        <w:t>:</w:t>
      </w:r>
    </w:p>
    <w:p w:rsidR="0027590B" w:rsidRPr="00935DB4" w:rsidRDefault="0027590B" w:rsidP="00830C3A">
      <w:pPr>
        <w:pStyle w:val="Odstavecseseznamem"/>
        <w:spacing w:after="16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D825E4" w:rsidRPr="00935DB4" w:rsidRDefault="00935DB4" w:rsidP="00830C3A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EARINC</w:t>
      </w:r>
    </w:p>
    <w:p w:rsidR="0027590B" w:rsidRDefault="00935DB4" w:rsidP="00830C3A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SGESILN</w:t>
      </w:r>
    </w:p>
    <w:p w:rsidR="00935DB4" w:rsidRDefault="00935DB4" w:rsidP="00830C3A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TDOIRDE</w:t>
      </w:r>
    </w:p>
    <w:p w:rsidR="00935DB4" w:rsidRDefault="00935DB4" w:rsidP="00830C3A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EOEDF</w:t>
      </w:r>
    </w:p>
    <w:p w:rsidR="00935DB4" w:rsidRDefault="00935DB4" w:rsidP="00830C3A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TLAOIEVR</w:t>
      </w:r>
    </w:p>
    <w:p w:rsidR="00935DB4" w:rsidRDefault="00935DB4" w:rsidP="00830C3A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TOEHGE</w:t>
      </w:r>
    </w:p>
    <w:p w:rsidR="00935DB4" w:rsidRDefault="00935DB4" w:rsidP="00830C3A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TWSFI</w:t>
      </w:r>
    </w:p>
    <w:p w:rsidR="00935DB4" w:rsidRDefault="00935DB4" w:rsidP="00830C3A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REMEOIL</w:t>
      </w:r>
    </w:p>
    <w:p w:rsidR="00935DB4" w:rsidRDefault="00935DB4" w:rsidP="00830C3A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CHELSIRL</w:t>
      </w:r>
    </w:p>
    <w:p w:rsidR="00935DB4" w:rsidRDefault="00935DB4" w:rsidP="00830C3A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AOUSUSER</w:t>
      </w:r>
    </w:p>
    <w:p w:rsidR="00935DB4" w:rsidRDefault="00935DB4" w:rsidP="00830C3A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RREEDH</w:t>
      </w:r>
    </w:p>
    <w:p w:rsidR="00935DB4" w:rsidRDefault="00935DB4" w:rsidP="00830C3A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AAEETLDINNFO</w:t>
      </w:r>
    </w:p>
    <w:p w:rsidR="00935DB4" w:rsidRPr="00935DB4" w:rsidRDefault="00935DB4" w:rsidP="00830C3A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REELLCINO</w:t>
      </w:r>
    </w:p>
    <w:p w:rsidR="0027590B" w:rsidRPr="00D53187" w:rsidRDefault="0027590B" w:rsidP="00830C3A">
      <w:pPr>
        <w:pStyle w:val="Odstavecseseznamem"/>
        <w:spacing w:after="160"/>
        <w:jc w:val="both"/>
        <w:rPr>
          <w:rFonts w:ascii="Arial" w:hAnsi="Arial" w:cs="Arial"/>
          <w:color w:val="FF0000"/>
          <w:sz w:val="28"/>
          <w:szCs w:val="28"/>
        </w:rPr>
      </w:pPr>
    </w:p>
    <w:p w:rsidR="0027590B" w:rsidRPr="00726D1C" w:rsidRDefault="0027590B" w:rsidP="00830C3A">
      <w:pPr>
        <w:pStyle w:val="Odstavecseseznamem"/>
        <w:numPr>
          <w:ilvl w:val="0"/>
          <w:numId w:val="8"/>
        </w:numPr>
        <w:spacing w:after="16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726D1C">
        <w:rPr>
          <w:rFonts w:ascii="Arial" w:hAnsi="Arial" w:cs="Arial"/>
          <w:b/>
          <w:color w:val="000000" w:themeColor="text1"/>
          <w:sz w:val="28"/>
          <w:szCs w:val="28"/>
        </w:rPr>
        <w:t>Rozhodněte, zda jsou uvedené výpovědi správné. (ANO/NE)</w:t>
      </w:r>
    </w:p>
    <w:p w:rsidR="0027590B" w:rsidRPr="00D53187" w:rsidRDefault="0027590B" w:rsidP="00830C3A">
      <w:pPr>
        <w:pStyle w:val="Odstavecseseznamem"/>
        <w:spacing w:after="160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27590B" w:rsidRDefault="00726D1C" w:rsidP="00830C3A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Voltaire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, vlastním jménem Francois Marie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Arouet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, byl vězněn v Bastile.</w:t>
      </w:r>
    </w:p>
    <w:p w:rsidR="00726D1C" w:rsidRDefault="00726D1C" w:rsidP="00830C3A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Dílo Jeptiška je psané formou dopisů.</w:t>
      </w:r>
    </w:p>
    <w:p w:rsidR="00726D1C" w:rsidRDefault="00726D1C" w:rsidP="00830C3A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V knize o výchově 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Emile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čili O výchově 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klade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autor důraz na rozum.</w:t>
      </w:r>
    </w:p>
    <w:p w:rsidR="00B14238" w:rsidRDefault="00B14238" w:rsidP="00830C3A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U mnoha autorů se prvky klasicismu a preromantismu prolínají.</w:t>
      </w:r>
    </w:p>
    <w:p w:rsidR="00352EE4" w:rsidRDefault="00352EE4" w:rsidP="00830C3A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Harpagon je prototypem člověka, který je pro peníze ochoten obětovat vše. </w:t>
      </w:r>
    </w:p>
    <w:p w:rsidR="00352EE4" w:rsidRDefault="00352EE4" w:rsidP="00830C3A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Román v dopisech Nová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Heloisa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končí pro hlavní postavu šťastně.</w:t>
      </w:r>
    </w:p>
    <w:p w:rsidR="00352EE4" w:rsidRPr="00726D1C" w:rsidRDefault="00352EE4" w:rsidP="00830C3A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Denis Diderot umírá v Rusku.</w:t>
      </w:r>
    </w:p>
    <w:p w:rsidR="00CF4988" w:rsidRPr="000D1A6A" w:rsidRDefault="00CF4988" w:rsidP="00830C3A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0D1A6A">
        <w:rPr>
          <w:rFonts w:ascii="Arial" w:hAnsi="Arial" w:cs="Arial"/>
          <w:b/>
          <w:color w:val="000000" w:themeColor="text1"/>
          <w:sz w:val="28"/>
          <w:szCs w:val="28"/>
        </w:rPr>
        <w:lastRenderedPageBreak/>
        <w:t>Doplňte vynechané údaje.</w:t>
      </w:r>
    </w:p>
    <w:p w:rsidR="00862F11" w:rsidRPr="00D53187" w:rsidRDefault="00862F11" w:rsidP="00830C3A">
      <w:pPr>
        <w:pStyle w:val="Odstavecseseznamem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3648AB" w:rsidRDefault="00D53187" w:rsidP="00830C3A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Klasicistní architektura vyžadovala přesný řád a přesná …………….</w:t>
      </w:r>
      <w:r w:rsidR="000D1A6A">
        <w:rPr>
          <w:rFonts w:ascii="Arial" w:hAnsi="Arial" w:cs="Arial"/>
          <w:color w:val="000000" w:themeColor="text1"/>
          <w:sz w:val="28"/>
          <w:szCs w:val="28"/>
        </w:rPr>
        <w:t>, která vycházela z období ………………</w:t>
      </w:r>
      <w:proofErr w:type="gramStart"/>
      <w:r w:rsidR="000D1A6A">
        <w:rPr>
          <w:rFonts w:ascii="Arial" w:hAnsi="Arial" w:cs="Arial"/>
          <w:color w:val="000000" w:themeColor="text1"/>
          <w:sz w:val="28"/>
          <w:szCs w:val="28"/>
        </w:rPr>
        <w:t>…. .</w:t>
      </w:r>
      <w:proofErr w:type="gramEnd"/>
    </w:p>
    <w:p w:rsidR="000D1A6A" w:rsidRDefault="000D1A6A" w:rsidP="00830C3A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Typické jsou v tomto období ……………… parky, založené na principech symetrie.</w:t>
      </w:r>
    </w:p>
    <w:p w:rsidR="0093462B" w:rsidRDefault="0093462B" w:rsidP="00830C3A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Mezi žánry „vysoké“ literatury patří kromě ódy a eposu hlavně ……………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…..</w:t>
      </w:r>
      <w:proofErr w:type="gramEnd"/>
    </w:p>
    <w:p w:rsidR="0093462B" w:rsidRDefault="0093462B" w:rsidP="00830C3A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Překlad názvu hnutí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Sturm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und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Drang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zní: ……………………….</w:t>
      </w:r>
      <w:r w:rsidR="00B14238">
        <w:rPr>
          <w:rFonts w:ascii="Arial" w:hAnsi="Arial" w:cs="Arial"/>
          <w:color w:val="000000" w:themeColor="text1"/>
          <w:sz w:val="28"/>
          <w:szCs w:val="28"/>
        </w:rPr>
        <w:t xml:space="preserve"> a mezi jeho hlavní představitele patřil …………………………</w:t>
      </w:r>
      <w:proofErr w:type="gramStart"/>
      <w:r w:rsidR="00B14238">
        <w:rPr>
          <w:rFonts w:ascii="Arial" w:hAnsi="Arial" w:cs="Arial"/>
          <w:color w:val="000000" w:themeColor="text1"/>
          <w:sz w:val="28"/>
          <w:szCs w:val="28"/>
        </w:rPr>
        <w:t>…..</w:t>
      </w:r>
      <w:proofErr w:type="gramEnd"/>
    </w:p>
    <w:p w:rsidR="00B14238" w:rsidRDefault="00B14238" w:rsidP="00830C3A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14238">
        <w:rPr>
          <w:rFonts w:ascii="Arial" w:hAnsi="Arial" w:cs="Arial"/>
          <w:color w:val="000000" w:themeColor="text1"/>
          <w:sz w:val="28"/>
          <w:szCs w:val="28"/>
        </w:rPr>
        <w:t>Autorem bajek byl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>……………………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…. .</w:t>
      </w:r>
      <w:proofErr w:type="gramEnd"/>
    </w:p>
    <w:p w:rsidR="00B14238" w:rsidRDefault="00B14238" w:rsidP="00830C3A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Moliere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při psaní Lakomce čerpal námět z díla ……………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….. od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……………………………</w:t>
      </w:r>
    </w:p>
    <w:p w:rsidR="00352EE4" w:rsidRPr="0093462B" w:rsidRDefault="00352EE4" w:rsidP="00830C3A">
      <w:pPr>
        <w:pStyle w:val="Odstavecseseznamem"/>
        <w:contextualSpacing w:val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Racine se nechal při psaní svého díla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Faidra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inspirovat …………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….. od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……………………….</w:t>
      </w:r>
      <w:r>
        <w:rPr>
          <w:rFonts w:ascii="Arial" w:hAnsi="Arial" w:cs="Arial"/>
          <w:b/>
          <w:color w:val="000000" w:themeColor="text1"/>
          <w:sz w:val="28"/>
          <w:szCs w:val="28"/>
        </w:rPr>
        <w:t>.</w:t>
      </w:r>
    </w:p>
    <w:p w:rsidR="000D1A6A" w:rsidRPr="00D53187" w:rsidRDefault="000D1A6A" w:rsidP="00830C3A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703D39" w:rsidRPr="00726D1C" w:rsidRDefault="00703D39" w:rsidP="00830C3A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703D39" w:rsidRPr="00726D1C" w:rsidRDefault="00703D39" w:rsidP="00830C3A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726D1C">
        <w:rPr>
          <w:rFonts w:ascii="Arial" w:hAnsi="Arial" w:cs="Arial"/>
          <w:b/>
          <w:color w:val="000000" w:themeColor="text1"/>
          <w:sz w:val="28"/>
          <w:szCs w:val="28"/>
        </w:rPr>
        <w:t>Přiřaďte k hlavním postavám autora a dílo.</w:t>
      </w:r>
    </w:p>
    <w:p w:rsidR="00703D39" w:rsidRPr="00D53187" w:rsidRDefault="00703D3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703D39" w:rsidRDefault="00726D1C" w:rsidP="00830C3A">
      <w:pPr>
        <w:pStyle w:val="Odstavecseseznamem"/>
        <w:numPr>
          <w:ilvl w:val="0"/>
          <w:numId w:val="16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Mefistofeles</w:t>
      </w:r>
      <w:r w:rsidR="00703D39" w:rsidRPr="00726D1C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="00703D39" w:rsidRPr="00726D1C">
        <w:rPr>
          <w:rFonts w:ascii="Arial" w:hAnsi="Arial" w:cs="Arial"/>
          <w:color w:val="000000" w:themeColor="text1"/>
          <w:sz w:val="28"/>
          <w:szCs w:val="28"/>
        </w:rPr>
        <w:tab/>
        <w:t>……………….</w:t>
      </w:r>
      <w:r w:rsidR="00703D39" w:rsidRPr="00726D1C">
        <w:rPr>
          <w:rFonts w:ascii="Arial" w:hAnsi="Arial" w:cs="Arial"/>
          <w:color w:val="000000" w:themeColor="text1"/>
          <w:sz w:val="28"/>
          <w:szCs w:val="28"/>
        </w:rPr>
        <w:tab/>
        <w:t>………………….</w:t>
      </w:r>
    </w:p>
    <w:p w:rsidR="00726D1C" w:rsidRPr="00726D1C" w:rsidRDefault="00726D1C" w:rsidP="00830C3A">
      <w:pPr>
        <w:pStyle w:val="Odstavecseseznamem"/>
        <w:numPr>
          <w:ilvl w:val="0"/>
          <w:numId w:val="16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Argan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ab/>
        <w:t>……………….</w:t>
      </w:r>
      <w:r>
        <w:rPr>
          <w:rFonts w:ascii="Arial" w:hAnsi="Arial" w:cs="Arial"/>
          <w:color w:val="000000" w:themeColor="text1"/>
          <w:sz w:val="28"/>
          <w:szCs w:val="28"/>
        </w:rPr>
        <w:tab/>
        <w:t>………………….</w:t>
      </w:r>
    </w:p>
    <w:p w:rsidR="00703D39" w:rsidRPr="00726D1C" w:rsidRDefault="00726D1C" w:rsidP="00830C3A">
      <w:pPr>
        <w:pStyle w:val="Odstavecseseznamem"/>
        <w:numPr>
          <w:ilvl w:val="0"/>
          <w:numId w:val="16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Karel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Moore</w:t>
      </w:r>
      <w:proofErr w:type="spellEnd"/>
      <w:r w:rsidR="00703D39" w:rsidRPr="00726D1C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="00703D39" w:rsidRPr="00726D1C">
        <w:rPr>
          <w:rFonts w:ascii="Arial" w:hAnsi="Arial" w:cs="Arial"/>
          <w:color w:val="000000" w:themeColor="text1"/>
          <w:sz w:val="28"/>
          <w:szCs w:val="28"/>
        </w:rPr>
        <w:tab/>
        <w:t>……………….</w:t>
      </w:r>
      <w:r w:rsidR="00703D39" w:rsidRPr="00726D1C">
        <w:rPr>
          <w:rFonts w:ascii="Arial" w:hAnsi="Arial" w:cs="Arial"/>
          <w:color w:val="000000" w:themeColor="text1"/>
          <w:sz w:val="28"/>
          <w:szCs w:val="28"/>
        </w:rPr>
        <w:tab/>
        <w:t>………………….</w:t>
      </w:r>
    </w:p>
    <w:p w:rsidR="00703D39" w:rsidRPr="00726D1C" w:rsidRDefault="00726D1C" w:rsidP="00830C3A">
      <w:pPr>
        <w:pStyle w:val="Odstavecseseznamem"/>
        <w:numPr>
          <w:ilvl w:val="0"/>
          <w:numId w:val="16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Pátek</w:t>
      </w:r>
      <w:r w:rsidR="00703D39" w:rsidRPr="00726D1C">
        <w:rPr>
          <w:rFonts w:ascii="Arial" w:hAnsi="Arial" w:cs="Arial"/>
          <w:color w:val="000000" w:themeColor="text1"/>
          <w:sz w:val="28"/>
          <w:szCs w:val="28"/>
        </w:rPr>
        <w:tab/>
        <w:t xml:space="preserve">………………. </w:t>
      </w:r>
      <w:r w:rsidR="00703D39" w:rsidRPr="00726D1C">
        <w:rPr>
          <w:rFonts w:ascii="Arial" w:hAnsi="Arial" w:cs="Arial"/>
          <w:color w:val="000000" w:themeColor="text1"/>
          <w:sz w:val="28"/>
          <w:szCs w:val="28"/>
        </w:rPr>
        <w:tab/>
        <w:t>………………….</w:t>
      </w:r>
    </w:p>
    <w:p w:rsidR="00703D39" w:rsidRPr="00726D1C" w:rsidRDefault="00726D1C" w:rsidP="00830C3A">
      <w:pPr>
        <w:pStyle w:val="Odstavecseseznamem"/>
        <w:numPr>
          <w:ilvl w:val="0"/>
          <w:numId w:val="16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Hippolyt</w:t>
      </w:r>
      <w:proofErr w:type="spellEnd"/>
      <w:r w:rsidR="00703D39" w:rsidRPr="00726D1C">
        <w:rPr>
          <w:rFonts w:ascii="Arial" w:hAnsi="Arial" w:cs="Arial"/>
          <w:color w:val="000000" w:themeColor="text1"/>
          <w:sz w:val="28"/>
          <w:szCs w:val="28"/>
        </w:rPr>
        <w:tab/>
        <w:t>……………….</w:t>
      </w:r>
      <w:r w:rsidR="00703D39" w:rsidRPr="00726D1C">
        <w:rPr>
          <w:rFonts w:ascii="Arial" w:hAnsi="Arial" w:cs="Arial"/>
          <w:color w:val="000000" w:themeColor="text1"/>
          <w:sz w:val="28"/>
          <w:szCs w:val="28"/>
        </w:rPr>
        <w:tab/>
        <w:t>………………….</w:t>
      </w:r>
    </w:p>
    <w:p w:rsidR="00703D39" w:rsidRDefault="00726D1C" w:rsidP="00830C3A">
      <w:pPr>
        <w:pStyle w:val="Odstavecseseznamem"/>
        <w:numPr>
          <w:ilvl w:val="0"/>
          <w:numId w:val="16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Zuzana</w:t>
      </w:r>
      <w:r w:rsidR="00703D39" w:rsidRPr="00726D1C">
        <w:rPr>
          <w:rFonts w:ascii="Arial" w:hAnsi="Arial" w:cs="Arial"/>
          <w:color w:val="000000" w:themeColor="text1"/>
          <w:sz w:val="28"/>
          <w:szCs w:val="28"/>
        </w:rPr>
        <w:tab/>
        <w:t xml:space="preserve">………………. </w:t>
      </w:r>
      <w:r w:rsidR="00703D39" w:rsidRPr="00726D1C">
        <w:rPr>
          <w:rFonts w:ascii="Arial" w:hAnsi="Arial" w:cs="Arial"/>
          <w:color w:val="000000" w:themeColor="text1"/>
          <w:sz w:val="28"/>
          <w:szCs w:val="28"/>
        </w:rPr>
        <w:tab/>
        <w:t>………………….</w:t>
      </w:r>
    </w:p>
    <w:p w:rsidR="00726D1C" w:rsidRPr="00726D1C" w:rsidRDefault="00726D1C" w:rsidP="00830C3A">
      <w:pPr>
        <w:pStyle w:val="Odstavecseseznamem"/>
        <w:numPr>
          <w:ilvl w:val="0"/>
          <w:numId w:val="16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Harpagon   </w:t>
      </w:r>
      <w:r>
        <w:rPr>
          <w:rFonts w:ascii="Arial" w:hAnsi="Arial" w:cs="Arial"/>
          <w:color w:val="000000" w:themeColor="text1"/>
          <w:sz w:val="28"/>
          <w:szCs w:val="28"/>
        </w:rPr>
        <w:tab/>
        <w:t>……………….</w:t>
      </w:r>
      <w:r>
        <w:rPr>
          <w:rFonts w:ascii="Arial" w:hAnsi="Arial" w:cs="Arial"/>
          <w:color w:val="000000" w:themeColor="text1"/>
          <w:sz w:val="28"/>
          <w:szCs w:val="28"/>
        </w:rPr>
        <w:tab/>
        <w:t>………………….</w:t>
      </w:r>
    </w:p>
    <w:p w:rsidR="00862F11" w:rsidRPr="00D53187" w:rsidRDefault="00862F11" w:rsidP="00830C3A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862F11" w:rsidRPr="00D53187" w:rsidRDefault="00862F11" w:rsidP="00830C3A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703D39" w:rsidRPr="00726D1C" w:rsidRDefault="00862F11" w:rsidP="00830C3A">
      <w:pPr>
        <w:pStyle w:val="Odstavecseseznamem"/>
        <w:numPr>
          <w:ilvl w:val="0"/>
          <w:numId w:val="8"/>
        </w:numPr>
        <w:tabs>
          <w:tab w:val="left" w:pos="3402"/>
          <w:tab w:val="left" w:pos="6237"/>
        </w:tabs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726D1C">
        <w:rPr>
          <w:rFonts w:ascii="Arial" w:hAnsi="Arial" w:cs="Arial"/>
          <w:b/>
          <w:color w:val="000000" w:themeColor="text1"/>
          <w:sz w:val="28"/>
          <w:szCs w:val="28"/>
        </w:rPr>
        <w:t>Vysvětlete</w:t>
      </w:r>
      <w:r w:rsidR="00726D1C">
        <w:rPr>
          <w:rFonts w:ascii="Arial" w:hAnsi="Arial" w:cs="Arial"/>
          <w:b/>
          <w:color w:val="000000" w:themeColor="text1"/>
          <w:sz w:val="28"/>
          <w:szCs w:val="28"/>
        </w:rPr>
        <w:t>, co znamená</w:t>
      </w:r>
      <w:r w:rsidRPr="00726D1C">
        <w:rPr>
          <w:rFonts w:ascii="Arial" w:hAnsi="Arial" w:cs="Arial"/>
          <w:b/>
          <w:color w:val="000000" w:themeColor="text1"/>
          <w:sz w:val="28"/>
          <w:szCs w:val="28"/>
        </w:rPr>
        <w:t>:</w:t>
      </w:r>
    </w:p>
    <w:p w:rsidR="00862F11" w:rsidRPr="00D53187" w:rsidRDefault="00862F11" w:rsidP="00830C3A">
      <w:pPr>
        <w:pStyle w:val="Odstavecseseznamem"/>
        <w:tabs>
          <w:tab w:val="left" w:pos="3402"/>
          <w:tab w:val="left" w:pos="6237"/>
        </w:tabs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862F11" w:rsidRPr="00726D1C" w:rsidRDefault="00726D1C" w:rsidP="00830C3A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T</w:t>
      </w:r>
      <w:r w:rsidRPr="00726D1C">
        <w:rPr>
          <w:rFonts w:ascii="Arial" w:hAnsi="Arial" w:cs="Arial"/>
          <w:color w:val="000000" w:themeColor="text1"/>
          <w:sz w:val="28"/>
          <w:szCs w:val="28"/>
        </w:rPr>
        <w:t>artuffe</w:t>
      </w:r>
    </w:p>
    <w:p w:rsidR="00862F11" w:rsidRPr="00726D1C" w:rsidRDefault="00726D1C" w:rsidP="00830C3A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Misantrop</w:t>
      </w:r>
    </w:p>
    <w:p w:rsidR="0027590B" w:rsidRPr="000D1A6A" w:rsidRDefault="0027590B" w:rsidP="00830C3A">
      <w:pPr>
        <w:spacing w:after="160"/>
        <w:jc w:val="both"/>
        <w:rPr>
          <w:rFonts w:ascii="Arial" w:hAnsi="Arial" w:cs="Arial"/>
          <w:b/>
          <w:color w:val="000000" w:themeColor="text1"/>
          <w:sz w:val="32"/>
          <w:szCs w:val="32"/>
        </w:rPr>
      </w:pPr>
      <w:r w:rsidRPr="000D1A6A">
        <w:rPr>
          <w:rFonts w:ascii="Arial" w:hAnsi="Arial" w:cs="Arial"/>
          <w:b/>
          <w:color w:val="000000" w:themeColor="text1"/>
          <w:sz w:val="32"/>
          <w:szCs w:val="32"/>
        </w:rPr>
        <w:lastRenderedPageBreak/>
        <w:t>Řešení</w:t>
      </w:r>
    </w:p>
    <w:p w:rsidR="00862F11" w:rsidRPr="00D53187" w:rsidRDefault="00862F11" w:rsidP="00830C3A">
      <w:pPr>
        <w:pStyle w:val="Odstavecseseznamem"/>
        <w:spacing w:after="160"/>
        <w:jc w:val="both"/>
        <w:rPr>
          <w:rFonts w:ascii="Arial" w:hAnsi="Arial" w:cs="Arial"/>
          <w:color w:val="FF0000"/>
          <w:sz w:val="28"/>
          <w:szCs w:val="28"/>
        </w:rPr>
      </w:pPr>
    </w:p>
    <w:p w:rsidR="00862F11" w:rsidRPr="000D1A6A" w:rsidRDefault="00862F11" w:rsidP="00830C3A">
      <w:pPr>
        <w:pStyle w:val="Odstavecseseznamem"/>
        <w:numPr>
          <w:ilvl w:val="0"/>
          <w:numId w:val="9"/>
        </w:numPr>
        <w:spacing w:after="16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0D1A6A">
        <w:rPr>
          <w:rFonts w:ascii="Arial" w:hAnsi="Arial" w:cs="Arial"/>
          <w:b/>
          <w:color w:val="000000" w:themeColor="text1"/>
          <w:sz w:val="28"/>
          <w:szCs w:val="28"/>
        </w:rPr>
        <w:t>Pojmy</w:t>
      </w:r>
    </w:p>
    <w:p w:rsidR="00862F11" w:rsidRPr="00D53187" w:rsidRDefault="00862F11" w:rsidP="00830C3A">
      <w:pPr>
        <w:pStyle w:val="Odstavecseseznamem"/>
        <w:spacing w:after="160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27590B" w:rsidRPr="000D1A6A" w:rsidRDefault="0093462B" w:rsidP="00830C3A">
      <w:pPr>
        <w:pStyle w:val="Odstavecseseznamem"/>
        <w:numPr>
          <w:ilvl w:val="0"/>
          <w:numId w:val="22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umělecký směr, který vznikl ve Francii v 17. století</w:t>
      </w:r>
      <w:r w:rsidR="000D1A6A" w:rsidRPr="000D1A6A">
        <w:rPr>
          <w:rFonts w:ascii="Arial" w:hAnsi="Arial" w:cs="Arial"/>
          <w:color w:val="000000" w:themeColor="text1"/>
          <w:sz w:val="28"/>
          <w:szCs w:val="28"/>
        </w:rPr>
        <w:t xml:space="preserve">, vychází </w:t>
      </w:r>
      <w:r>
        <w:rPr>
          <w:rFonts w:ascii="Arial" w:hAnsi="Arial" w:cs="Arial"/>
          <w:color w:val="000000" w:themeColor="text1"/>
          <w:sz w:val="28"/>
          <w:szCs w:val="28"/>
        </w:rPr>
        <w:t>z klasických estetických norem, které odvozoval z antiky</w:t>
      </w:r>
    </w:p>
    <w:p w:rsidR="0027590B" w:rsidRPr="000D1A6A" w:rsidRDefault="000D1A6A" w:rsidP="00830C3A">
      <w:pPr>
        <w:pStyle w:val="Odstavecseseznamem"/>
        <w:numPr>
          <w:ilvl w:val="0"/>
          <w:numId w:val="22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hnutí 17. a 18. století, důraz kladli na rozum</w:t>
      </w:r>
    </w:p>
    <w:p w:rsidR="0027590B" w:rsidRPr="000D1A6A" w:rsidRDefault="0093462B" w:rsidP="00830C3A">
      <w:pPr>
        <w:pStyle w:val="Odstavecseseznamem"/>
        <w:numPr>
          <w:ilvl w:val="0"/>
          <w:numId w:val="22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směr, který zasahuje pouze do literatury, v období přechodu mezi klasicismem a romantismem</w:t>
      </w:r>
    </w:p>
    <w:p w:rsidR="00CF4988" w:rsidRPr="00D53187" w:rsidRDefault="00CF4988" w:rsidP="00830C3A">
      <w:pPr>
        <w:pStyle w:val="Odstavecseseznamem"/>
        <w:spacing w:after="160"/>
        <w:jc w:val="both"/>
        <w:rPr>
          <w:rFonts w:ascii="Arial" w:hAnsi="Arial" w:cs="Arial"/>
          <w:color w:val="FF0000"/>
          <w:sz w:val="28"/>
          <w:szCs w:val="28"/>
        </w:rPr>
      </w:pPr>
    </w:p>
    <w:p w:rsidR="00862F11" w:rsidRPr="00935DB4" w:rsidRDefault="00862F11" w:rsidP="00830C3A">
      <w:pPr>
        <w:pStyle w:val="Odstavecseseznamem"/>
        <w:numPr>
          <w:ilvl w:val="0"/>
          <w:numId w:val="9"/>
        </w:numPr>
        <w:spacing w:after="16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935DB4">
        <w:rPr>
          <w:rFonts w:ascii="Arial" w:hAnsi="Arial" w:cs="Arial"/>
          <w:b/>
          <w:color w:val="000000" w:themeColor="text1"/>
          <w:sz w:val="28"/>
          <w:szCs w:val="28"/>
        </w:rPr>
        <w:t>Jména autorů</w:t>
      </w:r>
    </w:p>
    <w:p w:rsidR="00862F11" w:rsidRPr="00D53187" w:rsidRDefault="00862F11" w:rsidP="00830C3A">
      <w:pPr>
        <w:pStyle w:val="Odstavecseseznamem"/>
        <w:spacing w:after="160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27590B" w:rsidRDefault="00935DB4" w:rsidP="00830C3A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RACINE</w:t>
      </w:r>
    </w:p>
    <w:p w:rsidR="00935DB4" w:rsidRDefault="00935DB4" w:rsidP="00830C3A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LESSING</w:t>
      </w:r>
    </w:p>
    <w:p w:rsidR="00935DB4" w:rsidRDefault="00935DB4" w:rsidP="00830C3A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DIDEROT</w:t>
      </w:r>
    </w:p>
    <w:p w:rsidR="00935DB4" w:rsidRDefault="00935DB4" w:rsidP="00830C3A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DEFOE</w:t>
      </w:r>
    </w:p>
    <w:p w:rsidR="00935DB4" w:rsidRDefault="00935DB4" w:rsidP="00830C3A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VOLTAIRE</w:t>
      </w:r>
    </w:p>
    <w:p w:rsidR="00935DB4" w:rsidRDefault="00935DB4" w:rsidP="00830C3A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GOETHE</w:t>
      </w:r>
    </w:p>
    <w:p w:rsidR="00935DB4" w:rsidRDefault="00935DB4" w:rsidP="00830C3A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SWIFT</w:t>
      </w:r>
    </w:p>
    <w:p w:rsidR="00935DB4" w:rsidRDefault="00935DB4" w:rsidP="00830C3A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MOLIERE</w:t>
      </w:r>
    </w:p>
    <w:p w:rsidR="00935DB4" w:rsidRDefault="00935DB4" w:rsidP="00830C3A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SCHILLER</w:t>
      </w:r>
    </w:p>
    <w:p w:rsidR="00935DB4" w:rsidRDefault="00935DB4" w:rsidP="00830C3A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ROUSSEAU</w:t>
      </w:r>
    </w:p>
    <w:p w:rsidR="00935DB4" w:rsidRDefault="00935DB4" w:rsidP="00830C3A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HERDER</w:t>
      </w:r>
    </w:p>
    <w:p w:rsidR="00935DB4" w:rsidRDefault="00935DB4" w:rsidP="00830C3A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DE LA FONTAINE</w:t>
      </w:r>
    </w:p>
    <w:p w:rsidR="00935DB4" w:rsidRPr="00935DB4" w:rsidRDefault="00935DB4" w:rsidP="00830C3A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CORNEILLE</w:t>
      </w:r>
    </w:p>
    <w:p w:rsidR="00935DB4" w:rsidRPr="00726D1C" w:rsidRDefault="00935DB4" w:rsidP="00830C3A">
      <w:pPr>
        <w:pStyle w:val="Odstavecseseznamem"/>
        <w:spacing w:after="16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CF4988" w:rsidRPr="00726D1C" w:rsidRDefault="00CF4988" w:rsidP="00830C3A">
      <w:pPr>
        <w:pStyle w:val="Odstavecseseznamem"/>
        <w:numPr>
          <w:ilvl w:val="0"/>
          <w:numId w:val="9"/>
        </w:numPr>
        <w:spacing w:after="16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726D1C">
        <w:rPr>
          <w:rFonts w:ascii="Arial" w:hAnsi="Arial" w:cs="Arial"/>
          <w:b/>
          <w:color w:val="000000" w:themeColor="text1"/>
          <w:sz w:val="28"/>
          <w:szCs w:val="28"/>
        </w:rPr>
        <w:t>ANO/NE</w:t>
      </w:r>
    </w:p>
    <w:p w:rsidR="00862F11" w:rsidRPr="00D53187" w:rsidRDefault="00862F11" w:rsidP="00830C3A">
      <w:pPr>
        <w:pStyle w:val="Odstavecseseznamem"/>
        <w:spacing w:after="160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CF4988" w:rsidRDefault="00CF4988" w:rsidP="00830C3A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26D1C">
        <w:rPr>
          <w:rFonts w:ascii="Arial" w:hAnsi="Arial" w:cs="Arial"/>
          <w:color w:val="000000" w:themeColor="text1"/>
          <w:sz w:val="28"/>
          <w:szCs w:val="28"/>
        </w:rPr>
        <w:t>ANO</w:t>
      </w:r>
    </w:p>
    <w:p w:rsidR="00CF4988" w:rsidRPr="00726D1C" w:rsidRDefault="00726D1C" w:rsidP="00830C3A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26D1C">
        <w:rPr>
          <w:rFonts w:ascii="Arial" w:hAnsi="Arial" w:cs="Arial"/>
          <w:color w:val="000000" w:themeColor="text1"/>
          <w:sz w:val="28"/>
          <w:szCs w:val="28"/>
        </w:rPr>
        <w:t>ANO</w:t>
      </w:r>
    </w:p>
    <w:p w:rsidR="00726D1C" w:rsidRDefault="00726D1C" w:rsidP="00830C3A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26D1C">
        <w:rPr>
          <w:rFonts w:ascii="Arial" w:hAnsi="Arial" w:cs="Arial"/>
          <w:color w:val="000000" w:themeColor="text1"/>
          <w:sz w:val="28"/>
          <w:szCs w:val="28"/>
        </w:rPr>
        <w:t>NE</w:t>
      </w:r>
    </w:p>
    <w:p w:rsidR="00726D1C" w:rsidRDefault="00B14238" w:rsidP="00830C3A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ANO</w:t>
      </w:r>
    </w:p>
    <w:p w:rsidR="00352EE4" w:rsidRDefault="00352EE4" w:rsidP="00830C3A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ANO</w:t>
      </w:r>
    </w:p>
    <w:p w:rsidR="00352EE4" w:rsidRDefault="00352EE4" w:rsidP="00830C3A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NE</w:t>
      </w:r>
    </w:p>
    <w:p w:rsidR="00352EE4" w:rsidRPr="00726D1C" w:rsidRDefault="00352EE4" w:rsidP="00830C3A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NE</w:t>
      </w:r>
    </w:p>
    <w:p w:rsidR="00CF4988" w:rsidRDefault="00CF4988" w:rsidP="00830C3A">
      <w:pPr>
        <w:pStyle w:val="Odstavecseseznamem"/>
        <w:spacing w:after="160"/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352EE4" w:rsidRPr="00D53187" w:rsidRDefault="00352EE4" w:rsidP="00830C3A">
      <w:pPr>
        <w:pStyle w:val="Odstavecseseznamem"/>
        <w:spacing w:after="160"/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CF4988" w:rsidRPr="000D1A6A" w:rsidRDefault="00CF4988" w:rsidP="00830C3A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0D1A6A">
        <w:rPr>
          <w:rFonts w:ascii="Arial" w:hAnsi="Arial" w:cs="Arial"/>
          <w:b/>
          <w:color w:val="000000" w:themeColor="text1"/>
          <w:sz w:val="28"/>
          <w:szCs w:val="28"/>
        </w:rPr>
        <w:lastRenderedPageBreak/>
        <w:t>Doplňte vynechané údaje.</w:t>
      </w:r>
    </w:p>
    <w:p w:rsidR="00CF4988" w:rsidRPr="00D53187" w:rsidRDefault="00CF4988" w:rsidP="00830C3A">
      <w:pPr>
        <w:pStyle w:val="Odstavecseseznamem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862F11" w:rsidRDefault="000D1A6A" w:rsidP="00830C3A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Klasicistní architektura vyžadovala přesný řád a přesná </w:t>
      </w:r>
      <w:r w:rsidRPr="000D1A6A">
        <w:rPr>
          <w:rFonts w:ascii="Arial" w:hAnsi="Arial" w:cs="Arial"/>
          <w:b/>
          <w:color w:val="000000" w:themeColor="text1"/>
          <w:sz w:val="28"/>
          <w:szCs w:val="28"/>
        </w:rPr>
        <w:t>pravidla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, která vycházela z období </w:t>
      </w:r>
      <w:r w:rsidRPr="000D1A6A">
        <w:rPr>
          <w:rFonts w:ascii="Arial" w:hAnsi="Arial" w:cs="Arial"/>
          <w:b/>
          <w:color w:val="000000" w:themeColor="text1"/>
          <w:sz w:val="28"/>
          <w:szCs w:val="28"/>
        </w:rPr>
        <w:t>antiky</w:t>
      </w:r>
      <w:r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0D1A6A" w:rsidRDefault="000D1A6A" w:rsidP="00830C3A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Typické jsou v tomto období </w:t>
      </w:r>
      <w:r w:rsidRPr="000D1A6A">
        <w:rPr>
          <w:rFonts w:ascii="Arial" w:hAnsi="Arial" w:cs="Arial"/>
          <w:b/>
          <w:color w:val="000000" w:themeColor="text1"/>
          <w:sz w:val="28"/>
          <w:szCs w:val="28"/>
        </w:rPr>
        <w:t>francouzské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parky, založené na principech symetrie</w:t>
      </w:r>
      <w:r w:rsidR="0093462B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93462B" w:rsidRDefault="0093462B" w:rsidP="00830C3A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Mezi žánry „vysoké“ literatury patří kromě ódy a eposu hlavně </w:t>
      </w:r>
      <w:r w:rsidRPr="0093462B">
        <w:rPr>
          <w:rFonts w:ascii="Arial" w:hAnsi="Arial" w:cs="Arial"/>
          <w:b/>
          <w:color w:val="000000" w:themeColor="text1"/>
          <w:sz w:val="28"/>
          <w:szCs w:val="28"/>
        </w:rPr>
        <w:t>tragédie</w:t>
      </w:r>
      <w:r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93462B" w:rsidRPr="00B14238" w:rsidRDefault="0093462B" w:rsidP="00830C3A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Překlad názvu hnutí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Sturm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und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Drang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zní: </w:t>
      </w:r>
      <w:r w:rsidR="00B14238">
        <w:rPr>
          <w:rFonts w:ascii="Arial" w:hAnsi="Arial" w:cs="Arial"/>
          <w:b/>
          <w:color w:val="000000" w:themeColor="text1"/>
          <w:sz w:val="28"/>
          <w:szCs w:val="28"/>
        </w:rPr>
        <w:t xml:space="preserve">Bouře a vzdor </w:t>
      </w:r>
      <w:r w:rsidR="00B14238">
        <w:rPr>
          <w:rFonts w:ascii="Arial" w:hAnsi="Arial" w:cs="Arial"/>
          <w:color w:val="000000" w:themeColor="text1"/>
          <w:sz w:val="28"/>
          <w:szCs w:val="28"/>
        </w:rPr>
        <w:t xml:space="preserve">a mezi jeho hlavní představitele patřil </w:t>
      </w:r>
      <w:r w:rsidR="00B14238" w:rsidRPr="00B14238">
        <w:rPr>
          <w:rFonts w:ascii="Arial" w:hAnsi="Arial" w:cs="Arial"/>
          <w:b/>
          <w:color w:val="000000" w:themeColor="text1"/>
          <w:sz w:val="28"/>
          <w:szCs w:val="28"/>
        </w:rPr>
        <w:t>Johann Wolfgang Goethe</w:t>
      </w:r>
      <w:r w:rsidR="00B14238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B14238" w:rsidRDefault="00B14238" w:rsidP="00830C3A">
      <w:pPr>
        <w:pStyle w:val="Odstavecseseznamem"/>
        <w:contextualSpacing w:val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B14238">
        <w:rPr>
          <w:rFonts w:ascii="Arial" w:hAnsi="Arial" w:cs="Arial"/>
          <w:color w:val="000000" w:themeColor="text1"/>
          <w:sz w:val="28"/>
          <w:szCs w:val="28"/>
        </w:rPr>
        <w:t>Autorem bajek byl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Jean de La </w:t>
      </w:r>
      <w:proofErr w:type="spellStart"/>
      <w:r>
        <w:rPr>
          <w:rFonts w:ascii="Arial" w:hAnsi="Arial" w:cs="Arial"/>
          <w:b/>
          <w:color w:val="000000" w:themeColor="text1"/>
          <w:sz w:val="28"/>
          <w:szCs w:val="28"/>
        </w:rPr>
        <w:t>Fontaine</w:t>
      </w:r>
      <w:proofErr w:type="spellEnd"/>
      <w:r>
        <w:rPr>
          <w:rFonts w:ascii="Arial" w:hAnsi="Arial" w:cs="Arial"/>
          <w:b/>
          <w:color w:val="000000" w:themeColor="text1"/>
          <w:sz w:val="28"/>
          <w:szCs w:val="28"/>
        </w:rPr>
        <w:t>.</w:t>
      </w:r>
    </w:p>
    <w:p w:rsidR="00B14238" w:rsidRDefault="00B14238" w:rsidP="00830C3A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Moliere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při psaní Lakomce čerpal námět z díla </w:t>
      </w:r>
      <w:r w:rsidRPr="00B14238">
        <w:rPr>
          <w:rFonts w:ascii="Arial" w:hAnsi="Arial" w:cs="Arial"/>
          <w:b/>
          <w:color w:val="000000" w:themeColor="text1"/>
          <w:sz w:val="28"/>
          <w:szCs w:val="28"/>
        </w:rPr>
        <w:t>Komedie o hrnci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od </w:t>
      </w:r>
      <w:proofErr w:type="spellStart"/>
      <w:r w:rsidRPr="00B14238">
        <w:rPr>
          <w:rFonts w:ascii="Arial" w:hAnsi="Arial" w:cs="Arial"/>
          <w:b/>
          <w:color w:val="000000" w:themeColor="text1"/>
          <w:sz w:val="28"/>
          <w:szCs w:val="28"/>
        </w:rPr>
        <w:t>Plauta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. </w:t>
      </w:r>
    </w:p>
    <w:p w:rsidR="00352EE4" w:rsidRPr="0093462B" w:rsidRDefault="00352EE4" w:rsidP="00830C3A">
      <w:pPr>
        <w:pStyle w:val="Odstavecseseznamem"/>
        <w:contextualSpacing w:val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Racine se nechal při psaní svého díla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Faidra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inspirovat </w:t>
      </w:r>
      <w:r w:rsidRPr="00352EE4">
        <w:rPr>
          <w:rFonts w:ascii="Arial" w:hAnsi="Arial" w:cs="Arial"/>
          <w:b/>
          <w:color w:val="000000" w:themeColor="text1"/>
          <w:sz w:val="28"/>
          <w:szCs w:val="28"/>
        </w:rPr>
        <w:t>Proměnami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od </w:t>
      </w:r>
      <w:r w:rsidRPr="00352EE4">
        <w:rPr>
          <w:rFonts w:ascii="Arial" w:hAnsi="Arial" w:cs="Arial"/>
          <w:b/>
          <w:color w:val="000000" w:themeColor="text1"/>
          <w:sz w:val="28"/>
          <w:szCs w:val="28"/>
        </w:rPr>
        <w:t>Ovidi</w:t>
      </w:r>
      <w:r>
        <w:rPr>
          <w:rFonts w:ascii="Arial" w:hAnsi="Arial" w:cs="Arial"/>
          <w:b/>
          <w:color w:val="000000" w:themeColor="text1"/>
          <w:sz w:val="28"/>
          <w:szCs w:val="28"/>
        </w:rPr>
        <w:t>a.</w:t>
      </w:r>
    </w:p>
    <w:p w:rsidR="00352EE4" w:rsidRPr="0093462B" w:rsidRDefault="00352EE4" w:rsidP="00830C3A">
      <w:pPr>
        <w:pStyle w:val="Odstavecseseznamem"/>
        <w:contextualSpacing w:val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B14238" w:rsidRPr="0093462B" w:rsidRDefault="00B14238" w:rsidP="00830C3A">
      <w:pPr>
        <w:pStyle w:val="Odstavecseseznamem"/>
        <w:contextualSpacing w:val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93462B" w:rsidRDefault="0093462B" w:rsidP="00830C3A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93462B" w:rsidRPr="00D53187" w:rsidRDefault="0093462B" w:rsidP="00830C3A">
      <w:pPr>
        <w:pStyle w:val="Odstavecseseznamem"/>
        <w:contextualSpacing w:val="0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703D39" w:rsidRPr="00726D1C" w:rsidRDefault="00862F11" w:rsidP="00830C3A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726D1C">
        <w:rPr>
          <w:rFonts w:ascii="Arial" w:hAnsi="Arial" w:cs="Arial"/>
          <w:b/>
          <w:color w:val="000000" w:themeColor="text1"/>
          <w:sz w:val="28"/>
          <w:szCs w:val="28"/>
        </w:rPr>
        <w:t>A</w:t>
      </w:r>
      <w:r w:rsidR="00703D39" w:rsidRPr="00726D1C">
        <w:rPr>
          <w:rFonts w:ascii="Arial" w:hAnsi="Arial" w:cs="Arial"/>
          <w:b/>
          <w:color w:val="000000" w:themeColor="text1"/>
          <w:sz w:val="28"/>
          <w:szCs w:val="28"/>
        </w:rPr>
        <w:t>utor: dílo</w:t>
      </w:r>
    </w:p>
    <w:p w:rsidR="00862F11" w:rsidRPr="00D53187" w:rsidRDefault="00862F11" w:rsidP="00830C3A">
      <w:pPr>
        <w:pStyle w:val="Odstavecseseznamem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703D39" w:rsidRDefault="00726D1C" w:rsidP="00830C3A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Goethe: Faust</w:t>
      </w:r>
    </w:p>
    <w:p w:rsidR="00726D1C" w:rsidRPr="00726D1C" w:rsidRDefault="00726D1C" w:rsidP="00830C3A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Moliere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: Zdravý nemocný</w:t>
      </w:r>
    </w:p>
    <w:p w:rsidR="00703D39" w:rsidRPr="00726D1C" w:rsidRDefault="00726D1C" w:rsidP="00830C3A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Schiller: Loupežníci</w:t>
      </w:r>
    </w:p>
    <w:p w:rsidR="00703D39" w:rsidRPr="00726D1C" w:rsidRDefault="00726D1C" w:rsidP="00830C3A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Defoe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: Robinson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Crusoe</w:t>
      </w:r>
      <w:proofErr w:type="spellEnd"/>
    </w:p>
    <w:p w:rsidR="00703D39" w:rsidRPr="00726D1C" w:rsidRDefault="00726D1C" w:rsidP="00830C3A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Racine: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Faidra</w:t>
      </w:r>
      <w:proofErr w:type="spellEnd"/>
    </w:p>
    <w:p w:rsidR="00703D39" w:rsidRDefault="00726D1C" w:rsidP="00830C3A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Diderot: Jeptiška</w:t>
      </w:r>
    </w:p>
    <w:p w:rsidR="00726D1C" w:rsidRPr="00726D1C" w:rsidRDefault="00726D1C" w:rsidP="00830C3A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Moliere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: Lakomec</w:t>
      </w:r>
    </w:p>
    <w:p w:rsidR="00703D39" w:rsidRPr="00D53187" w:rsidRDefault="00703D3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862F11" w:rsidRPr="00726D1C" w:rsidRDefault="00862F11" w:rsidP="00830C3A">
      <w:pPr>
        <w:pStyle w:val="Odstavecseseznamem"/>
        <w:numPr>
          <w:ilvl w:val="0"/>
          <w:numId w:val="9"/>
        </w:numPr>
        <w:tabs>
          <w:tab w:val="left" w:pos="3402"/>
          <w:tab w:val="left" w:pos="6237"/>
        </w:tabs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726D1C">
        <w:rPr>
          <w:rFonts w:ascii="Arial" w:hAnsi="Arial" w:cs="Arial"/>
          <w:b/>
          <w:color w:val="000000" w:themeColor="text1"/>
          <w:sz w:val="28"/>
          <w:szCs w:val="28"/>
        </w:rPr>
        <w:t>Vysvětlete:</w:t>
      </w:r>
    </w:p>
    <w:p w:rsidR="00862F11" w:rsidRPr="00726D1C" w:rsidRDefault="00862F11" w:rsidP="00830C3A">
      <w:pPr>
        <w:pStyle w:val="Odstavecseseznamem"/>
        <w:tabs>
          <w:tab w:val="left" w:pos="3402"/>
          <w:tab w:val="left" w:pos="6237"/>
        </w:tabs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62F11" w:rsidRPr="00726D1C" w:rsidRDefault="00726D1C" w:rsidP="00830C3A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26D1C">
        <w:rPr>
          <w:rFonts w:ascii="Arial" w:hAnsi="Arial" w:cs="Arial"/>
          <w:color w:val="000000" w:themeColor="text1"/>
          <w:sz w:val="28"/>
          <w:szCs w:val="28"/>
        </w:rPr>
        <w:t>svatoušek</w:t>
      </w:r>
    </w:p>
    <w:p w:rsidR="00862F11" w:rsidRPr="00726D1C" w:rsidRDefault="00726D1C" w:rsidP="00830C3A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26D1C">
        <w:rPr>
          <w:rFonts w:ascii="Arial" w:hAnsi="Arial" w:cs="Arial"/>
          <w:color w:val="000000" w:themeColor="text1"/>
          <w:sz w:val="28"/>
          <w:szCs w:val="28"/>
        </w:rPr>
        <w:t>nesnáší lidi, opovrhuje jimi</w:t>
      </w:r>
    </w:p>
    <w:p w:rsidR="00862F11" w:rsidRPr="00726D1C" w:rsidRDefault="00862F11" w:rsidP="00830C3A">
      <w:pPr>
        <w:pStyle w:val="Odstavecseseznamem"/>
        <w:tabs>
          <w:tab w:val="left" w:pos="3402"/>
          <w:tab w:val="left" w:pos="6237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D71909" w:rsidRDefault="00D71909" w:rsidP="00830C3A">
      <w:pPr>
        <w:pStyle w:val="Normlnweb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D71909" w:rsidRDefault="00D71909" w:rsidP="00830C3A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Žáci dostanou pracovní listy s cvičením vytištěné. Učitel má dvě možné varianty, jak s daným materiálem pracovat. </w:t>
      </w:r>
    </w:p>
    <w:p w:rsidR="00D71909" w:rsidRDefault="00D71909" w:rsidP="00830C3A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Využije pracovní listy ke společnému procvičování látky s celou třídou a to tak, že na každý úkol samostatně ponechá žákům čas na to, aby si daný úkol přečetli a promysleli. Poté odpovídají nahlas, učitel kontroluje, doplňuje odpovědi žáků a vysvětluje případné nejasnosti. Poté si správné odpovědi žáci zapisují do svých sešitů. </w:t>
      </w:r>
    </w:p>
    <w:p w:rsidR="00D71909" w:rsidRDefault="00D71909" w:rsidP="00830C3A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Využije pracovní listy jako opakovací prověrku z daného učiva, žáci pracují samostatně a po uplynutí stanoveného časového limitu listy odevzdávají. Rozbor s vysvětlením jednotlivých úkolů následuje až po sebrání pracovních listů.  </w:t>
      </w:r>
    </w:p>
    <w:p w:rsidR="00D71909" w:rsidRDefault="00D71909" w:rsidP="00830C3A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Celkový čas:   30 minut </w:t>
      </w:r>
    </w:p>
    <w:p w:rsidR="00D71909" w:rsidRDefault="00D71909" w:rsidP="00830C3A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862F11" w:rsidRDefault="00862F11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D71909" w:rsidRDefault="00D7190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D71909" w:rsidRDefault="00D7190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D71909" w:rsidRDefault="00D7190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D71909" w:rsidRDefault="00D7190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D71909" w:rsidRDefault="00D7190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D71909" w:rsidRDefault="00D7190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D71909" w:rsidRDefault="00D7190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D71909" w:rsidRDefault="00D7190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D71909" w:rsidRDefault="00D7190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D71909" w:rsidRDefault="00D7190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D71909" w:rsidRDefault="00D7190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D71909" w:rsidRDefault="00D7190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D71909" w:rsidRDefault="00D7190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D71909" w:rsidRPr="00D53187" w:rsidRDefault="00D71909" w:rsidP="00830C3A">
      <w:pPr>
        <w:pStyle w:val="Odstavecseseznamem"/>
        <w:jc w:val="both"/>
        <w:rPr>
          <w:rFonts w:ascii="Arial" w:hAnsi="Arial" w:cs="Arial"/>
          <w:color w:val="FF0000"/>
          <w:sz w:val="28"/>
          <w:szCs w:val="28"/>
        </w:rPr>
      </w:pPr>
    </w:p>
    <w:p w:rsidR="000D28AE" w:rsidRPr="00EC6FBB" w:rsidRDefault="000D28AE" w:rsidP="00830C3A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FF5840" w:rsidRDefault="00C84384" w:rsidP="00830C3A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  <w:r w:rsidRPr="00C84384">
        <w:rPr>
          <w:rFonts w:ascii="Arial" w:hAnsi="Arial" w:cs="Arial"/>
          <w:sz w:val="48"/>
          <w:szCs w:val="48"/>
        </w:rPr>
        <w:lastRenderedPageBreak/>
        <w:t>Zdroje, autorská práva</w:t>
      </w:r>
    </w:p>
    <w:p w:rsidR="00C84384" w:rsidRPr="00C84384" w:rsidRDefault="00C84384" w:rsidP="00830C3A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</w:p>
    <w:p w:rsidR="00C84384" w:rsidRPr="00B4571D" w:rsidRDefault="00C84384" w:rsidP="00830C3A">
      <w:pPr>
        <w:pStyle w:val="Odstavecseseznamem"/>
        <w:ind w:left="360"/>
        <w:jc w:val="both"/>
        <w:rPr>
          <w:rFonts w:ascii="Arial" w:hAnsi="Arial" w:cs="Arial"/>
          <w:sz w:val="24"/>
          <w:szCs w:val="24"/>
        </w:rPr>
      </w:pPr>
    </w:p>
    <w:p w:rsidR="00C84384" w:rsidRDefault="003648AB" w:rsidP="00830C3A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Literatura pro 1. ročník středních škol, učebnice</w:t>
      </w:r>
      <w:r w:rsidR="00862F11">
        <w:rPr>
          <w:rFonts w:ascii="Arial" w:hAnsi="Arial" w:cs="Arial"/>
          <w:sz w:val="28"/>
          <w:szCs w:val="28"/>
        </w:rPr>
        <w:t>, kolektiv autorů</w:t>
      </w:r>
      <w:r w:rsidR="00C84384" w:rsidRPr="00C84384">
        <w:rPr>
          <w:rFonts w:ascii="Arial" w:hAnsi="Arial" w:cs="Arial"/>
          <w:sz w:val="28"/>
          <w:szCs w:val="28"/>
        </w:rPr>
        <w:t xml:space="preserve">, rok vydání </w:t>
      </w:r>
      <w:r>
        <w:rPr>
          <w:rFonts w:ascii="Arial" w:hAnsi="Arial" w:cs="Arial"/>
          <w:sz w:val="28"/>
          <w:szCs w:val="28"/>
        </w:rPr>
        <w:t>2008</w:t>
      </w:r>
      <w:r w:rsidR="00C84384" w:rsidRPr="00C84384">
        <w:rPr>
          <w:rFonts w:ascii="Arial" w:hAnsi="Arial" w:cs="Arial"/>
          <w:sz w:val="28"/>
          <w:szCs w:val="28"/>
        </w:rPr>
        <w:t xml:space="preserve">, vydalo </w:t>
      </w:r>
      <w:r>
        <w:rPr>
          <w:rFonts w:ascii="Arial" w:hAnsi="Arial" w:cs="Arial"/>
          <w:sz w:val="28"/>
          <w:szCs w:val="28"/>
        </w:rPr>
        <w:t xml:space="preserve">nakladatelství </w:t>
      </w:r>
      <w:r w:rsidRPr="003648AB">
        <w:rPr>
          <w:rFonts w:ascii="Arial" w:hAnsi="Arial" w:cs="Arial"/>
          <w:caps/>
          <w:sz w:val="28"/>
          <w:szCs w:val="28"/>
        </w:rPr>
        <w:t>Didaktis</w:t>
      </w:r>
      <w:r>
        <w:rPr>
          <w:rFonts w:ascii="Arial" w:hAnsi="Arial" w:cs="Arial"/>
          <w:sz w:val="28"/>
          <w:szCs w:val="28"/>
        </w:rPr>
        <w:t xml:space="preserve"> spol. s</w:t>
      </w:r>
      <w:r w:rsidR="00862F11">
        <w:rPr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sz w:val="28"/>
          <w:szCs w:val="28"/>
        </w:rPr>
        <w:t>r. o.</w:t>
      </w:r>
      <w:r w:rsidR="00C84384" w:rsidRPr="00C84384">
        <w:rPr>
          <w:rFonts w:ascii="Arial" w:hAnsi="Arial" w:cs="Arial"/>
          <w:sz w:val="28"/>
          <w:szCs w:val="28"/>
        </w:rPr>
        <w:t xml:space="preserve">, počet stran </w:t>
      </w:r>
      <w:r>
        <w:rPr>
          <w:rFonts w:ascii="Arial" w:hAnsi="Arial" w:cs="Arial"/>
          <w:sz w:val="28"/>
          <w:szCs w:val="28"/>
        </w:rPr>
        <w:t>151</w:t>
      </w:r>
      <w:r w:rsidR="00C84384" w:rsidRPr="00C84384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ISBN 978-80-7358-115-2</w:t>
      </w:r>
      <w:r w:rsidR="00C84384" w:rsidRPr="00C84384">
        <w:rPr>
          <w:rFonts w:ascii="Arial" w:hAnsi="Arial" w:cs="Arial"/>
          <w:sz w:val="28"/>
          <w:szCs w:val="28"/>
        </w:rPr>
        <w:t>.</w:t>
      </w:r>
    </w:p>
    <w:p w:rsidR="00C84384" w:rsidRPr="00C84384" w:rsidRDefault="00C84384" w:rsidP="00830C3A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Default="003648AB" w:rsidP="00830C3A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Všeobecná encyklopedie,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kolektiv autorů</w:t>
      </w:r>
      <w:r w:rsidR="00C84384" w:rsidRPr="00C84384">
        <w:rPr>
          <w:rFonts w:ascii="Arial" w:hAnsi="Arial" w:cs="Arial"/>
          <w:sz w:val="28"/>
          <w:szCs w:val="28"/>
        </w:rPr>
        <w:t xml:space="preserve">, rok vydání </w:t>
      </w:r>
      <w:r>
        <w:rPr>
          <w:rFonts w:ascii="Arial" w:hAnsi="Arial" w:cs="Arial"/>
          <w:sz w:val="28"/>
          <w:szCs w:val="28"/>
        </w:rPr>
        <w:t>1999, vydal</w:t>
      </w:r>
      <w:r w:rsidR="00862F11">
        <w:rPr>
          <w:rFonts w:ascii="Arial" w:hAnsi="Arial" w:cs="Arial"/>
          <w:sz w:val="28"/>
          <w:szCs w:val="28"/>
        </w:rPr>
        <w:t>o nakladatelství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  <w:r w:rsidRPr="003648AB">
        <w:rPr>
          <w:rFonts w:ascii="Arial" w:hAnsi="Arial" w:cs="Arial"/>
          <w:caps/>
          <w:sz w:val="28"/>
          <w:szCs w:val="28"/>
        </w:rPr>
        <w:t>Diderot</w:t>
      </w:r>
      <w:r w:rsidR="00C84384" w:rsidRPr="00C84384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ISBN 80-902555-2-3</w:t>
      </w:r>
      <w:r w:rsidR="00C84384" w:rsidRPr="00C84384">
        <w:rPr>
          <w:rFonts w:ascii="Arial" w:hAnsi="Arial" w:cs="Arial"/>
          <w:b/>
          <w:bCs/>
          <w:sz w:val="28"/>
          <w:szCs w:val="28"/>
        </w:rPr>
        <w:t>.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</w:p>
    <w:p w:rsidR="00C84384" w:rsidRDefault="00C84384" w:rsidP="00830C3A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Pr="00C84384" w:rsidRDefault="00C84384" w:rsidP="00830C3A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Default="00C84384" w:rsidP="00830C3A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Dílo smí být dále šířeno pod licencí CC BY-SA.</w:t>
      </w:r>
    </w:p>
    <w:p w:rsidR="00C84384" w:rsidRPr="00C84384" w:rsidRDefault="00C84384" w:rsidP="00830C3A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Default="00C84384" w:rsidP="00830C3A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8"/>
          <w:szCs w:val="28"/>
        </w:rPr>
        <w:t xml:space="preserve"> </w:t>
      </w:r>
      <w:r w:rsidRPr="00C84384">
        <w:rPr>
          <w:rFonts w:ascii="Arial" w:hAnsi="Arial" w:cs="Arial"/>
          <w:sz w:val="28"/>
          <w:szCs w:val="28"/>
          <w:lang w:val="ru-RU"/>
        </w:rPr>
        <w:t>a školských zařízení. Jakékoliv další využití podléhá autorskému zákonu.</w:t>
      </w:r>
    </w:p>
    <w:p w:rsidR="00C84384" w:rsidRDefault="00C84384" w:rsidP="00830C3A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Pr="00C84384" w:rsidRDefault="00C84384" w:rsidP="00830C3A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Pr="00C84384" w:rsidRDefault="00C84384" w:rsidP="00830C3A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Všechna neocitovaná autorská díla jsou dílem autor</w:t>
      </w:r>
      <w:proofErr w:type="spellStart"/>
      <w:r w:rsidRPr="00C84384">
        <w:rPr>
          <w:rFonts w:ascii="Arial" w:hAnsi="Arial" w:cs="Arial"/>
          <w:sz w:val="28"/>
          <w:szCs w:val="28"/>
        </w:rPr>
        <w:t>ky</w:t>
      </w:r>
      <w:proofErr w:type="spellEnd"/>
      <w:r w:rsidRPr="00C84384">
        <w:rPr>
          <w:rFonts w:ascii="Arial" w:hAnsi="Arial" w:cs="Arial"/>
          <w:sz w:val="28"/>
          <w:szCs w:val="28"/>
          <w:lang w:val="ru-RU"/>
        </w:rPr>
        <w:t>.</w:t>
      </w:r>
    </w:p>
    <w:p w:rsidR="00C84384" w:rsidRPr="00C84384" w:rsidRDefault="00C84384" w:rsidP="00830C3A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</w:rPr>
        <w:t>.</w:t>
      </w:r>
    </w:p>
    <w:p w:rsidR="00F52BF1" w:rsidRPr="00B4571D" w:rsidRDefault="00F52BF1" w:rsidP="00830C3A">
      <w:pPr>
        <w:pStyle w:val="Odstavecseseznamem"/>
        <w:ind w:left="360"/>
        <w:jc w:val="both"/>
        <w:rPr>
          <w:rFonts w:ascii="Arial" w:hAnsi="Arial" w:cs="Arial"/>
          <w:sz w:val="24"/>
          <w:szCs w:val="24"/>
        </w:rPr>
      </w:pPr>
    </w:p>
    <w:p w:rsidR="00F52BF1" w:rsidRPr="00B4571D" w:rsidRDefault="00F52BF1" w:rsidP="00830C3A">
      <w:pPr>
        <w:pStyle w:val="Odstavecseseznamem"/>
        <w:ind w:left="360"/>
        <w:jc w:val="both"/>
        <w:rPr>
          <w:rFonts w:ascii="Arial" w:hAnsi="Arial" w:cs="Arial"/>
          <w:sz w:val="24"/>
          <w:szCs w:val="24"/>
        </w:rPr>
      </w:pPr>
    </w:p>
    <w:p w:rsidR="00480BAB" w:rsidRPr="00B4571D" w:rsidRDefault="00480BAB" w:rsidP="00830C3A">
      <w:pPr>
        <w:jc w:val="both"/>
        <w:rPr>
          <w:rFonts w:ascii="Arial" w:hAnsi="Arial" w:cs="Arial"/>
          <w:sz w:val="24"/>
          <w:szCs w:val="24"/>
        </w:rPr>
      </w:pPr>
    </w:p>
    <w:p w:rsidR="00480BAB" w:rsidRPr="00B4571D" w:rsidRDefault="00480BAB" w:rsidP="00830C3A">
      <w:pPr>
        <w:pStyle w:val="Odstavecseseznamem"/>
        <w:ind w:left="360"/>
        <w:jc w:val="both"/>
        <w:rPr>
          <w:rFonts w:ascii="Arial" w:hAnsi="Arial" w:cs="Arial"/>
          <w:sz w:val="24"/>
          <w:szCs w:val="24"/>
        </w:rPr>
      </w:pPr>
    </w:p>
    <w:p w:rsidR="00480BAB" w:rsidRPr="00B4571D" w:rsidRDefault="00480BAB" w:rsidP="00830C3A">
      <w:pPr>
        <w:pStyle w:val="Odstavecseseznamem"/>
        <w:ind w:left="360"/>
        <w:jc w:val="both"/>
        <w:rPr>
          <w:rFonts w:ascii="Arial" w:hAnsi="Arial" w:cs="Arial"/>
          <w:sz w:val="24"/>
          <w:szCs w:val="24"/>
        </w:rPr>
      </w:pPr>
    </w:p>
    <w:p w:rsidR="00480BAB" w:rsidRPr="00B4571D" w:rsidRDefault="00480BAB" w:rsidP="00830C3A">
      <w:pPr>
        <w:jc w:val="both"/>
        <w:rPr>
          <w:rFonts w:ascii="Arial" w:hAnsi="Arial" w:cs="Arial"/>
          <w:sz w:val="24"/>
          <w:szCs w:val="24"/>
        </w:rPr>
      </w:pPr>
    </w:p>
    <w:p w:rsidR="001811D0" w:rsidRPr="00B4571D" w:rsidRDefault="001811D0" w:rsidP="00830C3A">
      <w:pPr>
        <w:jc w:val="both"/>
        <w:rPr>
          <w:rFonts w:ascii="Arial" w:hAnsi="Arial" w:cs="Arial"/>
          <w:sz w:val="24"/>
          <w:szCs w:val="24"/>
        </w:rPr>
      </w:pPr>
    </w:p>
    <w:p w:rsidR="00B4571D" w:rsidRPr="00B4571D" w:rsidRDefault="00B4571D" w:rsidP="00830C3A">
      <w:pPr>
        <w:jc w:val="both"/>
        <w:rPr>
          <w:rFonts w:ascii="Arial" w:hAnsi="Arial" w:cs="Arial"/>
          <w:sz w:val="24"/>
          <w:szCs w:val="24"/>
        </w:rPr>
      </w:pPr>
    </w:p>
    <w:sectPr w:rsidR="00B4571D" w:rsidRPr="00B4571D" w:rsidSect="00940185"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11A" w:rsidRDefault="0019411A" w:rsidP="001E2C58">
      <w:pPr>
        <w:spacing w:after="0" w:line="240" w:lineRule="auto"/>
      </w:pPr>
      <w:r>
        <w:separator/>
      </w:r>
    </w:p>
  </w:endnote>
  <w:endnote w:type="continuationSeparator" w:id="0">
    <w:p w:rsidR="0019411A" w:rsidRDefault="0019411A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11A" w:rsidRDefault="0019411A" w:rsidP="001E2C58">
      <w:pPr>
        <w:spacing w:after="0" w:line="240" w:lineRule="auto"/>
      </w:pPr>
      <w:r>
        <w:separator/>
      </w:r>
    </w:p>
  </w:footnote>
  <w:footnote w:type="continuationSeparator" w:id="0">
    <w:p w:rsidR="0019411A" w:rsidRDefault="0019411A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F5390"/>
    <w:multiLevelType w:val="hybridMultilevel"/>
    <w:tmpl w:val="3384B57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442F26"/>
    <w:multiLevelType w:val="hybridMultilevel"/>
    <w:tmpl w:val="0ED4535C"/>
    <w:lvl w:ilvl="0" w:tplc="5406D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DD443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3BA6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8683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7C4E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9B4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89AE7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FC6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B5A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0C8D3D44"/>
    <w:multiLevelType w:val="hybridMultilevel"/>
    <w:tmpl w:val="DE1423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8552E"/>
    <w:multiLevelType w:val="hybridMultilevel"/>
    <w:tmpl w:val="63AC49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E5D5E"/>
    <w:multiLevelType w:val="hybridMultilevel"/>
    <w:tmpl w:val="867CE7AE"/>
    <w:lvl w:ilvl="0" w:tplc="04050017">
      <w:start w:val="1"/>
      <w:numFmt w:val="lowerLetter"/>
      <w:lvlText w:val="%1)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94504C3"/>
    <w:multiLevelType w:val="hybridMultilevel"/>
    <w:tmpl w:val="67E8A9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352095"/>
    <w:multiLevelType w:val="hybridMultilevel"/>
    <w:tmpl w:val="6940477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9B334A6"/>
    <w:multiLevelType w:val="hybridMultilevel"/>
    <w:tmpl w:val="9DB0DAF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D9A7491"/>
    <w:multiLevelType w:val="hybridMultilevel"/>
    <w:tmpl w:val="AC222216"/>
    <w:lvl w:ilvl="0" w:tplc="04050017">
      <w:start w:val="1"/>
      <w:numFmt w:val="lowerLetter"/>
      <w:lvlText w:val="%1)"/>
      <w:lvlJc w:val="left"/>
      <w:pPr>
        <w:ind w:left="1212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DC91B73"/>
    <w:multiLevelType w:val="hybridMultilevel"/>
    <w:tmpl w:val="3384B570"/>
    <w:lvl w:ilvl="0" w:tplc="04050017">
      <w:start w:val="1"/>
      <w:numFmt w:val="lowerLetter"/>
      <w:lvlText w:val="%1)"/>
      <w:lvlJc w:val="left"/>
      <w:pPr>
        <w:ind w:left="1353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1BC065B"/>
    <w:multiLevelType w:val="hybridMultilevel"/>
    <w:tmpl w:val="1E2CF02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27A11F6"/>
    <w:multiLevelType w:val="hybridMultilevel"/>
    <w:tmpl w:val="21227E0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9423AF9"/>
    <w:multiLevelType w:val="hybridMultilevel"/>
    <w:tmpl w:val="B96878F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9D34377"/>
    <w:multiLevelType w:val="hybridMultilevel"/>
    <w:tmpl w:val="5BB0D4F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F5A3FE7"/>
    <w:multiLevelType w:val="hybridMultilevel"/>
    <w:tmpl w:val="9DFEA78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F71472D"/>
    <w:multiLevelType w:val="hybridMultilevel"/>
    <w:tmpl w:val="A23EA5A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80F6237"/>
    <w:multiLevelType w:val="hybridMultilevel"/>
    <w:tmpl w:val="8CB0C60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EB434E4"/>
    <w:multiLevelType w:val="hybridMultilevel"/>
    <w:tmpl w:val="951AA7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205FFC"/>
    <w:multiLevelType w:val="hybridMultilevel"/>
    <w:tmpl w:val="3182A3B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0E2579E"/>
    <w:multiLevelType w:val="hybridMultilevel"/>
    <w:tmpl w:val="1AC8DB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3C69F2"/>
    <w:multiLevelType w:val="hybridMultilevel"/>
    <w:tmpl w:val="300A79B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BD85603"/>
    <w:multiLevelType w:val="hybridMultilevel"/>
    <w:tmpl w:val="5BDC6D7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CB32EC4"/>
    <w:multiLevelType w:val="hybridMultilevel"/>
    <w:tmpl w:val="60CA906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0"/>
  </w:num>
  <w:num w:numId="3">
    <w:abstractNumId w:val="18"/>
  </w:num>
  <w:num w:numId="4">
    <w:abstractNumId w:val="1"/>
  </w:num>
  <w:num w:numId="5">
    <w:abstractNumId w:val="13"/>
  </w:num>
  <w:num w:numId="6">
    <w:abstractNumId w:val="14"/>
  </w:num>
  <w:num w:numId="7">
    <w:abstractNumId w:val="22"/>
  </w:num>
  <w:num w:numId="8">
    <w:abstractNumId w:val="17"/>
  </w:num>
  <w:num w:numId="9">
    <w:abstractNumId w:val="2"/>
  </w:num>
  <w:num w:numId="10">
    <w:abstractNumId w:val="9"/>
  </w:num>
  <w:num w:numId="11">
    <w:abstractNumId w:val="19"/>
  </w:num>
  <w:num w:numId="12">
    <w:abstractNumId w:val="0"/>
  </w:num>
  <w:num w:numId="13">
    <w:abstractNumId w:val="3"/>
  </w:num>
  <w:num w:numId="14">
    <w:abstractNumId w:val="20"/>
  </w:num>
  <w:num w:numId="15">
    <w:abstractNumId w:val="6"/>
  </w:num>
  <w:num w:numId="16">
    <w:abstractNumId w:val="21"/>
  </w:num>
  <w:num w:numId="17">
    <w:abstractNumId w:val="5"/>
  </w:num>
  <w:num w:numId="18">
    <w:abstractNumId w:val="11"/>
  </w:num>
  <w:num w:numId="19">
    <w:abstractNumId w:val="12"/>
  </w:num>
  <w:num w:numId="20">
    <w:abstractNumId w:val="15"/>
  </w:num>
  <w:num w:numId="21">
    <w:abstractNumId w:val="8"/>
  </w:num>
  <w:num w:numId="22">
    <w:abstractNumId w:val="4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258B0"/>
    <w:rsid w:val="0006779E"/>
    <w:rsid w:val="00090038"/>
    <w:rsid w:val="000D1A6A"/>
    <w:rsid w:val="000D28AE"/>
    <w:rsid w:val="00116DA1"/>
    <w:rsid w:val="00151E99"/>
    <w:rsid w:val="00163EF2"/>
    <w:rsid w:val="001674A4"/>
    <w:rsid w:val="001811D0"/>
    <w:rsid w:val="0019411A"/>
    <w:rsid w:val="001C5604"/>
    <w:rsid w:val="001E2C58"/>
    <w:rsid w:val="001F5E08"/>
    <w:rsid w:val="00204782"/>
    <w:rsid w:val="002060EB"/>
    <w:rsid w:val="0024784C"/>
    <w:rsid w:val="0027590B"/>
    <w:rsid w:val="00315580"/>
    <w:rsid w:val="00352EE4"/>
    <w:rsid w:val="003648AB"/>
    <w:rsid w:val="00364C10"/>
    <w:rsid w:val="003A5650"/>
    <w:rsid w:val="003B4C7A"/>
    <w:rsid w:val="00480BAB"/>
    <w:rsid w:val="00485C4D"/>
    <w:rsid w:val="00554594"/>
    <w:rsid w:val="00671149"/>
    <w:rsid w:val="006811FA"/>
    <w:rsid w:val="006837E2"/>
    <w:rsid w:val="006F0107"/>
    <w:rsid w:val="00703D39"/>
    <w:rsid w:val="00712C8D"/>
    <w:rsid w:val="00726D1C"/>
    <w:rsid w:val="00740BDC"/>
    <w:rsid w:val="00824520"/>
    <w:rsid w:val="00830C3A"/>
    <w:rsid w:val="00862F11"/>
    <w:rsid w:val="00871E06"/>
    <w:rsid w:val="008D6A7D"/>
    <w:rsid w:val="0093462B"/>
    <w:rsid w:val="00935DB4"/>
    <w:rsid w:val="00940185"/>
    <w:rsid w:val="00967232"/>
    <w:rsid w:val="009A0660"/>
    <w:rsid w:val="009F5073"/>
    <w:rsid w:val="00A13B57"/>
    <w:rsid w:val="00A42642"/>
    <w:rsid w:val="00A50E92"/>
    <w:rsid w:val="00A54DF9"/>
    <w:rsid w:val="00A66C18"/>
    <w:rsid w:val="00B14238"/>
    <w:rsid w:val="00B1510B"/>
    <w:rsid w:val="00B15FDB"/>
    <w:rsid w:val="00B4571D"/>
    <w:rsid w:val="00C60A8B"/>
    <w:rsid w:val="00C76C82"/>
    <w:rsid w:val="00C84384"/>
    <w:rsid w:val="00C8768A"/>
    <w:rsid w:val="00CF4988"/>
    <w:rsid w:val="00D303E5"/>
    <w:rsid w:val="00D3757E"/>
    <w:rsid w:val="00D53187"/>
    <w:rsid w:val="00D71909"/>
    <w:rsid w:val="00D80A4B"/>
    <w:rsid w:val="00D825E4"/>
    <w:rsid w:val="00DB1574"/>
    <w:rsid w:val="00DD5938"/>
    <w:rsid w:val="00DE507B"/>
    <w:rsid w:val="00E63C45"/>
    <w:rsid w:val="00EB3B88"/>
    <w:rsid w:val="00EC410F"/>
    <w:rsid w:val="00EC6FBB"/>
    <w:rsid w:val="00F21E4A"/>
    <w:rsid w:val="00F52BF1"/>
    <w:rsid w:val="00F724FC"/>
    <w:rsid w:val="00F840B3"/>
    <w:rsid w:val="00FC134C"/>
    <w:rsid w:val="00FF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BA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719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1216">
          <w:marLeft w:val="57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70490-B06F-4DEB-BEDB-08EC428BA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7</Pages>
  <Words>657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Leona</cp:lastModifiedBy>
  <cp:revision>11</cp:revision>
  <dcterms:created xsi:type="dcterms:W3CDTF">2013-08-13T17:57:00Z</dcterms:created>
  <dcterms:modified xsi:type="dcterms:W3CDTF">2014-01-18T10:29:00Z</dcterms:modified>
</cp:coreProperties>
</file>