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5662B" w:rsidRDefault="00E661B5">
      <w:pPr>
        <w:tabs>
          <w:tab w:val="left" w:pos="2127"/>
        </w:tabs>
        <w:ind w:left="2268"/>
        <w:rPr>
          <w:rFonts w:ascii="Arial" w:hAnsi="Arial"/>
          <w:b/>
          <w:bCs/>
        </w:rPr>
      </w:pPr>
      <w:bookmarkStart w:id="0" w:name="_GoBack"/>
      <w:bookmarkEnd w:id="0"/>
      <w:r>
        <w:pict>
          <v:shapetype id="_x0000_t202" coordsize="21600,21600" o:spt="202" path="m,l,21600r21600,l21600,xe">
            <v:stroke joinstyle="miter"/>
            <v:path gradientshapeok="t" o:connecttype="rect"/>
          </v:shapetype>
          <v:shape id="_x0000_s1026" type="#_x0000_t202" style="position:absolute;left:0;text-align:left;margin-left:-5.4pt;margin-top:223.95pt;width:572.8pt;height:246pt;z-index:251657728;mso-wrap-distance-left:0;mso-wrap-distance-right:7.05pt;mso-position-horizontal-relative:margin;mso-position-vertical-relative:page" stroked="f">
            <v:fill opacity="0" color2="black"/>
            <v:textbox inset="0,0,0,0">
              <w:txbxContent>
                <w:tbl>
                  <w:tblPr>
                    <w:tblW w:w="0" w:type="auto"/>
                    <w:tblInd w:w="108" w:type="dxa"/>
                    <w:tblLayout w:type="fixed"/>
                    <w:tblLook w:val="0000" w:firstRow="0" w:lastRow="0" w:firstColumn="0" w:lastColumn="0" w:noHBand="0" w:noVBand="0"/>
                  </w:tblPr>
                  <w:tblGrid>
                    <w:gridCol w:w="2355"/>
                    <w:gridCol w:w="9103"/>
                  </w:tblGrid>
                  <w:tr w:rsidR="00F5662B">
                    <w:trPr>
                      <w:trHeight w:val="584"/>
                    </w:trPr>
                    <w:tc>
                      <w:tcPr>
                        <w:tcW w:w="2355" w:type="dxa"/>
                        <w:shd w:val="clear" w:color="auto" w:fill="auto"/>
                        <w:vAlign w:val="center"/>
                      </w:tcPr>
                      <w:p w:rsidR="00F5662B" w:rsidRDefault="00F5662B">
                        <w:pPr>
                          <w:snapToGrid w:val="0"/>
                          <w:rPr>
                            <w:rFonts w:ascii="Arial" w:hAnsi="Arial" w:cs="Arial"/>
                            <w:sz w:val="28"/>
                            <w:szCs w:val="28"/>
                          </w:rPr>
                        </w:pPr>
                        <w:r>
                          <w:rPr>
                            <w:rFonts w:ascii="Arial" w:hAnsi="Arial" w:cs="Arial"/>
                            <w:sz w:val="28"/>
                            <w:szCs w:val="28"/>
                          </w:rPr>
                          <w:t>Autor:</w:t>
                        </w:r>
                      </w:p>
                      <w:p w:rsidR="00F5662B" w:rsidRDefault="00F5662B">
                        <w:pPr>
                          <w:rPr>
                            <w:rFonts w:ascii="Arial" w:hAnsi="Arial" w:cs="Arial"/>
                            <w:sz w:val="28"/>
                            <w:szCs w:val="28"/>
                          </w:rPr>
                        </w:pPr>
                      </w:p>
                    </w:tc>
                    <w:tc>
                      <w:tcPr>
                        <w:tcW w:w="9103" w:type="dxa"/>
                        <w:shd w:val="clear" w:color="auto" w:fill="auto"/>
                        <w:vAlign w:val="center"/>
                      </w:tcPr>
                      <w:p w:rsidR="00F5662B" w:rsidRDefault="00F5662B">
                        <w:pPr>
                          <w:snapToGrid w:val="0"/>
                          <w:ind w:left="-249" w:firstLine="141"/>
                          <w:rPr>
                            <w:rFonts w:ascii="Arial" w:hAnsi="Arial" w:cs="Arial"/>
                            <w:sz w:val="28"/>
                            <w:szCs w:val="28"/>
                          </w:rPr>
                        </w:pPr>
                        <w:r>
                          <w:rPr>
                            <w:rFonts w:ascii="Arial" w:hAnsi="Arial" w:cs="Arial"/>
                            <w:sz w:val="28"/>
                            <w:szCs w:val="28"/>
                          </w:rPr>
                          <w:t>Dana Loskotová</w:t>
                        </w:r>
                      </w:p>
                      <w:p w:rsidR="00F5662B" w:rsidRDefault="00F5662B">
                        <w:pPr>
                          <w:ind w:left="-249" w:firstLine="141"/>
                          <w:rPr>
                            <w:rFonts w:ascii="Arial" w:hAnsi="Arial" w:cs="Arial"/>
                            <w:sz w:val="28"/>
                            <w:szCs w:val="28"/>
                          </w:rPr>
                        </w:pPr>
                      </w:p>
                    </w:tc>
                  </w:tr>
                  <w:tr w:rsidR="00F5662B">
                    <w:trPr>
                      <w:trHeight w:val="584"/>
                    </w:trPr>
                    <w:tc>
                      <w:tcPr>
                        <w:tcW w:w="2355" w:type="dxa"/>
                        <w:shd w:val="clear" w:color="auto" w:fill="auto"/>
                        <w:vAlign w:val="center"/>
                      </w:tcPr>
                      <w:p w:rsidR="00F5662B" w:rsidRDefault="00F5662B">
                        <w:pPr>
                          <w:snapToGrid w:val="0"/>
                          <w:ind w:right="-391"/>
                          <w:rPr>
                            <w:rFonts w:ascii="Arial" w:hAnsi="Arial" w:cs="Arial"/>
                            <w:sz w:val="28"/>
                            <w:szCs w:val="28"/>
                          </w:rPr>
                        </w:pPr>
                        <w:r>
                          <w:rPr>
                            <w:rFonts w:ascii="Arial" w:hAnsi="Arial" w:cs="Arial"/>
                            <w:sz w:val="28"/>
                            <w:szCs w:val="28"/>
                          </w:rPr>
                          <w:t>Název materiálu:</w:t>
                        </w:r>
                      </w:p>
                      <w:p w:rsidR="00F5662B" w:rsidRDefault="00F5662B">
                        <w:pPr>
                          <w:ind w:right="-391"/>
                          <w:rPr>
                            <w:rFonts w:ascii="Arial" w:hAnsi="Arial" w:cs="Arial"/>
                            <w:sz w:val="28"/>
                            <w:szCs w:val="28"/>
                          </w:rPr>
                        </w:pPr>
                      </w:p>
                      <w:p w:rsidR="00F5662B" w:rsidRDefault="00F5662B">
                        <w:pPr>
                          <w:ind w:right="-391"/>
                          <w:rPr>
                            <w:rFonts w:ascii="Arial" w:hAnsi="Arial" w:cs="Arial"/>
                            <w:sz w:val="28"/>
                            <w:szCs w:val="28"/>
                          </w:rPr>
                        </w:pPr>
                      </w:p>
                    </w:tc>
                    <w:tc>
                      <w:tcPr>
                        <w:tcW w:w="9103" w:type="dxa"/>
                        <w:shd w:val="clear" w:color="auto" w:fill="auto"/>
                        <w:vAlign w:val="center"/>
                      </w:tcPr>
                      <w:p w:rsidR="00F5662B" w:rsidRDefault="00F5662B">
                        <w:pPr>
                          <w:snapToGrid w:val="0"/>
                          <w:ind w:left="-249" w:firstLine="141"/>
                          <w:rPr>
                            <w:rFonts w:ascii="Arial" w:hAnsi="Arial" w:cs="Arial"/>
                            <w:b/>
                          </w:rPr>
                        </w:pPr>
                        <w:r>
                          <w:rPr>
                            <w:rFonts w:ascii="Arial" w:hAnsi="Arial" w:cs="Arial"/>
                            <w:b/>
                          </w:rPr>
                          <w:t>VY_32_INOVACE_4_ANGLICKY_JAZYK_RECOVE_DOVEDNOSTI_03</w:t>
                        </w:r>
                      </w:p>
                      <w:p w:rsidR="00F5662B" w:rsidRDefault="00F5662B">
                        <w:pPr>
                          <w:ind w:left="-249" w:firstLine="141"/>
                          <w:rPr>
                            <w:rFonts w:ascii="Arial" w:hAnsi="Arial" w:cs="Arial"/>
                            <w:b/>
                            <w:sz w:val="28"/>
                            <w:szCs w:val="28"/>
                          </w:rPr>
                        </w:pPr>
                        <w:r>
                          <w:rPr>
                            <w:rFonts w:ascii="Arial" w:hAnsi="Arial" w:cs="Arial"/>
                            <w:b/>
                            <w:sz w:val="28"/>
                            <w:szCs w:val="28"/>
                          </w:rPr>
                          <w:t>Přítomný čas průběhový</w:t>
                        </w:r>
                      </w:p>
                      <w:p w:rsidR="00F5662B" w:rsidRDefault="00F5662B">
                        <w:pPr>
                          <w:ind w:left="-249" w:firstLine="141"/>
                          <w:rPr>
                            <w:rFonts w:ascii="Arial" w:hAnsi="Arial" w:cs="Arial"/>
                            <w:b/>
                            <w:sz w:val="28"/>
                            <w:szCs w:val="28"/>
                          </w:rPr>
                        </w:pPr>
                      </w:p>
                    </w:tc>
                  </w:tr>
                  <w:tr w:rsidR="00F5662B">
                    <w:trPr>
                      <w:trHeight w:val="584"/>
                    </w:trPr>
                    <w:tc>
                      <w:tcPr>
                        <w:tcW w:w="2355" w:type="dxa"/>
                        <w:shd w:val="clear" w:color="auto" w:fill="auto"/>
                        <w:vAlign w:val="center"/>
                      </w:tcPr>
                      <w:p w:rsidR="00F5662B" w:rsidRDefault="00F5662B">
                        <w:pPr>
                          <w:snapToGrid w:val="0"/>
                          <w:rPr>
                            <w:rFonts w:ascii="Arial" w:hAnsi="Arial" w:cs="Arial"/>
                            <w:sz w:val="28"/>
                            <w:szCs w:val="28"/>
                          </w:rPr>
                        </w:pPr>
                        <w:r>
                          <w:rPr>
                            <w:rFonts w:ascii="Arial" w:hAnsi="Arial" w:cs="Arial"/>
                            <w:sz w:val="28"/>
                            <w:szCs w:val="28"/>
                          </w:rPr>
                          <w:t>Téma sady:</w:t>
                        </w:r>
                      </w:p>
                      <w:p w:rsidR="00F5662B" w:rsidRDefault="00F5662B">
                        <w:pPr>
                          <w:rPr>
                            <w:rFonts w:ascii="Arial" w:hAnsi="Arial" w:cs="Arial"/>
                            <w:sz w:val="28"/>
                            <w:szCs w:val="28"/>
                          </w:rPr>
                        </w:pPr>
                      </w:p>
                    </w:tc>
                    <w:tc>
                      <w:tcPr>
                        <w:tcW w:w="9103" w:type="dxa"/>
                        <w:shd w:val="clear" w:color="auto" w:fill="auto"/>
                        <w:vAlign w:val="center"/>
                      </w:tcPr>
                      <w:p w:rsidR="00F5662B" w:rsidRDefault="00F5662B">
                        <w:pPr>
                          <w:snapToGrid w:val="0"/>
                          <w:ind w:left="-249" w:firstLine="141"/>
                          <w:rPr>
                            <w:rFonts w:ascii="Arial" w:hAnsi="Arial" w:cs="Arial"/>
                            <w:sz w:val="28"/>
                            <w:szCs w:val="28"/>
                          </w:rPr>
                        </w:pPr>
                        <w:r>
                          <w:rPr>
                            <w:rFonts w:ascii="Arial" w:hAnsi="Arial" w:cs="Arial"/>
                            <w:sz w:val="28"/>
                            <w:szCs w:val="28"/>
                          </w:rPr>
                          <w:t>ANJ – Řečové dovednosti</w:t>
                        </w:r>
                      </w:p>
                      <w:p w:rsidR="00F5662B" w:rsidRDefault="00F5662B">
                        <w:pPr>
                          <w:ind w:left="-249" w:firstLine="141"/>
                          <w:rPr>
                            <w:rFonts w:ascii="Arial" w:hAnsi="Arial" w:cs="Arial"/>
                            <w:sz w:val="28"/>
                            <w:szCs w:val="28"/>
                          </w:rPr>
                        </w:pPr>
                      </w:p>
                    </w:tc>
                  </w:tr>
                  <w:tr w:rsidR="00F5662B">
                    <w:trPr>
                      <w:trHeight w:val="584"/>
                    </w:trPr>
                    <w:tc>
                      <w:tcPr>
                        <w:tcW w:w="2355" w:type="dxa"/>
                        <w:shd w:val="clear" w:color="auto" w:fill="auto"/>
                        <w:vAlign w:val="center"/>
                      </w:tcPr>
                      <w:p w:rsidR="00F5662B" w:rsidRDefault="00F5662B">
                        <w:pPr>
                          <w:snapToGrid w:val="0"/>
                          <w:rPr>
                            <w:rFonts w:ascii="Arial" w:hAnsi="Arial" w:cs="Arial"/>
                            <w:sz w:val="28"/>
                            <w:szCs w:val="28"/>
                          </w:rPr>
                        </w:pPr>
                        <w:r>
                          <w:rPr>
                            <w:rFonts w:ascii="Arial" w:hAnsi="Arial" w:cs="Arial"/>
                            <w:sz w:val="28"/>
                            <w:szCs w:val="28"/>
                          </w:rPr>
                          <w:t>Obor, ročník:</w:t>
                        </w:r>
                      </w:p>
                      <w:p w:rsidR="00F5662B" w:rsidRDefault="00F5662B">
                        <w:pPr>
                          <w:rPr>
                            <w:rFonts w:ascii="Arial" w:hAnsi="Arial" w:cs="Arial"/>
                            <w:sz w:val="28"/>
                            <w:szCs w:val="28"/>
                          </w:rPr>
                        </w:pPr>
                      </w:p>
                    </w:tc>
                    <w:tc>
                      <w:tcPr>
                        <w:tcW w:w="9103" w:type="dxa"/>
                        <w:shd w:val="clear" w:color="auto" w:fill="auto"/>
                        <w:vAlign w:val="center"/>
                      </w:tcPr>
                      <w:p w:rsidR="00F5662B" w:rsidRDefault="00F5662B">
                        <w:pPr>
                          <w:snapToGrid w:val="0"/>
                          <w:ind w:left="-249" w:firstLine="141"/>
                          <w:rPr>
                            <w:rFonts w:ascii="Arial" w:hAnsi="Arial" w:cs="Arial"/>
                            <w:sz w:val="28"/>
                            <w:szCs w:val="28"/>
                          </w:rPr>
                        </w:pPr>
                        <w:r>
                          <w:rPr>
                            <w:rFonts w:ascii="Arial" w:hAnsi="Arial" w:cs="Arial"/>
                            <w:sz w:val="28"/>
                            <w:szCs w:val="28"/>
                          </w:rPr>
                          <w:t>Obchodní akademie, 2. Ročník</w:t>
                        </w:r>
                      </w:p>
                      <w:p w:rsidR="00F5662B" w:rsidRDefault="00F5662B">
                        <w:pPr>
                          <w:ind w:left="-249" w:firstLine="141"/>
                          <w:rPr>
                            <w:rFonts w:ascii="Arial" w:hAnsi="Arial" w:cs="Arial"/>
                            <w:sz w:val="28"/>
                            <w:szCs w:val="28"/>
                          </w:rPr>
                        </w:pPr>
                      </w:p>
                    </w:tc>
                  </w:tr>
                  <w:tr w:rsidR="00F5662B">
                    <w:trPr>
                      <w:trHeight w:val="584"/>
                    </w:trPr>
                    <w:tc>
                      <w:tcPr>
                        <w:tcW w:w="2355" w:type="dxa"/>
                        <w:shd w:val="clear" w:color="auto" w:fill="auto"/>
                        <w:vAlign w:val="center"/>
                      </w:tcPr>
                      <w:p w:rsidR="00F5662B" w:rsidRDefault="00F5662B">
                        <w:pPr>
                          <w:snapToGrid w:val="0"/>
                          <w:rPr>
                            <w:rFonts w:ascii="Arial" w:hAnsi="Arial" w:cs="Arial"/>
                            <w:sz w:val="28"/>
                            <w:szCs w:val="28"/>
                          </w:rPr>
                        </w:pPr>
                        <w:r>
                          <w:rPr>
                            <w:rFonts w:ascii="Arial" w:hAnsi="Arial" w:cs="Arial"/>
                            <w:sz w:val="28"/>
                            <w:szCs w:val="28"/>
                          </w:rPr>
                          <w:t>Datum vytvoření:</w:t>
                        </w:r>
                      </w:p>
                      <w:p w:rsidR="00F5662B" w:rsidRDefault="00F5662B">
                        <w:pPr>
                          <w:rPr>
                            <w:rFonts w:ascii="Arial" w:hAnsi="Arial" w:cs="Arial"/>
                            <w:sz w:val="28"/>
                            <w:szCs w:val="28"/>
                          </w:rPr>
                        </w:pPr>
                      </w:p>
                    </w:tc>
                    <w:tc>
                      <w:tcPr>
                        <w:tcW w:w="9103" w:type="dxa"/>
                        <w:shd w:val="clear" w:color="auto" w:fill="auto"/>
                        <w:vAlign w:val="center"/>
                      </w:tcPr>
                      <w:p w:rsidR="00F5662B" w:rsidRDefault="00F5662B">
                        <w:pPr>
                          <w:snapToGrid w:val="0"/>
                          <w:ind w:left="-249" w:firstLine="141"/>
                          <w:rPr>
                            <w:rFonts w:ascii="Arial" w:hAnsi="Arial" w:cs="Arial"/>
                            <w:sz w:val="28"/>
                            <w:szCs w:val="28"/>
                          </w:rPr>
                        </w:pPr>
                        <w:r>
                          <w:rPr>
                            <w:rFonts w:ascii="Arial" w:hAnsi="Arial" w:cs="Arial"/>
                            <w:sz w:val="28"/>
                            <w:szCs w:val="28"/>
                          </w:rPr>
                          <w:t>Leden 2013</w:t>
                        </w:r>
                      </w:p>
                      <w:p w:rsidR="00F5662B" w:rsidRDefault="00F5662B">
                        <w:pPr>
                          <w:ind w:left="-249" w:firstLine="141"/>
                          <w:rPr>
                            <w:rFonts w:ascii="Arial" w:hAnsi="Arial" w:cs="Arial"/>
                            <w:sz w:val="28"/>
                            <w:szCs w:val="28"/>
                          </w:rPr>
                        </w:pPr>
                      </w:p>
                    </w:tc>
                  </w:tr>
                  <w:tr w:rsidR="00F5662B">
                    <w:trPr>
                      <w:trHeight w:val="584"/>
                    </w:trPr>
                    <w:tc>
                      <w:tcPr>
                        <w:tcW w:w="2355" w:type="dxa"/>
                        <w:shd w:val="clear" w:color="auto" w:fill="auto"/>
                        <w:vAlign w:val="center"/>
                      </w:tcPr>
                      <w:p w:rsidR="00F5662B" w:rsidRDefault="00F5662B">
                        <w:pPr>
                          <w:snapToGrid w:val="0"/>
                          <w:rPr>
                            <w:rFonts w:ascii="Arial" w:hAnsi="Arial" w:cs="Arial"/>
                            <w:sz w:val="20"/>
                            <w:szCs w:val="20"/>
                          </w:rPr>
                        </w:pPr>
                        <w:r>
                          <w:rPr>
                            <w:rFonts w:ascii="Arial" w:hAnsi="Arial" w:cs="Arial"/>
                            <w:sz w:val="20"/>
                            <w:szCs w:val="20"/>
                          </w:rPr>
                          <w:t>Anotace:</w:t>
                        </w:r>
                      </w:p>
                      <w:p w:rsidR="00F5662B" w:rsidRDefault="00F5662B">
                        <w:pPr>
                          <w:rPr>
                            <w:rFonts w:ascii="Arial" w:hAnsi="Arial" w:cs="Arial"/>
                            <w:sz w:val="20"/>
                            <w:szCs w:val="20"/>
                          </w:rPr>
                        </w:pPr>
                      </w:p>
                      <w:p w:rsidR="00F5662B" w:rsidRDefault="00F5662B">
                        <w:pPr>
                          <w:rPr>
                            <w:rFonts w:ascii="Arial" w:hAnsi="Arial" w:cs="Arial"/>
                            <w:sz w:val="20"/>
                            <w:szCs w:val="20"/>
                          </w:rPr>
                        </w:pPr>
                      </w:p>
                    </w:tc>
                    <w:tc>
                      <w:tcPr>
                        <w:tcW w:w="9103" w:type="dxa"/>
                        <w:shd w:val="clear" w:color="auto" w:fill="auto"/>
                        <w:vAlign w:val="center"/>
                      </w:tcPr>
                      <w:p w:rsidR="00F5662B" w:rsidRDefault="00F5662B" w:rsidP="00392312">
                        <w:pPr>
                          <w:snapToGrid w:val="0"/>
                          <w:ind w:left="-249" w:firstLine="141"/>
                          <w:rPr>
                            <w:rFonts w:ascii="Arial" w:hAnsi="Arial" w:cs="Arial"/>
                            <w:sz w:val="20"/>
                            <w:szCs w:val="20"/>
                          </w:rPr>
                        </w:pPr>
                        <w:r>
                          <w:rPr>
                            <w:rFonts w:ascii="Arial" w:hAnsi="Arial" w:cs="Arial"/>
                            <w:sz w:val="20"/>
                            <w:szCs w:val="20"/>
                          </w:rPr>
                          <w:t xml:space="preserve">Tvoření příčestí přítomného, užití přítomného času průběhového ve větách pro </w:t>
                        </w:r>
                      </w:p>
                      <w:p w:rsidR="00F5662B" w:rsidRDefault="00F5662B" w:rsidP="00392312">
                        <w:pPr>
                          <w:ind w:left="-249" w:firstLine="141"/>
                          <w:rPr>
                            <w:rFonts w:ascii="Arial" w:hAnsi="Arial" w:cs="Arial"/>
                            <w:sz w:val="20"/>
                            <w:szCs w:val="20"/>
                          </w:rPr>
                        </w:pPr>
                        <w:r>
                          <w:rPr>
                            <w:rFonts w:ascii="Arial" w:hAnsi="Arial" w:cs="Arial"/>
                            <w:sz w:val="20"/>
                            <w:szCs w:val="20"/>
                          </w:rPr>
                          <w:t xml:space="preserve">přítomnost i budoucnost, tvoření oznamovacích, tázacích, kladných i záporných </w:t>
                        </w:r>
                      </w:p>
                      <w:p w:rsidR="00F5662B" w:rsidRDefault="00F5662B" w:rsidP="00392312">
                        <w:pPr>
                          <w:ind w:left="-249" w:firstLine="141"/>
                          <w:rPr>
                            <w:rFonts w:ascii="Arial" w:hAnsi="Arial" w:cs="Arial"/>
                            <w:sz w:val="20"/>
                            <w:szCs w:val="20"/>
                          </w:rPr>
                        </w:pPr>
                        <w:r>
                          <w:rPr>
                            <w:rFonts w:ascii="Arial" w:hAnsi="Arial" w:cs="Arial"/>
                            <w:sz w:val="20"/>
                            <w:szCs w:val="20"/>
                          </w:rPr>
                          <w:t>vět.</w:t>
                        </w:r>
                      </w:p>
                    </w:tc>
                  </w:tr>
                  <w:tr w:rsidR="00F5662B">
                    <w:trPr>
                      <w:trHeight w:val="584"/>
                    </w:trPr>
                    <w:tc>
                      <w:tcPr>
                        <w:tcW w:w="2355" w:type="dxa"/>
                        <w:shd w:val="clear" w:color="auto" w:fill="auto"/>
                        <w:vAlign w:val="center"/>
                      </w:tcPr>
                      <w:p w:rsidR="00F5662B" w:rsidRDefault="00F5662B">
                        <w:pPr>
                          <w:snapToGrid w:val="0"/>
                          <w:rPr>
                            <w:rFonts w:ascii="Arial" w:hAnsi="Arial" w:cs="Arial"/>
                            <w:sz w:val="20"/>
                            <w:szCs w:val="20"/>
                          </w:rPr>
                        </w:pPr>
                        <w:r>
                          <w:rPr>
                            <w:rFonts w:ascii="Arial" w:hAnsi="Arial" w:cs="Arial"/>
                            <w:sz w:val="20"/>
                            <w:szCs w:val="20"/>
                          </w:rPr>
                          <w:t>Metodický obsah:</w:t>
                        </w:r>
                      </w:p>
                      <w:p w:rsidR="00F5662B" w:rsidRDefault="00F5662B">
                        <w:pPr>
                          <w:rPr>
                            <w:rFonts w:ascii="Arial" w:hAnsi="Arial" w:cs="Arial"/>
                            <w:sz w:val="20"/>
                            <w:szCs w:val="20"/>
                          </w:rPr>
                        </w:pPr>
                      </w:p>
                      <w:p w:rsidR="00F5662B" w:rsidRDefault="00F5662B">
                        <w:pPr>
                          <w:rPr>
                            <w:rFonts w:ascii="Arial" w:hAnsi="Arial" w:cs="Arial"/>
                            <w:sz w:val="20"/>
                            <w:szCs w:val="20"/>
                          </w:rPr>
                        </w:pPr>
                      </w:p>
                    </w:tc>
                    <w:tc>
                      <w:tcPr>
                        <w:tcW w:w="9103" w:type="dxa"/>
                        <w:shd w:val="clear" w:color="auto" w:fill="auto"/>
                        <w:vAlign w:val="center"/>
                      </w:tcPr>
                      <w:p w:rsidR="00F5662B" w:rsidRDefault="00F5662B" w:rsidP="00392312">
                        <w:pPr>
                          <w:snapToGrid w:val="0"/>
                          <w:ind w:left="-249" w:firstLine="141"/>
                          <w:rPr>
                            <w:rFonts w:ascii="Arial" w:hAnsi="Arial" w:cs="Arial"/>
                            <w:sz w:val="20"/>
                            <w:szCs w:val="20"/>
                          </w:rPr>
                        </w:pPr>
                        <w:r>
                          <w:rPr>
                            <w:rFonts w:ascii="Arial" w:hAnsi="Arial" w:cs="Arial"/>
                            <w:sz w:val="20"/>
                            <w:szCs w:val="20"/>
                          </w:rPr>
                          <w:t>Odvozování gramatických tvarů příčestí přítomného, doplňování tvarů přítomného</w:t>
                        </w:r>
                      </w:p>
                      <w:p w:rsidR="00F5662B" w:rsidRDefault="00F5662B" w:rsidP="00392312">
                        <w:pPr>
                          <w:ind w:left="-249" w:firstLine="141"/>
                          <w:rPr>
                            <w:rFonts w:ascii="Arial" w:hAnsi="Arial" w:cs="Arial"/>
                            <w:sz w:val="20"/>
                            <w:szCs w:val="20"/>
                          </w:rPr>
                        </w:pPr>
                        <w:r>
                          <w:rPr>
                            <w:rFonts w:ascii="Arial" w:hAnsi="Arial" w:cs="Arial"/>
                            <w:sz w:val="20"/>
                            <w:szCs w:val="20"/>
                          </w:rPr>
                          <w:t>času průběhového do vět, procvičování tvoření kladných vět, otázek a krátkých</w:t>
                        </w:r>
                      </w:p>
                      <w:p w:rsidR="00F5662B" w:rsidRDefault="00F5662B" w:rsidP="00392312">
                        <w:pPr>
                          <w:ind w:left="-249" w:firstLine="141"/>
                          <w:rPr>
                            <w:rFonts w:ascii="Arial" w:hAnsi="Arial" w:cs="Arial"/>
                            <w:sz w:val="20"/>
                            <w:szCs w:val="20"/>
                          </w:rPr>
                        </w:pPr>
                        <w:r>
                          <w:rPr>
                            <w:rFonts w:ascii="Arial" w:hAnsi="Arial" w:cs="Arial"/>
                            <w:sz w:val="20"/>
                            <w:szCs w:val="20"/>
                          </w:rPr>
                          <w:t>odpovědí formou hry</w:t>
                        </w:r>
                      </w:p>
                    </w:tc>
                  </w:tr>
                </w:tbl>
                <w:p w:rsidR="00F5662B" w:rsidRDefault="00F5662B">
                  <w:r>
                    <w:t xml:space="preserve"> </w:t>
                  </w:r>
                </w:p>
              </w:txbxContent>
            </v:textbox>
            <w10:wrap type="square" side="largest" anchorx="margin" anchory="page"/>
          </v:shape>
        </w:pict>
      </w:r>
    </w:p>
    <w:p w:rsidR="00F5662B" w:rsidRDefault="00F5662B" w:rsidP="00E856E7">
      <w:pPr>
        <w:pageBreakBefore/>
        <w:numPr>
          <w:ilvl w:val="0"/>
          <w:numId w:val="2"/>
        </w:numPr>
        <w:tabs>
          <w:tab w:val="left" w:pos="2127"/>
        </w:tabs>
        <w:rPr>
          <w:rFonts w:ascii="Arial" w:hAnsi="Arial"/>
          <w:b/>
          <w:bCs/>
        </w:rPr>
      </w:pPr>
      <w:r>
        <w:rPr>
          <w:rFonts w:ascii="Arial" w:hAnsi="Arial"/>
          <w:b/>
          <w:bCs/>
        </w:rPr>
        <w:lastRenderedPageBreak/>
        <w:t>Add  –ing to the following verbs:</w:t>
      </w:r>
    </w:p>
    <w:p w:rsidR="00F5662B" w:rsidRDefault="00F5662B">
      <w:pPr>
        <w:rPr>
          <w:rFonts w:ascii="Arial" w:hAnsi="Arial"/>
        </w:rPr>
      </w:pPr>
    </w:p>
    <w:p w:rsidR="00F5662B" w:rsidRDefault="00F5662B">
      <w:pPr>
        <w:numPr>
          <w:ilvl w:val="1"/>
          <w:numId w:val="2"/>
        </w:numPr>
        <w:rPr>
          <w:rFonts w:ascii="Arial" w:hAnsi="Arial"/>
        </w:rPr>
      </w:pPr>
      <w:r>
        <w:rPr>
          <w:rFonts w:ascii="Arial" w:hAnsi="Arial"/>
        </w:rPr>
        <w:t>catch</w:t>
      </w:r>
    </w:p>
    <w:p w:rsidR="00F5662B" w:rsidRDefault="00F5662B">
      <w:pPr>
        <w:numPr>
          <w:ilvl w:val="1"/>
          <w:numId w:val="2"/>
        </w:numPr>
        <w:rPr>
          <w:rFonts w:ascii="Arial" w:hAnsi="Arial"/>
        </w:rPr>
      </w:pPr>
      <w:r>
        <w:rPr>
          <w:rFonts w:ascii="Arial" w:hAnsi="Arial"/>
        </w:rPr>
        <w:t>enjoy</w:t>
      </w:r>
    </w:p>
    <w:p w:rsidR="00F5662B" w:rsidRDefault="00F5662B">
      <w:pPr>
        <w:numPr>
          <w:ilvl w:val="1"/>
          <w:numId w:val="2"/>
        </w:numPr>
        <w:rPr>
          <w:rFonts w:ascii="Arial" w:hAnsi="Arial"/>
        </w:rPr>
      </w:pPr>
      <w:r>
        <w:rPr>
          <w:rFonts w:ascii="Arial" w:hAnsi="Arial"/>
        </w:rPr>
        <w:t>make</w:t>
      </w:r>
    </w:p>
    <w:p w:rsidR="00F5662B" w:rsidRDefault="00F5662B">
      <w:pPr>
        <w:numPr>
          <w:ilvl w:val="1"/>
          <w:numId w:val="2"/>
        </w:numPr>
        <w:rPr>
          <w:rFonts w:ascii="Arial" w:hAnsi="Arial"/>
        </w:rPr>
      </w:pPr>
      <w:r>
        <w:rPr>
          <w:rFonts w:ascii="Arial" w:hAnsi="Arial"/>
        </w:rPr>
        <w:t>let</w:t>
      </w:r>
    </w:p>
    <w:p w:rsidR="00F5662B" w:rsidRDefault="00F5662B">
      <w:pPr>
        <w:numPr>
          <w:ilvl w:val="1"/>
          <w:numId w:val="2"/>
        </w:numPr>
        <w:rPr>
          <w:rFonts w:ascii="Arial" w:hAnsi="Arial"/>
        </w:rPr>
      </w:pPr>
      <w:r>
        <w:rPr>
          <w:rFonts w:ascii="Arial" w:hAnsi="Arial"/>
        </w:rPr>
        <w:t>have</w:t>
      </w:r>
    </w:p>
    <w:p w:rsidR="00F5662B" w:rsidRDefault="00F5662B">
      <w:pPr>
        <w:numPr>
          <w:ilvl w:val="1"/>
          <w:numId w:val="2"/>
        </w:numPr>
        <w:rPr>
          <w:rFonts w:ascii="Arial" w:hAnsi="Arial"/>
        </w:rPr>
      </w:pPr>
      <w:r>
        <w:rPr>
          <w:rFonts w:ascii="Arial" w:hAnsi="Arial"/>
        </w:rPr>
        <w:t>begin</w:t>
      </w:r>
    </w:p>
    <w:p w:rsidR="00F5662B" w:rsidRDefault="00F5662B">
      <w:pPr>
        <w:numPr>
          <w:ilvl w:val="1"/>
          <w:numId w:val="2"/>
        </w:numPr>
        <w:rPr>
          <w:rFonts w:ascii="Arial" w:hAnsi="Arial"/>
        </w:rPr>
      </w:pPr>
      <w:r>
        <w:rPr>
          <w:rFonts w:ascii="Arial" w:hAnsi="Arial"/>
        </w:rPr>
        <w:t>hurry</w:t>
      </w:r>
    </w:p>
    <w:p w:rsidR="00F5662B" w:rsidRDefault="00F5662B">
      <w:pPr>
        <w:numPr>
          <w:ilvl w:val="1"/>
          <w:numId w:val="2"/>
        </w:numPr>
        <w:rPr>
          <w:rFonts w:ascii="Arial" w:hAnsi="Arial"/>
        </w:rPr>
      </w:pPr>
      <w:r>
        <w:rPr>
          <w:rFonts w:ascii="Arial" w:hAnsi="Arial"/>
        </w:rPr>
        <w:t>benefit</w:t>
      </w:r>
    </w:p>
    <w:p w:rsidR="00F5662B" w:rsidRDefault="00F5662B">
      <w:pPr>
        <w:numPr>
          <w:ilvl w:val="1"/>
          <w:numId w:val="2"/>
        </w:numPr>
        <w:rPr>
          <w:rFonts w:ascii="Arial" w:hAnsi="Arial"/>
        </w:rPr>
      </w:pPr>
      <w:r>
        <w:rPr>
          <w:rFonts w:ascii="Arial" w:hAnsi="Arial"/>
        </w:rPr>
        <w:t>signal</w:t>
      </w:r>
    </w:p>
    <w:p w:rsidR="00F5662B" w:rsidRDefault="00F5662B">
      <w:pPr>
        <w:numPr>
          <w:ilvl w:val="1"/>
          <w:numId w:val="2"/>
        </w:numPr>
        <w:rPr>
          <w:rFonts w:ascii="Arial" w:hAnsi="Arial"/>
        </w:rPr>
      </w:pPr>
      <w:r>
        <w:rPr>
          <w:rFonts w:ascii="Arial" w:hAnsi="Arial"/>
        </w:rPr>
        <w:t>forget</w:t>
      </w:r>
    </w:p>
    <w:p w:rsidR="00F5662B" w:rsidRDefault="00F5662B">
      <w:pPr>
        <w:numPr>
          <w:ilvl w:val="1"/>
          <w:numId w:val="2"/>
        </w:numPr>
        <w:rPr>
          <w:rFonts w:ascii="Arial" w:hAnsi="Arial"/>
        </w:rPr>
      </w:pPr>
      <w:r>
        <w:rPr>
          <w:rFonts w:ascii="Arial" w:hAnsi="Arial"/>
        </w:rPr>
        <w:t>put</w:t>
      </w:r>
    </w:p>
    <w:p w:rsidR="00F5662B" w:rsidRDefault="00F5662B">
      <w:pPr>
        <w:numPr>
          <w:ilvl w:val="1"/>
          <w:numId w:val="2"/>
        </w:numPr>
        <w:rPr>
          <w:rFonts w:ascii="Arial" w:hAnsi="Arial"/>
        </w:rPr>
      </w:pPr>
      <w:r>
        <w:rPr>
          <w:rFonts w:ascii="Arial" w:hAnsi="Arial"/>
        </w:rPr>
        <w:t>lie</w:t>
      </w:r>
    </w:p>
    <w:p w:rsidR="00F5662B" w:rsidRDefault="00F5662B">
      <w:pPr>
        <w:numPr>
          <w:ilvl w:val="1"/>
          <w:numId w:val="2"/>
        </w:numPr>
        <w:rPr>
          <w:rFonts w:ascii="Arial" w:hAnsi="Arial"/>
        </w:rPr>
      </w:pPr>
      <w:r>
        <w:rPr>
          <w:rFonts w:ascii="Arial" w:hAnsi="Arial"/>
        </w:rPr>
        <w:t>beat</w:t>
      </w:r>
    </w:p>
    <w:p w:rsidR="00F5662B" w:rsidRDefault="00F5662B">
      <w:pPr>
        <w:numPr>
          <w:ilvl w:val="1"/>
          <w:numId w:val="2"/>
        </w:numPr>
        <w:rPr>
          <w:rFonts w:ascii="Arial" w:hAnsi="Arial"/>
        </w:rPr>
      </w:pPr>
      <w:r>
        <w:rPr>
          <w:rFonts w:ascii="Arial" w:hAnsi="Arial"/>
        </w:rPr>
        <w:t>prefer</w:t>
      </w:r>
    </w:p>
    <w:p w:rsidR="00F5662B" w:rsidRDefault="00F5662B">
      <w:pPr>
        <w:numPr>
          <w:ilvl w:val="1"/>
          <w:numId w:val="2"/>
        </w:numPr>
        <w:rPr>
          <w:rFonts w:ascii="Arial" w:hAnsi="Arial"/>
        </w:rPr>
      </w:pPr>
      <w:r>
        <w:rPr>
          <w:rFonts w:ascii="Arial" w:hAnsi="Arial"/>
        </w:rPr>
        <w:t>panic</w:t>
      </w:r>
    </w:p>
    <w:p w:rsidR="00F5662B" w:rsidRDefault="00F5662B">
      <w:pPr>
        <w:numPr>
          <w:ilvl w:val="1"/>
          <w:numId w:val="2"/>
        </w:numPr>
        <w:rPr>
          <w:rFonts w:ascii="Arial" w:hAnsi="Arial"/>
        </w:rPr>
      </w:pPr>
      <w:r>
        <w:rPr>
          <w:rFonts w:ascii="Arial" w:hAnsi="Arial"/>
        </w:rPr>
        <w:t>die</w:t>
      </w:r>
    </w:p>
    <w:p w:rsidR="00F5662B" w:rsidRDefault="00F5662B">
      <w:pPr>
        <w:numPr>
          <w:ilvl w:val="1"/>
          <w:numId w:val="2"/>
        </w:numPr>
        <w:rPr>
          <w:rFonts w:ascii="Arial" w:hAnsi="Arial"/>
        </w:rPr>
      </w:pPr>
      <w:r>
        <w:rPr>
          <w:rFonts w:ascii="Arial" w:hAnsi="Arial"/>
        </w:rPr>
        <w:t>tie</w:t>
      </w:r>
    </w:p>
    <w:p w:rsidR="00F5662B" w:rsidRDefault="00F5662B">
      <w:pPr>
        <w:numPr>
          <w:ilvl w:val="1"/>
          <w:numId w:val="2"/>
        </w:numPr>
        <w:rPr>
          <w:rFonts w:ascii="Arial" w:hAnsi="Arial"/>
        </w:rPr>
      </w:pPr>
      <w:r>
        <w:rPr>
          <w:rFonts w:ascii="Arial" w:hAnsi="Arial"/>
        </w:rPr>
        <w:t>age</w:t>
      </w:r>
    </w:p>
    <w:p w:rsidR="00F5662B" w:rsidRDefault="00F5662B">
      <w:pPr>
        <w:numPr>
          <w:ilvl w:val="1"/>
          <w:numId w:val="2"/>
        </w:numPr>
        <w:rPr>
          <w:rFonts w:ascii="Arial" w:hAnsi="Arial"/>
        </w:rPr>
      </w:pPr>
      <w:r>
        <w:rPr>
          <w:rFonts w:ascii="Arial" w:hAnsi="Arial"/>
        </w:rPr>
        <w:t>profit</w:t>
      </w:r>
    </w:p>
    <w:p w:rsidR="00F5662B" w:rsidRDefault="00F5662B">
      <w:pPr>
        <w:numPr>
          <w:ilvl w:val="1"/>
          <w:numId w:val="2"/>
        </w:numPr>
        <w:rPr>
          <w:rFonts w:ascii="Arial" w:hAnsi="Arial"/>
        </w:rPr>
      </w:pPr>
      <w:r>
        <w:rPr>
          <w:rFonts w:ascii="Arial" w:hAnsi="Arial"/>
        </w:rPr>
        <w:t>use</w:t>
      </w:r>
    </w:p>
    <w:p w:rsidR="00F5662B" w:rsidRDefault="00F5662B">
      <w:pPr>
        <w:rPr>
          <w:rFonts w:ascii="Arial" w:hAnsi="Arial"/>
        </w:rPr>
      </w:pPr>
    </w:p>
    <w:p w:rsidR="00F5662B" w:rsidRDefault="00F5662B">
      <w:pPr>
        <w:numPr>
          <w:ilvl w:val="0"/>
          <w:numId w:val="2"/>
        </w:numPr>
        <w:rPr>
          <w:rFonts w:ascii="Arial" w:hAnsi="Arial"/>
          <w:b/>
          <w:bCs/>
        </w:rPr>
      </w:pPr>
      <w:r>
        <w:rPr>
          <w:rFonts w:ascii="Arial" w:hAnsi="Arial"/>
          <w:b/>
          <w:bCs/>
        </w:rPr>
        <w:t>Fill in proper forms of the words in brackets:</w:t>
      </w:r>
    </w:p>
    <w:p w:rsidR="00F5662B" w:rsidRDefault="00F5662B">
      <w:pPr>
        <w:ind w:left="360"/>
        <w:rPr>
          <w:rFonts w:ascii="Arial" w:hAnsi="Arial"/>
        </w:rPr>
      </w:pPr>
    </w:p>
    <w:p w:rsidR="00F5662B" w:rsidRDefault="00F5662B">
      <w:pPr>
        <w:rPr>
          <w:rFonts w:ascii="Arial" w:hAnsi="Arial"/>
        </w:rPr>
      </w:pPr>
    </w:p>
    <w:p w:rsidR="00F5662B" w:rsidRDefault="00F5662B">
      <w:pPr>
        <w:numPr>
          <w:ilvl w:val="1"/>
          <w:numId w:val="2"/>
        </w:numPr>
        <w:rPr>
          <w:rFonts w:ascii="Arial" w:hAnsi="Arial"/>
        </w:rPr>
      </w:pPr>
      <w:r>
        <w:rPr>
          <w:rFonts w:ascii="Arial" w:hAnsi="Arial"/>
        </w:rPr>
        <w:t>He (answer) the phone at the moment, so you can´t speak to him.</w:t>
      </w:r>
    </w:p>
    <w:p w:rsidR="00F5662B" w:rsidRDefault="00F5662B">
      <w:pPr>
        <w:numPr>
          <w:ilvl w:val="1"/>
          <w:numId w:val="2"/>
        </w:numPr>
        <w:rPr>
          <w:rFonts w:ascii="Arial" w:hAnsi="Arial"/>
        </w:rPr>
      </w:pPr>
      <w:r>
        <w:rPr>
          <w:rFonts w:ascii="Arial" w:hAnsi="Arial"/>
        </w:rPr>
        <w:t>Don´t take that dictionary away. I (use) it.</w:t>
      </w:r>
    </w:p>
    <w:p w:rsidR="00F5662B" w:rsidRDefault="00F5662B">
      <w:pPr>
        <w:numPr>
          <w:ilvl w:val="1"/>
          <w:numId w:val="2"/>
        </w:numPr>
        <w:rPr>
          <w:rFonts w:ascii="Arial" w:hAnsi="Arial"/>
        </w:rPr>
      </w:pPr>
      <w:r>
        <w:rPr>
          <w:rFonts w:ascii="Arial" w:hAnsi="Arial"/>
        </w:rPr>
        <w:t>The river (flow) very fast today.</w:t>
      </w:r>
    </w:p>
    <w:p w:rsidR="00F5662B" w:rsidRDefault="00F5662B">
      <w:pPr>
        <w:numPr>
          <w:ilvl w:val="1"/>
          <w:numId w:val="2"/>
        </w:numPr>
        <w:rPr>
          <w:rFonts w:ascii="Arial" w:hAnsi="Arial"/>
        </w:rPr>
      </w:pPr>
      <w:r>
        <w:rPr>
          <w:rFonts w:ascii="Arial" w:hAnsi="Arial"/>
        </w:rPr>
        <w:t>What (your father/do) these days?</w:t>
      </w:r>
    </w:p>
    <w:p w:rsidR="00F5662B" w:rsidRDefault="00F5662B">
      <w:pPr>
        <w:numPr>
          <w:ilvl w:val="1"/>
          <w:numId w:val="2"/>
        </w:numPr>
        <w:rPr>
          <w:rFonts w:ascii="Arial" w:hAnsi="Arial"/>
        </w:rPr>
      </w:pPr>
      <w:r>
        <w:rPr>
          <w:rFonts w:ascii="Arial" w:hAnsi="Arial"/>
        </w:rPr>
        <w:t>Jane (still/talk) to her boyfriend.</w:t>
      </w:r>
    </w:p>
    <w:p w:rsidR="00F5662B" w:rsidRDefault="00F5662B">
      <w:pPr>
        <w:numPr>
          <w:ilvl w:val="1"/>
          <w:numId w:val="2"/>
        </w:numPr>
        <w:rPr>
          <w:rFonts w:ascii="Arial" w:hAnsi="Arial"/>
        </w:rPr>
      </w:pPr>
      <w:r>
        <w:rPr>
          <w:rFonts w:ascii="Arial" w:hAnsi="Arial"/>
        </w:rPr>
        <w:t>We (spend) next summer in Brighton.</w:t>
      </w:r>
    </w:p>
    <w:p w:rsidR="00F5662B" w:rsidRDefault="00F5662B">
      <w:pPr>
        <w:numPr>
          <w:ilvl w:val="1"/>
          <w:numId w:val="2"/>
        </w:numPr>
        <w:rPr>
          <w:rFonts w:ascii="Arial" w:hAnsi="Arial"/>
        </w:rPr>
      </w:pPr>
      <w:r>
        <w:rPr>
          <w:rFonts w:ascii="Arial" w:hAnsi="Arial"/>
        </w:rPr>
        <w:t>Our aunt (arrive) tomorrow morning.</w:t>
      </w:r>
    </w:p>
    <w:p w:rsidR="00F5662B" w:rsidRDefault="00F5662B">
      <w:pPr>
        <w:numPr>
          <w:ilvl w:val="1"/>
          <w:numId w:val="2"/>
        </w:numPr>
        <w:rPr>
          <w:rFonts w:ascii="Arial" w:hAnsi="Arial"/>
        </w:rPr>
      </w:pPr>
      <w:r>
        <w:rPr>
          <w:rFonts w:ascii="Arial" w:hAnsi="Arial"/>
        </w:rPr>
        <w:t>He (always/tell) lies.</w:t>
      </w:r>
    </w:p>
    <w:p w:rsidR="00F5662B" w:rsidRDefault="00F5662B">
      <w:pPr>
        <w:numPr>
          <w:ilvl w:val="1"/>
          <w:numId w:val="2"/>
        </w:numPr>
        <w:rPr>
          <w:rFonts w:ascii="Arial" w:hAnsi="Arial"/>
        </w:rPr>
      </w:pPr>
      <w:r>
        <w:rPr>
          <w:rFonts w:ascii="Arial" w:hAnsi="Arial"/>
        </w:rPr>
        <w:t>The number of the homeless (grow) rapidly these days.</w:t>
      </w:r>
    </w:p>
    <w:p w:rsidR="00F5662B" w:rsidRDefault="00F5662B">
      <w:pPr>
        <w:numPr>
          <w:ilvl w:val="1"/>
          <w:numId w:val="2"/>
        </w:numPr>
        <w:rPr>
          <w:rFonts w:ascii="Arial" w:hAnsi="Arial"/>
        </w:rPr>
      </w:pPr>
      <w:r>
        <w:rPr>
          <w:rFonts w:ascii="Arial" w:hAnsi="Arial"/>
        </w:rPr>
        <w:t>What (your brother/do) now?</w:t>
      </w:r>
    </w:p>
    <w:p w:rsidR="00F5662B" w:rsidRDefault="00F5662B">
      <w:pPr>
        <w:numPr>
          <w:ilvl w:val="1"/>
          <w:numId w:val="2"/>
        </w:numPr>
        <w:rPr>
          <w:rFonts w:ascii="Arial" w:hAnsi="Arial"/>
        </w:rPr>
      </w:pPr>
      <w:r>
        <w:rPr>
          <w:rFonts w:ascii="Arial" w:hAnsi="Arial"/>
        </w:rPr>
        <w:t>Hurry up!  - There’s still enough time.Why (you/ panic)?</w:t>
      </w:r>
    </w:p>
    <w:p w:rsidR="00F5662B" w:rsidRDefault="00F5662B">
      <w:pPr>
        <w:numPr>
          <w:ilvl w:val="1"/>
          <w:numId w:val="2"/>
        </w:numPr>
        <w:rPr>
          <w:rFonts w:ascii="Arial" w:hAnsi="Arial"/>
        </w:rPr>
      </w:pPr>
      <w:r>
        <w:rPr>
          <w:rFonts w:ascii="Arial" w:hAnsi="Arial"/>
        </w:rPr>
        <w:t>You (always/forget) something! I can´t bear it any more.</w:t>
      </w:r>
    </w:p>
    <w:p w:rsidR="00F5662B" w:rsidRDefault="00F5662B">
      <w:pPr>
        <w:numPr>
          <w:ilvl w:val="1"/>
          <w:numId w:val="2"/>
        </w:numPr>
        <w:rPr>
          <w:rFonts w:ascii="Arial" w:hAnsi="Arial"/>
        </w:rPr>
      </w:pPr>
      <w:r>
        <w:rPr>
          <w:rFonts w:ascii="Arial" w:hAnsi="Arial"/>
        </w:rPr>
        <w:t>Don´t you think your father (age)?</w:t>
      </w:r>
    </w:p>
    <w:p w:rsidR="00F5662B" w:rsidRDefault="00F5662B">
      <w:pPr>
        <w:numPr>
          <w:ilvl w:val="1"/>
          <w:numId w:val="2"/>
        </w:numPr>
        <w:rPr>
          <w:rFonts w:ascii="Arial" w:hAnsi="Arial"/>
        </w:rPr>
      </w:pPr>
      <w:r>
        <w:rPr>
          <w:rFonts w:ascii="Arial" w:hAnsi="Arial"/>
        </w:rPr>
        <w:t>I (not/pack) my suitcase at the moment, I have already done it.</w:t>
      </w:r>
    </w:p>
    <w:p w:rsidR="00F5662B" w:rsidRDefault="00F5662B">
      <w:pPr>
        <w:numPr>
          <w:ilvl w:val="1"/>
          <w:numId w:val="2"/>
        </w:numPr>
        <w:rPr>
          <w:rFonts w:ascii="Arial" w:hAnsi="Arial"/>
        </w:rPr>
      </w:pPr>
      <w:r>
        <w:rPr>
          <w:rFonts w:ascii="Arial" w:hAnsi="Arial"/>
        </w:rPr>
        <w:t>Why (you/beat) your little sister?</w:t>
      </w:r>
    </w:p>
    <w:p w:rsidR="00F5662B" w:rsidRDefault="00F5662B">
      <w:pPr>
        <w:numPr>
          <w:ilvl w:val="1"/>
          <w:numId w:val="2"/>
        </w:numPr>
        <w:rPr>
          <w:rFonts w:ascii="Arial" w:hAnsi="Arial"/>
        </w:rPr>
      </w:pPr>
      <w:r>
        <w:rPr>
          <w:rFonts w:ascii="Arial" w:hAnsi="Arial"/>
        </w:rPr>
        <w:t>I haven´t eaten for ages. I (die) of hunger.</w:t>
      </w:r>
    </w:p>
    <w:p w:rsidR="00F5662B" w:rsidRDefault="00F5662B">
      <w:pPr>
        <w:numPr>
          <w:ilvl w:val="1"/>
          <w:numId w:val="2"/>
        </w:numPr>
        <w:rPr>
          <w:rFonts w:ascii="Arial" w:hAnsi="Arial"/>
        </w:rPr>
      </w:pPr>
      <w:r>
        <w:rPr>
          <w:rFonts w:ascii="Arial" w:hAnsi="Arial"/>
        </w:rPr>
        <w:t>(you/play) tennis with Karen this afternoon?</w:t>
      </w:r>
    </w:p>
    <w:p w:rsidR="00F5662B" w:rsidRDefault="00F5662B">
      <w:pPr>
        <w:numPr>
          <w:ilvl w:val="1"/>
          <w:numId w:val="2"/>
        </w:numPr>
        <w:rPr>
          <w:rFonts w:ascii="Arial" w:hAnsi="Arial"/>
        </w:rPr>
      </w:pPr>
      <w:r>
        <w:rPr>
          <w:rFonts w:ascii="Arial" w:hAnsi="Arial"/>
        </w:rPr>
        <w:t>People (become) less tolerant of smoking at bus stops these days.</w:t>
      </w:r>
    </w:p>
    <w:p w:rsidR="00F5662B" w:rsidRDefault="00F5662B">
      <w:pPr>
        <w:numPr>
          <w:ilvl w:val="1"/>
          <w:numId w:val="2"/>
        </w:numPr>
        <w:rPr>
          <w:rFonts w:ascii="Arial" w:hAnsi="Arial"/>
        </w:rPr>
      </w:pPr>
      <w:r>
        <w:rPr>
          <w:rFonts w:ascii="Arial" w:hAnsi="Arial"/>
        </w:rPr>
        <w:t>Tomorrow I (leave) for Berlin.</w:t>
      </w:r>
    </w:p>
    <w:p w:rsidR="00F5662B" w:rsidRDefault="00F5662B">
      <w:pPr>
        <w:numPr>
          <w:ilvl w:val="1"/>
          <w:numId w:val="2"/>
        </w:numPr>
        <w:rPr>
          <w:rFonts w:ascii="Arial" w:hAnsi="Arial"/>
        </w:rPr>
      </w:pPr>
      <w:r>
        <w:rPr>
          <w:rFonts w:ascii="Arial" w:hAnsi="Arial"/>
        </w:rPr>
        <w:t>Do you know anything about her plans? (she/go) to the mountains on Monday?</w:t>
      </w:r>
    </w:p>
    <w:p w:rsidR="00F5662B" w:rsidRDefault="00F5662B">
      <w:pPr>
        <w:rPr>
          <w:rFonts w:ascii="Arial" w:hAnsi="Arial"/>
        </w:rPr>
      </w:pPr>
    </w:p>
    <w:p w:rsidR="00F5662B" w:rsidRDefault="00F5662B">
      <w:pPr>
        <w:rPr>
          <w:rFonts w:ascii="Arial" w:hAnsi="Arial"/>
          <w:b/>
          <w:bCs/>
        </w:rPr>
      </w:pPr>
    </w:p>
    <w:p w:rsidR="00F5662B" w:rsidRDefault="00F5662B">
      <w:pPr>
        <w:numPr>
          <w:ilvl w:val="0"/>
          <w:numId w:val="2"/>
        </w:numPr>
        <w:jc w:val="both"/>
        <w:rPr>
          <w:rFonts w:ascii="Arial" w:hAnsi="Arial"/>
          <w:b/>
          <w:bCs/>
        </w:rPr>
      </w:pPr>
      <w:r>
        <w:rPr>
          <w:rFonts w:ascii="Arial" w:hAnsi="Arial"/>
          <w:b/>
          <w:bCs/>
        </w:rPr>
        <w:lastRenderedPageBreak/>
        <w:t xml:space="preserve">Pair work. First cut out the names and the activites. Then form the sentences of your own, put them down. Your partner should do the same. Then ask your partner about his sentences. Example: Is John working in the garden?  - Yes, he is./No, he isn´t. Do not give more details in the answer. If you have guessed all the sentences of your partner, you are the winner. </w:t>
      </w:r>
    </w:p>
    <w:p w:rsidR="00F5662B" w:rsidRDefault="00F5662B">
      <w:pPr>
        <w:rPr>
          <w:rFonts w:ascii="Arial" w:hAnsi="Arial"/>
        </w:rPr>
      </w:pPr>
    </w:p>
    <w:tbl>
      <w:tblPr>
        <w:tblW w:w="0" w:type="auto"/>
        <w:tblInd w:w="-10" w:type="dxa"/>
        <w:tblLayout w:type="fixed"/>
        <w:tblCellMar>
          <w:left w:w="70" w:type="dxa"/>
          <w:right w:w="70" w:type="dxa"/>
        </w:tblCellMar>
        <w:tblLook w:val="0000" w:firstRow="0" w:lastRow="0" w:firstColumn="0" w:lastColumn="0" w:noHBand="0" w:noVBand="0"/>
      </w:tblPr>
      <w:tblGrid>
        <w:gridCol w:w="4605"/>
        <w:gridCol w:w="4625"/>
      </w:tblGrid>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John</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work in the garden</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Mary</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write a letter</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Alice</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go to school</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Ann</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swim in the lake</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Joyce</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play chess</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Peter</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cut the wood</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Bill</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knit</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Paul</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make lunch</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pStyle w:val="Nadpis1"/>
              <w:snapToGrid w:val="0"/>
              <w:rPr>
                <w:rFonts w:ascii="Arial" w:hAnsi="Arial"/>
              </w:rPr>
            </w:pPr>
            <w:r>
              <w:rPr>
                <w:rFonts w:ascii="Arial" w:hAnsi="Arial"/>
              </w:rPr>
              <w:t>James</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sing in the bath</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Marge</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play the piano</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Susan</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send off a letter</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Peggy</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walk a dog</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Michael</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ski in the mountains</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Charles</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play football</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Lucy</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make tea</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Betty</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draw a picture</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Kate</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shop for food</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Alison</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cry</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Ken</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do exercises</w:t>
            </w:r>
          </w:p>
        </w:tc>
      </w:tr>
      <w:tr w:rsidR="00F5662B">
        <w:tc>
          <w:tcPr>
            <w:tcW w:w="46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Sue</w:t>
            </w:r>
          </w:p>
        </w:tc>
        <w:tc>
          <w:tcPr>
            <w:tcW w:w="462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b/>
                <w:bCs/>
                <w:sz w:val="48"/>
              </w:rPr>
            </w:pPr>
            <w:r>
              <w:rPr>
                <w:rFonts w:ascii="Arial" w:hAnsi="Arial"/>
                <w:b/>
                <w:bCs/>
                <w:sz w:val="48"/>
              </w:rPr>
              <w:t>watch a film</w:t>
            </w:r>
          </w:p>
        </w:tc>
      </w:tr>
    </w:tbl>
    <w:p w:rsidR="00F5662B" w:rsidRDefault="00F5662B"/>
    <w:p w:rsidR="00F5662B" w:rsidRDefault="00F5662B">
      <w:pPr>
        <w:numPr>
          <w:ilvl w:val="0"/>
          <w:numId w:val="2"/>
        </w:numPr>
        <w:rPr>
          <w:rFonts w:ascii="Arial" w:hAnsi="Arial"/>
          <w:b/>
          <w:bCs/>
        </w:rPr>
      </w:pPr>
      <w:r>
        <w:rPr>
          <w:rFonts w:ascii="Arial" w:hAnsi="Arial"/>
          <w:b/>
          <w:bCs/>
        </w:rPr>
        <w:t>Group work. Choose one of the worksheets. Ask your friends in class to find out the missing information. Example: What is John doing on Sunday? – He is swimming.</w:t>
      </w:r>
    </w:p>
    <w:p w:rsidR="00F5662B" w:rsidRDefault="00F5662B" w:rsidP="00B411C6">
      <w:pPr>
        <w:ind w:left="1080"/>
        <w:rPr>
          <w:rFonts w:ascii="Arial" w:hAnsi="Arial"/>
        </w:rPr>
      </w:pPr>
    </w:p>
    <w:tbl>
      <w:tblPr>
        <w:tblW w:w="0" w:type="auto"/>
        <w:tblInd w:w="350" w:type="dxa"/>
        <w:tblLayout w:type="fixed"/>
        <w:tblCellMar>
          <w:left w:w="70" w:type="dxa"/>
          <w:right w:w="70" w:type="dxa"/>
        </w:tblCellMar>
        <w:tblLook w:val="0000" w:firstRow="0" w:lastRow="0" w:firstColumn="0" w:lastColumn="0" w:noHBand="0" w:noVBand="0"/>
      </w:tblPr>
      <w:tblGrid>
        <w:gridCol w:w="1806"/>
        <w:gridCol w:w="1765"/>
        <w:gridCol w:w="1765"/>
        <w:gridCol w:w="1756"/>
        <w:gridCol w:w="1778"/>
      </w:tblGrid>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1</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Play football</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Prague</w:t>
            </w: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Write a test</w:t>
            </w: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Play tennis</w:t>
            </w: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6"/>
        <w:gridCol w:w="1764"/>
        <w:gridCol w:w="1754"/>
        <w:gridCol w:w="1758"/>
        <w:gridCol w:w="1788"/>
      </w:tblGrid>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2</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See his granny</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Help his father</w:t>
            </w: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a disco</w:t>
            </w: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Go to the cinema</w:t>
            </w: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7"/>
        <w:gridCol w:w="1764"/>
        <w:gridCol w:w="1751"/>
        <w:gridCol w:w="1769"/>
        <w:gridCol w:w="1779"/>
      </w:tblGrid>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3</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6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 xml:space="preserve">Swim </w:t>
            </w:r>
          </w:p>
        </w:tc>
        <w:tc>
          <w:tcPr>
            <w:tcW w:w="176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Study maths</w:t>
            </w: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Work in the garden</w:t>
            </w: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English classes</w:t>
            </w: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1"/>
        <w:gridCol w:w="1789"/>
        <w:gridCol w:w="1741"/>
        <w:gridCol w:w="1744"/>
        <w:gridCol w:w="1795"/>
      </w:tblGrid>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4</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4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4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9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Brno</w:t>
            </w:r>
          </w:p>
        </w:tc>
        <w:tc>
          <w:tcPr>
            <w:tcW w:w="179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Do their shopping</w:t>
            </w: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Study geography</w:t>
            </w:r>
          </w:p>
        </w:tc>
        <w:tc>
          <w:tcPr>
            <w:tcW w:w="174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Play chess</w:t>
            </w:r>
          </w:p>
        </w:tc>
        <w:tc>
          <w:tcPr>
            <w:tcW w:w="174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B411C6">
            <w:pPr>
              <w:snapToGrid w:val="0"/>
              <w:rPr>
                <w:rFonts w:ascii="Arial" w:hAnsi="Arial"/>
              </w:rPr>
            </w:pPr>
            <w:r>
              <w:rPr>
                <w:rFonts w:ascii="Arial" w:hAnsi="Arial"/>
              </w:rPr>
              <w:t>Help their aunt</w:t>
            </w:r>
          </w:p>
        </w:tc>
      </w:tr>
    </w:tbl>
    <w:p w:rsidR="00F5662B" w:rsidRDefault="00F5662B">
      <w:pPr>
        <w:ind w:left="360"/>
      </w:pPr>
    </w:p>
    <w:p w:rsidR="00F5662B" w:rsidRDefault="00F5662B">
      <w:pPr>
        <w:ind w:left="360"/>
        <w:rPr>
          <w:rFonts w:ascii="Arial" w:hAnsi="Arial"/>
        </w:rPr>
      </w:pPr>
    </w:p>
    <w:p w:rsidR="00F5662B" w:rsidRDefault="00F5662B">
      <w:pPr>
        <w:ind w:left="360"/>
        <w:rPr>
          <w:rFonts w:ascii="Arial" w:hAnsi="Arial"/>
        </w:rPr>
      </w:pPr>
    </w:p>
    <w:p w:rsidR="00F5662B" w:rsidRDefault="00F5662B">
      <w:pPr>
        <w:ind w:left="360"/>
        <w:rPr>
          <w:rFonts w:ascii="Arial" w:hAnsi="Arial"/>
        </w:rPr>
      </w:pPr>
    </w:p>
    <w:tbl>
      <w:tblPr>
        <w:tblW w:w="0" w:type="auto"/>
        <w:tblInd w:w="350" w:type="dxa"/>
        <w:tblLayout w:type="fixed"/>
        <w:tblCellMar>
          <w:left w:w="70" w:type="dxa"/>
          <w:right w:w="70" w:type="dxa"/>
        </w:tblCellMar>
        <w:tblLook w:val="0000" w:firstRow="0" w:lastRow="0" w:firstColumn="0" w:lastColumn="0" w:noHBand="0" w:noVBand="0"/>
      </w:tblPr>
      <w:tblGrid>
        <w:gridCol w:w="1801"/>
        <w:gridCol w:w="1784"/>
        <w:gridCol w:w="1736"/>
        <w:gridCol w:w="1779"/>
        <w:gridCol w:w="1770"/>
      </w:tblGrid>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lastRenderedPageBreak/>
              <w:t>5</w:t>
            </w:r>
          </w:p>
        </w:tc>
        <w:tc>
          <w:tcPr>
            <w:tcW w:w="178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3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8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Go to the theatre</w:t>
            </w: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8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Celebrate her birthday</w:t>
            </w: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8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8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8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Write his homework</w:t>
            </w:r>
          </w:p>
        </w:tc>
        <w:tc>
          <w:tcPr>
            <w:tcW w:w="173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8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Skate</w:t>
            </w: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8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0"/>
        <w:gridCol w:w="1745"/>
        <w:gridCol w:w="1755"/>
        <w:gridCol w:w="1743"/>
        <w:gridCol w:w="1827"/>
      </w:tblGrid>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6</w:t>
            </w: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4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Prepare a presentation</w:t>
            </w: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Watch a DVD</w:t>
            </w: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a club</w:t>
            </w: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the country</w:t>
            </w:r>
          </w:p>
        </w:tc>
        <w:tc>
          <w:tcPr>
            <w:tcW w:w="174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8"/>
        <w:gridCol w:w="1755"/>
        <w:gridCol w:w="1764"/>
        <w:gridCol w:w="1760"/>
        <w:gridCol w:w="1783"/>
      </w:tblGrid>
      <w:tr w:rsidR="00F5662B">
        <w:tc>
          <w:tcPr>
            <w:tcW w:w="180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7</w:t>
            </w: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6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8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Clean their room</w:t>
            </w:r>
          </w:p>
        </w:tc>
      </w:tr>
      <w:tr w:rsidR="00F5662B">
        <w:tc>
          <w:tcPr>
            <w:tcW w:w="180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Sit for his driving test</w:t>
            </w:r>
          </w:p>
        </w:tc>
        <w:tc>
          <w:tcPr>
            <w:tcW w:w="176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5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Visit his best friend</w:t>
            </w:r>
          </w:p>
        </w:tc>
        <w:tc>
          <w:tcPr>
            <w:tcW w:w="176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Write an essay</w:t>
            </w:r>
          </w:p>
        </w:tc>
        <w:tc>
          <w:tcPr>
            <w:tcW w:w="178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5"/>
        <w:gridCol w:w="1765"/>
        <w:gridCol w:w="1766"/>
        <w:gridCol w:w="1756"/>
        <w:gridCol w:w="1778"/>
      </w:tblGrid>
      <w:tr w:rsidR="00F5662B">
        <w:tc>
          <w:tcPr>
            <w:tcW w:w="18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8</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Play football</w:t>
            </w: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Study maths</w:t>
            </w:r>
          </w:p>
        </w:tc>
      </w:tr>
      <w:tr w:rsidR="00F5662B">
        <w:tc>
          <w:tcPr>
            <w:tcW w:w="18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Write a test</w:t>
            </w: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6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the country</w:t>
            </w:r>
          </w:p>
        </w:tc>
        <w:tc>
          <w:tcPr>
            <w:tcW w:w="175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8"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4A1715">
            <w:pPr>
              <w:snapToGrid w:val="0"/>
              <w:rPr>
                <w:rFonts w:ascii="Arial" w:hAnsi="Arial"/>
              </w:rPr>
            </w:pPr>
            <w:r>
              <w:rPr>
                <w:rFonts w:ascii="Arial" w:hAnsi="Arial"/>
              </w:rPr>
              <w:t>Help their aunt</w:t>
            </w:r>
          </w:p>
        </w:tc>
      </w:tr>
    </w:tbl>
    <w:p w:rsidR="00F5662B" w:rsidRDefault="00F5662B">
      <w:pPr>
        <w:ind w:left="360"/>
      </w:pPr>
    </w:p>
    <w:p w:rsidR="00F5662B" w:rsidRDefault="00F5662B">
      <w:pPr>
        <w:rPr>
          <w:rFonts w:ascii="Arial" w:hAnsi="Arial"/>
        </w:rPr>
      </w:pPr>
    </w:p>
    <w:p w:rsidR="00F5662B" w:rsidRDefault="00F5662B">
      <w:pPr>
        <w:rPr>
          <w:rFonts w:ascii="Arial" w:hAnsi="Arial"/>
        </w:rPr>
      </w:pPr>
    </w:p>
    <w:p w:rsidR="00B411C6" w:rsidRDefault="00B411C6">
      <w:pPr>
        <w:rPr>
          <w:rFonts w:ascii="Arial" w:hAnsi="Arial"/>
        </w:rPr>
      </w:pPr>
    </w:p>
    <w:p w:rsidR="00F5662B" w:rsidRDefault="00F5662B">
      <w:pPr>
        <w:ind w:left="360"/>
        <w:rPr>
          <w:rFonts w:ascii="Arial" w:hAnsi="Arial"/>
        </w:rPr>
      </w:pPr>
    </w:p>
    <w:tbl>
      <w:tblPr>
        <w:tblW w:w="0" w:type="auto"/>
        <w:tblInd w:w="350" w:type="dxa"/>
        <w:tblLayout w:type="fixed"/>
        <w:tblCellMar>
          <w:left w:w="70" w:type="dxa"/>
          <w:right w:w="70" w:type="dxa"/>
        </w:tblCellMar>
        <w:tblLook w:val="0000" w:firstRow="0" w:lastRow="0" w:firstColumn="0" w:lastColumn="0" w:noHBand="0" w:noVBand="0"/>
      </w:tblPr>
      <w:tblGrid>
        <w:gridCol w:w="1809"/>
        <w:gridCol w:w="1757"/>
        <w:gridCol w:w="1758"/>
        <w:gridCol w:w="1762"/>
        <w:gridCol w:w="1784"/>
      </w:tblGrid>
      <w:tr w:rsidR="00F5662B">
        <w:tc>
          <w:tcPr>
            <w:tcW w:w="180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lastRenderedPageBreak/>
              <w:t>9</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6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Clean their room</w:t>
            </w:r>
          </w:p>
        </w:tc>
      </w:tr>
      <w:tr w:rsidR="00F5662B">
        <w:tc>
          <w:tcPr>
            <w:tcW w:w="180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Skate</w:t>
            </w:r>
          </w:p>
        </w:tc>
        <w:tc>
          <w:tcPr>
            <w:tcW w:w="176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Visit his best friend</w:t>
            </w:r>
          </w:p>
        </w:tc>
        <w:tc>
          <w:tcPr>
            <w:tcW w:w="1758"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Write an essay</w:t>
            </w:r>
          </w:p>
        </w:tc>
        <w:tc>
          <w:tcPr>
            <w:tcW w:w="1784"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0"/>
        <w:gridCol w:w="1787"/>
        <w:gridCol w:w="1734"/>
        <w:gridCol w:w="1779"/>
        <w:gridCol w:w="1770"/>
      </w:tblGrid>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10</w:t>
            </w:r>
          </w:p>
        </w:tc>
        <w:tc>
          <w:tcPr>
            <w:tcW w:w="178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3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8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 xml:space="preserve">Swim </w:t>
            </w: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Go to the theatre</w:t>
            </w: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8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Celebrate her birthday</w:t>
            </w: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8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8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Study geography</w:t>
            </w:r>
          </w:p>
        </w:tc>
        <w:tc>
          <w:tcPr>
            <w:tcW w:w="173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8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8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8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3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3"/>
        <w:gridCol w:w="1753"/>
        <w:gridCol w:w="1742"/>
        <w:gridCol w:w="1745"/>
        <w:gridCol w:w="1827"/>
      </w:tblGrid>
      <w:tr w:rsidR="00F5662B">
        <w:tc>
          <w:tcPr>
            <w:tcW w:w="180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11</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4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53" w:type="dxa"/>
            <w:tcBorders>
              <w:top w:val="single" w:sz="4" w:space="0" w:color="000000"/>
              <w:left w:val="single" w:sz="4" w:space="0" w:color="000000"/>
              <w:bottom w:val="single" w:sz="4" w:space="0" w:color="000000"/>
            </w:tcBorders>
            <w:shd w:val="clear" w:color="auto" w:fill="auto"/>
          </w:tcPr>
          <w:p w:rsidR="00F5662B" w:rsidRDefault="006D6C62">
            <w:pPr>
              <w:snapToGrid w:val="0"/>
              <w:rPr>
                <w:rFonts w:ascii="Arial" w:hAnsi="Arial"/>
              </w:rPr>
            </w:pPr>
            <w:r>
              <w:rPr>
                <w:rFonts w:ascii="Arial" w:hAnsi="Arial"/>
              </w:rPr>
              <w:t>See his granny</w:t>
            </w:r>
          </w:p>
        </w:tc>
        <w:tc>
          <w:tcPr>
            <w:tcW w:w="174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Play chess</w:t>
            </w: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Prepare a presentation</w:t>
            </w:r>
          </w:p>
        </w:tc>
      </w:tr>
      <w:tr w:rsidR="00F5662B">
        <w:tc>
          <w:tcPr>
            <w:tcW w:w="180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a club</w:t>
            </w: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45"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2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4"/>
        <w:gridCol w:w="1753"/>
        <w:gridCol w:w="1761"/>
        <w:gridCol w:w="1752"/>
        <w:gridCol w:w="1800"/>
      </w:tblGrid>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12</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5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Brno</w:t>
            </w: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Prague</w:t>
            </w:r>
          </w:p>
        </w:tc>
        <w:tc>
          <w:tcPr>
            <w:tcW w:w="175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Do their shopping</w:t>
            </w: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Watch a DVD</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p w:rsidR="00F5662B" w:rsidRDefault="00F5662B">
      <w:pPr>
        <w:ind w:left="360"/>
        <w:rPr>
          <w:rFonts w:ascii="Arial" w:hAnsi="Arial"/>
        </w:rPr>
      </w:pPr>
    </w:p>
    <w:p w:rsidR="00F5662B" w:rsidRDefault="00F5662B">
      <w:pPr>
        <w:ind w:left="360"/>
        <w:rPr>
          <w:rFonts w:ascii="Arial" w:hAnsi="Arial"/>
        </w:rPr>
      </w:pPr>
    </w:p>
    <w:p w:rsidR="00F5662B" w:rsidRDefault="00F5662B">
      <w:pPr>
        <w:ind w:left="360"/>
        <w:rPr>
          <w:rFonts w:ascii="Arial" w:hAnsi="Arial"/>
        </w:rPr>
      </w:pPr>
    </w:p>
    <w:p w:rsidR="00B411C6" w:rsidRDefault="00B411C6">
      <w:pPr>
        <w:ind w:left="360"/>
        <w:rPr>
          <w:rFonts w:ascii="Arial" w:hAnsi="Arial"/>
        </w:rPr>
      </w:pPr>
    </w:p>
    <w:p w:rsidR="00F5662B" w:rsidRDefault="00F5662B">
      <w:pPr>
        <w:ind w:left="360"/>
        <w:rPr>
          <w:rFonts w:ascii="Arial" w:hAnsi="Arial"/>
        </w:rPr>
      </w:pPr>
    </w:p>
    <w:p w:rsidR="00F5662B" w:rsidRDefault="00F5662B">
      <w:pPr>
        <w:ind w:left="360"/>
        <w:rPr>
          <w:rFonts w:ascii="Arial" w:hAnsi="Arial"/>
        </w:rPr>
      </w:pPr>
    </w:p>
    <w:tbl>
      <w:tblPr>
        <w:tblW w:w="0" w:type="auto"/>
        <w:tblInd w:w="350" w:type="dxa"/>
        <w:tblLayout w:type="fixed"/>
        <w:tblCellMar>
          <w:left w:w="70" w:type="dxa"/>
          <w:right w:w="70" w:type="dxa"/>
        </w:tblCellMar>
        <w:tblLook w:val="0000" w:firstRow="0" w:lastRow="0" w:firstColumn="0" w:lastColumn="0" w:noHBand="0" w:noVBand="0"/>
      </w:tblPr>
      <w:tblGrid>
        <w:gridCol w:w="1806"/>
        <w:gridCol w:w="1761"/>
        <w:gridCol w:w="1751"/>
        <w:gridCol w:w="1767"/>
        <w:gridCol w:w="1785"/>
      </w:tblGrid>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lastRenderedPageBreak/>
              <w:t>13</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6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See his granny</w:t>
            </w: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Help his father</w:t>
            </w:r>
          </w:p>
        </w:tc>
        <w:tc>
          <w:tcPr>
            <w:tcW w:w="176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English classes</w:t>
            </w: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Go to the cinema</w:t>
            </w:r>
          </w:p>
        </w:tc>
      </w:tr>
      <w:tr w:rsidR="00F5662B">
        <w:tc>
          <w:tcPr>
            <w:tcW w:w="180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5"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4"/>
        <w:gridCol w:w="1789"/>
        <w:gridCol w:w="1754"/>
        <w:gridCol w:w="1750"/>
        <w:gridCol w:w="1773"/>
      </w:tblGrid>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14</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5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Play tennis</w:t>
            </w: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Write his homework</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Sit for his driving test</w:t>
            </w:r>
          </w:p>
        </w:tc>
        <w:tc>
          <w:tcPr>
            <w:tcW w:w="175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89"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0"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Write an essay</w:t>
            </w:r>
          </w:p>
        </w:tc>
        <w:tc>
          <w:tcPr>
            <w:tcW w:w="1773"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7"/>
        <w:gridCol w:w="1766"/>
        <w:gridCol w:w="1753"/>
        <w:gridCol w:w="1757"/>
        <w:gridCol w:w="1787"/>
      </w:tblGrid>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15</w:t>
            </w: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Play football</w:t>
            </w: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Help his father</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Write a test</w:t>
            </w: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Go to the cinema</w:t>
            </w:r>
          </w:p>
        </w:tc>
      </w:tr>
      <w:tr w:rsidR="00F5662B">
        <w:tc>
          <w:tcPr>
            <w:tcW w:w="180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66"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3"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87"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tbl>
      <w:tblPr>
        <w:tblW w:w="0" w:type="auto"/>
        <w:tblInd w:w="350" w:type="dxa"/>
        <w:tblLayout w:type="fixed"/>
        <w:tblCellMar>
          <w:left w:w="70" w:type="dxa"/>
          <w:right w:w="70" w:type="dxa"/>
        </w:tblCellMar>
        <w:tblLook w:val="0000" w:firstRow="0" w:lastRow="0" w:firstColumn="0" w:lastColumn="0" w:noHBand="0" w:noVBand="0"/>
      </w:tblPr>
      <w:tblGrid>
        <w:gridCol w:w="1802"/>
        <w:gridCol w:w="1754"/>
        <w:gridCol w:w="1757"/>
        <w:gridCol w:w="1761"/>
        <w:gridCol w:w="1796"/>
      </w:tblGrid>
      <w:tr w:rsidR="00F5662B">
        <w:tc>
          <w:tcPr>
            <w:tcW w:w="180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16</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Peter</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John</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Alison</w:t>
            </w: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Susan and Eve</w:t>
            </w:r>
          </w:p>
        </w:tc>
      </w:tr>
      <w:tr w:rsidR="00F5662B">
        <w:tc>
          <w:tcPr>
            <w:tcW w:w="180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Sunday</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Monday</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See his granny</w:t>
            </w: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Prague</w:t>
            </w: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Tuesday</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r>
              <w:rPr>
                <w:rFonts w:ascii="Arial" w:hAnsi="Arial"/>
              </w:rPr>
              <w:t>Do their shopping</w:t>
            </w:r>
          </w:p>
        </w:tc>
      </w:tr>
      <w:tr w:rsidR="00F5662B">
        <w:tc>
          <w:tcPr>
            <w:tcW w:w="180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Wednesday</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Thursday</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Go to English classes</w:t>
            </w: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Friday</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r w:rsidR="00F5662B">
        <w:tc>
          <w:tcPr>
            <w:tcW w:w="1802"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r>
              <w:rPr>
                <w:rFonts w:ascii="Arial" w:hAnsi="Arial"/>
              </w:rPr>
              <w:t>Saturday</w:t>
            </w:r>
          </w:p>
        </w:tc>
        <w:tc>
          <w:tcPr>
            <w:tcW w:w="1754"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57"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61" w:type="dxa"/>
            <w:tcBorders>
              <w:top w:val="single" w:sz="4" w:space="0" w:color="000000"/>
              <w:left w:val="single" w:sz="4" w:space="0" w:color="000000"/>
              <w:bottom w:val="single" w:sz="4" w:space="0" w:color="000000"/>
            </w:tcBorders>
            <w:shd w:val="clear" w:color="auto" w:fill="auto"/>
          </w:tcPr>
          <w:p w:rsidR="00F5662B" w:rsidRDefault="00F5662B">
            <w:pPr>
              <w:snapToGrid w:val="0"/>
              <w:rPr>
                <w:rFonts w:ascii="Arial" w:hAnsi="Arial"/>
              </w:rPr>
            </w:pPr>
          </w:p>
        </w:tc>
        <w:tc>
          <w:tcPr>
            <w:tcW w:w="1796" w:type="dxa"/>
            <w:tcBorders>
              <w:top w:val="single" w:sz="4" w:space="0" w:color="000000"/>
              <w:left w:val="single" w:sz="4" w:space="0" w:color="000000"/>
              <w:bottom w:val="single" w:sz="4" w:space="0" w:color="000000"/>
              <w:right w:val="single" w:sz="4" w:space="0" w:color="000000"/>
            </w:tcBorders>
            <w:shd w:val="clear" w:color="auto" w:fill="auto"/>
          </w:tcPr>
          <w:p w:rsidR="00F5662B" w:rsidRDefault="00F5662B">
            <w:pPr>
              <w:snapToGrid w:val="0"/>
              <w:rPr>
                <w:rFonts w:ascii="Arial" w:hAnsi="Arial"/>
              </w:rPr>
            </w:pPr>
          </w:p>
        </w:tc>
      </w:tr>
    </w:tbl>
    <w:p w:rsidR="00F5662B" w:rsidRDefault="00F5662B">
      <w:pPr>
        <w:ind w:left="360"/>
      </w:pPr>
    </w:p>
    <w:p w:rsidR="00F5662B" w:rsidRDefault="00F5662B">
      <w:pPr>
        <w:ind w:left="360"/>
        <w:rPr>
          <w:rFonts w:ascii="Arial" w:hAnsi="Arial"/>
        </w:rPr>
      </w:pPr>
    </w:p>
    <w:p w:rsidR="00F5662B" w:rsidRDefault="00F5662B">
      <w:pPr>
        <w:ind w:left="360"/>
        <w:rPr>
          <w:rFonts w:ascii="Arial" w:hAnsi="Arial"/>
        </w:rPr>
      </w:pPr>
    </w:p>
    <w:p w:rsidR="006D6C62" w:rsidRDefault="006D6C62">
      <w:pPr>
        <w:ind w:left="360"/>
        <w:rPr>
          <w:rFonts w:ascii="Arial" w:hAnsi="Arial"/>
        </w:rPr>
      </w:pPr>
    </w:p>
    <w:p w:rsidR="00253DBB" w:rsidRDefault="00253DBB">
      <w:pPr>
        <w:ind w:left="360"/>
        <w:rPr>
          <w:rFonts w:ascii="Arial" w:hAnsi="Arial"/>
        </w:rPr>
      </w:pPr>
    </w:p>
    <w:p w:rsidR="00253DBB" w:rsidRDefault="00253DBB">
      <w:pPr>
        <w:ind w:left="360"/>
        <w:rPr>
          <w:rFonts w:ascii="Arial" w:hAnsi="Arial"/>
        </w:rPr>
      </w:pPr>
    </w:p>
    <w:p w:rsidR="00F5662B" w:rsidRDefault="00F5662B">
      <w:pPr>
        <w:ind w:left="360"/>
        <w:rPr>
          <w:rFonts w:ascii="Arial" w:hAnsi="Arial"/>
        </w:rPr>
      </w:pPr>
    </w:p>
    <w:p w:rsidR="00F5662B" w:rsidRDefault="00F5662B">
      <w:pPr>
        <w:pStyle w:val="Nadpis2"/>
        <w:rPr>
          <w:rFonts w:ascii="Arial" w:hAnsi="Arial"/>
        </w:rPr>
      </w:pPr>
      <w:r>
        <w:rPr>
          <w:rFonts w:ascii="Arial" w:hAnsi="Arial"/>
        </w:rPr>
        <w:lastRenderedPageBreak/>
        <w:t>Řešení</w:t>
      </w:r>
    </w:p>
    <w:p w:rsidR="00F5662B" w:rsidRDefault="00F5662B">
      <w:pPr>
        <w:pStyle w:val="Nadpis3"/>
        <w:rPr>
          <w:rFonts w:ascii="Arial" w:hAnsi="Arial"/>
        </w:rPr>
      </w:pPr>
      <w:r>
        <w:rPr>
          <w:rFonts w:ascii="Arial" w:hAnsi="Arial"/>
        </w:rPr>
        <w:t>Úloha I</w:t>
      </w:r>
    </w:p>
    <w:p w:rsidR="00F5662B" w:rsidRDefault="00F5662B">
      <w:pPr>
        <w:numPr>
          <w:ilvl w:val="1"/>
          <w:numId w:val="2"/>
        </w:numPr>
        <w:rPr>
          <w:rFonts w:ascii="Arial" w:hAnsi="Arial"/>
        </w:rPr>
      </w:pPr>
      <w:r>
        <w:rPr>
          <w:rFonts w:ascii="Arial" w:hAnsi="Arial"/>
        </w:rPr>
        <w:t>catching</w:t>
      </w:r>
    </w:p>
    <w:p w:rsidR="00F5662B" w:rsidRDefault="00F5662B">
      <w:pPr>
        <w:numPr>
          <w:ilvl w:val="1"/>
          <w:numId w:val="2"/>
        </w:numPr>
        <w:rPr>
          <w:rFonts w:ascii="Arial" w:hAnsi="Arial"/>
        </w:rPr>
      </w:pPr>
      <w:r>
        <w:rPr>
          <w:rFonts w:ascii="Arial" w:hAnsi="Arial"/>
        </w:rPr>
        <w:t>enjoying</w:t>
      </w:r>
    </w:p>
    <w:p w:rsidR="00F5662B" w:rsidRDefault="00F5662B">
      <w:pPr>
        <w:numPr>
          <w:ilvl w:val="1"/>
          <w:numId w:val="2"/>
        </w:numPr>
        <w:rPr>
          <w:rFonts w:ascii="Arial" w:hAnsi="Arial"/>
        </w:rPr>
      </w:pPr>
      <w:r>
        <w:rPr>
          <w:rFonts w:ascii="Arial" w:hAnsi="Arial"/>
        </w:rPr>
        <w:t>making</w:t>
      </w:r>
    </w:p>
    <w:p w:rsidR="00F5662B" w:rsidRDefault="00F5662B">
      <w:pPr>
        <w:numPr>
          <w:ilvl w:val="1"/>
          <w:numId w:val="2"/>
        </w:numPr>
        <w:rPr>
          <w:rFonts w:ascii="Arial" w:hAnsi="Arial"/>
        </w:rPr>
      </w:pPr>
      <w:r>
        <w:rPr>
          <w:rFonts w:ascii="Arial" w:hAnsi="Arial"/>
        </w:rPr>
        <w:t>letting</w:t>
      </w:r>
    </w:p>
    <w:p w:rsidR="00F5662B" w:rsidRDefault="00F5662B">
      <w:pPr>
        <w:numPr>
          <w:ilvl w:val="1"/>
          <w:numId w:val="2"/>
        </w:numPr>
        <w:rPr>
          <w:rFonts w:ascii="Arial" w:hAnsi="Arial"/>
        </w:rPr>
      </w:pPr>
      <w:r>
        <w:rPr>
          <w:rFonts w:ascii="Arial" w:hAnsi="Arial"/>
        </w:rPr>
        <w:t>having</w:t>
      </w:r>
    </w:p>
    <w:p w:rsidR="00F5662B" w:rsidRDefault="00F5662B">
      <w:pPr>
        <w:numPr>
          <w:ilvl w:val="1"/>
          <w:numId w:val="2"/>
        </w:numPr>
        <w:rPr>
          <w:rFonts w:ascii="Arial" w:hAnsi="Arial"/>
        </w:rPr>
      </w:pPr>
      <w:r>
        <w:rPr>
          <w:rFonts w:ascii="Arial" w:hAnsi="Arial"/>
        </w:rPr>
        <w:t>beginning</w:t>
      </w:r>
    </w:p>
    <w:p w:rsidR="00F5662B" w:rsidRDefault="00F5662B">
      <w:pPr>
        <w:numPr>
          <w:ilvl w:val="1"/>
          <w:numId w:val="2"/>
        </w:numPr>
        <w:rPr>
          <w:rFonts w:ascii="Arial" w:hAnsi="Arial"/>
        </w:rPr>
      </w:pPr>
      <w:r>
        <w:rPr>
          <w:rFonts w:ascii="Arial" w:hAnsi="Arial"/>
        </w:rPr>
        <w:t>hurrying</w:t>
      </w:r>
    </w:p>
    <w:p w:rsidR="00F5662B" w:rsidRDefault="00F5662B">
      <w:pPr>
        <w:numPr>
          <w:ilvl w:val="1"/>
          <w:numId w:val="2"/>
        </w:numPr>
        <w:rPr>
          <w:rFonts w:ascii="Arial" w:hAnsi="Arial"/>
        </w:rPr>
      </w:pPr>
      <w:r>
        <w:rPr>
          <w:rFonts w:ascii="Arial" w:hAnsi="Arial"/>
        </w:rPr>
        <w:t>benefiting</w:t>
      </w:r>
    </w:p>
    <w:p w:rsidR="00F5662B" w:rsidRDefault="00F5662B">
      <w:pPr>
        <w:numPr>
          <w:ilvl w:val="1"/>
          <w:numId w:val="2"/>
        </w:numPr>
        <w:rPr>
          <w:rFonts w:ascii="Arial" w:hAnsi="Arial"/>
        </w:rPr>
      </w:pPr>
      <w:r>
        <w:rPr>
          <w:rFonts w:ascii="Arial" w:hAnsi="Arial"/>
        </w:rPr>
        <w:t>signalling</w:t>
      </w:r>
    </w:p>
    <w:p w:rsidR="00F5662B" w:rsidRDefault="00F5662B">
      <w:pPr>
        <w:numPr>
          <w:ilvl w:val="1"/>
          <w:numId w:val="2"/>
        </w:numPr>
        <w:rPr>
          <w:rFonts w:ascii="Arial" w:hAnsi="Arial"/>
        </w:rPr>
      </w:pPr>
      <w:r>
        <w:rPr>
          <w:rFonts w:ascii="Arial" w:hAnsi="Arial"/>
        </w:rPr>
        <w:t>forgetting</w:t>
      </w:r>
    </w:p>
    <w:p w:rsidR="00F5662B" w:rsidRDefault="00F5662B">
      <w:pPr>
        <w:numPr>
          <w:ilvl w:val="1"/>
          <w:numId w:val="2"/>
        </w:numPr>
        <w:rPr>
          <w:rFonts w:ascii="Arial" w:hAnsi="Arial"/>
        </w:rPr>
      </w:pPr>
      <w:r>
        <w:rPr>
          <w:rFonts w:ascii="Arial" w:hAnsi="Arial"/>
        </w:rPr>
        <w:t>putting</w:t>
      </w:r>
    </w:p>
    <w:p w:rsidR="00F5662B" w:rsidRDefault="00F5662B">
      <w:pPr>
        <w:numPr>
          <w:ilvl w:val="1"/>
          <w:numId w:val="2"/>
        </w:numPr>
        <w:rPr>
          <w:rFonts w:ascii="Arial" w:hAnsi="Arial"/>
        </w:rPr>
      </w:pPr>
      <w:r>
        <w:rPr>
          <w:rFonts w:ascii="Arial" w:hAnsi="Arial"/>
        </w:rPr>
        <w:t>lying</w:t>
      </w:r>
    </w:p>
    <w:p w:rsidR="00F5662B" w:rsidRDefault="00F5662B">
      <w:pPr>
        <w:numPr>
          <w:ilvl w:val="1"/>
          <w:numId w:val="2"/>
        </w:numPr>
        <w:rPr>
          <w:rFonts w:ascii="Arial" w:hAnsi="Arial"/>
        </w:rPr>
      </w:pPr>
      <w:r>
        <w:rPr>
          <w:rFonts w:ascii="Arial" w:hAnsi="Arial"/>
        </w:rPr>
        <w:t>beating</w:t>
      </w:r>
    </w:p>
    <w:p w:rsidR="00F5662B" w:rsidRDefault="00F5662B">
      <w:pPr>
        <w:numPr>
          <w:ilvl w:val="1"/>
          <w:numId w:val="2"/>
        </w:numPr>
        <w:rPr>
          <w:rFonts w:ascii="Arial" w:hAnsi="Arial"/>
        </w:rPr>
      </w:pPr>
      <w:r>
        <w:rPr>
          <w:rFonts w:ascii="Arial" w:hAnsi="Arial"/>
        </w:rPr>
        <w:t>preferring</w:t>
      </w:r>
    </w:p>
    <w:p w:rsidR="00F5662B" w:rsidRDefault="00F5662B">
      <w:pPr>
        <w:numPr>
          <w:ilvl w:val="1"/>
          <w:numId w:val="2"/>
        </w:numPr>
        <w:rPr>
          <w:rFonts w:ascii="Arial" w:hAnsi="Arial"/>
        </w:rPr>
      </w:pPr>
      <w:r>
        <w:rPr>
          <w:rFonts w:ascii="Arial" w:hAnsi="Arial"/>
        </w:rPr>
        <w:t>panicking</w:t>
      </w:r>
    </w:p>
    <w:p w:rsidR="00F5662B" w:rsidRDefault="00F5662B">
      <w:pPr>
        <w:numPr>
          <w:ilvl w:val="1"/>
          <w:numId w:val="2"/>
        </w:numPr>
        <w:rPr>
          <w:rFonts w:ascii="Arial" w:hAnsi="Arial"/>
        </w:rPr>
      </w:pPr>
      <w:r>
        <w:rPr>
          <w:rFonts w:ascii="Arial" w:hAnsi="Arial"/>
        </w:rPr>
        <w:t>dying</w:t>
      </w:r>
    </w:p>
    <w:p w:rsidR="00F5662B" w:rsidRDefault="00F5662B">
      <w:pPr>
        <w:numPr>
          <w:ilvl w:val="1"/>
          <w:numId w:val="2"/>
        </w:numPr>
        <w:rPr>
          <w:rFonts w:ascii="Arial" w:hAnsi="Arial"/>
        </w:rPr>
      </w:pPr>
      <w:r>
        <w:rPr>
          <w:rFonts w:ascii="Arial" w:hAnsi="Arial"/>
        </w:rPr>
        <w:t>tying</w:t>
      </w:r>
    </w:p>
    <w:p w:rsidR="00F5662B" w:rsidRDefault="00F5662B">
      <w:pPr>
        <w:numPr>
          <w:ilvl w:val="1"/>
          <w:numId w:val="2"/>
        </w:numPr>
        <w:rPr>
          <w:rFonts w:ascii="Arial" w:hAnsi="Arial"/>
        </w:rPr>
      </w:pPr>
      <w:r>
        <w:rPr>
          <w:rFonts w:ascii="Arial" w:hAnsi="Arial"/>
        </w:rPr>
        <w:t>ageing</w:t>
      </w:r>
    </w:p>
    <w:p w:rsidR="00F5662B" w:rsidRDefault="00F5662B">
      <w:pPr>
        <w:numPr>
          <w:ilvl w:val="1"/>
          <w:numId w:val="2"/>
        </w:numPr>
        <w:rPr>
          <w:rFonts w:ascii="Arial" w:hAnsi="Arial"/>
        </w:rPr>
      </w:pPr>
      <w:r>
        <w:rPr>
          <w:rFonts w:ascii="Arial" w:hAnsi="Arial"/>
        </w:rPr>
        <w:t>profiting</w:t>
      </w:r>
    </w:p>
    <w:p w:rsidR="00F5662B" w:rsidRDefault="00F5662B">
      <w:pPr>
        <w:numPr>
          <w:ilvl w:val="1"/>
          <w:numId w:val="2"/>
        </w:numPr>
        <w:rPr>
          <w:rFonts w:ascii="Arial" w:hAnsi="Arial"/>
        </w:rPr>
      </w:pPr>
      <w:r>
        <w:rPr>
          <w:rFonts w:ascii="Arial" w:hAnsi="Arial"/>
        </w:rPr>
        <w:t>using</w:t>
      </w:r>
    </w:p>
    <w:p w:rsidR="00F5662B" w:rsidRDefault="00F5662B" w:rsidP="001746CD">
      <w:pPr>
        <w:jc w:val="both"/>
        <w:rPr>
          <w:rFonts w:ascii="Arial" w:hAnsi="Arial"/>
        </w:rPr>
      </w:pPr>
      <w:r>
        <w:rPr>
          <w:rFonts w:ascii="Arial" w:hAnsi="Arial"/>
        </w:rPr>
        <w:t>Poznámky:</w:t>
      </w:r>
    </w:p>
    <w:p w:rsidR="00F5662B" w:rsidRDefault="00F5662B" w:rsidP="001746CD">
      <w:pPr>
        <w:jc w:val="both"/>
        <w:rPr>
          <w:rFonts w:ascii="Arial" w:hAnsi="Arial"/>
        </w:rPr>
      </w:pPr>
      <w:r>
        <w:rPr>
          <w:rFonts w:ascii="Arial" w:hAnsi="Arial"/>
        </w:rPr>
        <w:t>Tvary lying, dying a tying jsou výjimky. Rovněž ageing je výjimečný tvar - nevypouští němé e. Také signalling je výjimka – ačkoli má přízvuk na první slabice, zdvojuje l (v britské angličtině). Ve slově panicking přibývá k (ve slovech na –ic se při přidání přípojny –ing místo –ic objeví –ick + -ing).</w:t>
      </w:r>
    </w:p>
    <w:p w:rsidR="00F5662B" w:rsidRDefault="00F5662B">
      <w:pPr>
        <w:rPr>
          <w:rFonts w:ascii="Arial" w:hAnsi="Arial"/>
        </w:rPr>
      </w:pPr>
    </w:p>
    <w:p w:rsidR="00F5662B" w:rsidRDefault="00F5662B">
      <w:pPr>
        <w:pStyle w:val="Nadpis4"/>
        <w:rPr>
          <w:rFonts w:ascii="Arial" w:hAnsi="Arial"/>
        </w:rPr>
      </w:pPr>
      <w:r>
        <w:rPr>
          <w:rFonts w:ascii="Arial" w:hAnsi="Arial"/>
        </w:rPr>
        <w:t>Úloha II</w:t>
      </w:r>
    </w:p>
    <w:p w:rsidR="00F5662B" w:rsidRDefault="00F5662B">
      <w:pPr>
        <w:ind w:left="720"/>
        <w:rPr>
          <w:rFonts w:ascii="Arial" w:hAnsi="Arial"/>
        </w:rPr>
      </w:pPr>
      <w:r>
        <w:rPr>
          <w:rFonts w:ascii="Arial" w:hAnsi="Arial"/>
        </w:rPr>
        <w:t xml:space="preserve">1. He </w:t>
      </w:r>
      <w:r>
        <w:rPr>
          <w:rFonts w:ascii="Arial" w:hAnsi="Arial"/>
          <w:b/>
          <w:bCs/>
        </w:rPr>
        <w:t>is answering</w:t>
      </w:r>
      <w:r>
        <w:rPr>
          <w:rFonts w:ascii="Arial" w:hAnsi="Arial"/>
        </w:rPr>
        <w:t xml:space="preserve"> the phone at the moment, so you can´t speak to him.</w:t>
      </w:r>
    </w:p>
    <w:p w:rsidR="00F5662B" w:rsidRDefault="00F5662B">
      <w:pPr>
        <w:ind w:left="720"/>
        <w:rPr>
          <w:rFonts w:ascii="Arial" w:hAnsi="Arial"/>
        </w:rPr>
      </w:pPr>
      <w:r>
        <w:rPr>
          <w:rFonts w:ascii="Arial" w:hAnsi="Arial"/>
        </w:rPr>
        <w:t xml:space="preserve">2. Don´t take that dictionary away. I </w:t>
      </w:r>
      <w:r>
        <w:rPr>
          <w:rFonts w:ascii="Arial" w:hAnsi="Arial"/>
          <w:b/>
          <w:bCs/>
        </w:rPr>
        <w:t>am using</w:t>
      </w:r>
      <w:r>
        <w:rPr>
          <w:rFonts w:ascii="Arial" w:hAnsi="Arial"/>
        </w:rPr>
        <w:t xml:space="preserve"> it.</w:t>
      </w:r>
    </w:p>
    <w:p w:rsidR="00F5662B" w:rsidRDefault="00F5662B">
      <w:pPr>
        <w:ind w:left="720"/>
        <w:rPr>
          <w:rFonts w:ascii="Arial" w:hAnsi="Arial"/>
        </w:rPr>
      </w:pPr>
      <w:r>
        <w:rPr>
          <w:rFonts w:ascii="Arial" w:hAnsi="Arial"/>
        </w:rPr>
        <w:t xml:space="preserve">3. The river </w:t>
      </w:r>
      <w:r>
        <w:rPr>
          <w:rFonts w:ascii="Arial" w:hAnsi="Arial"/>
          <w:b/>
          <w:bCs/>
        </w:rPr>
        <w:t>is flowing</w:t>
      </w:r>
      <w:r>
        <w:rPr>
          <w:rFonts w:ascii="Arial" w:hAnsi="Arial"/>
        </w:rPr>
        <w:t xml:space="preserve"> very fast today.</w:t>
      </w:r>
    </w:p>
    <w:p w:rsidR="00F5662B" w:rsidRDefault="00F5662B">
      <w:pPr>
        <w:ind w:left="720"/>
        <w:rPr>
          <w:rFonts w:ascii="Arial" w:hAnsi="Arial"/>
        </w:rPr>
      </w:pPr>
      <w:r>
        <w:rPr>
          <w:rFonts w:ascii="Arial" w:hAnsi="Arial"/>
        </w:rPr>
        <w:t xml:space="preserve">4. What </w:t>
      </w:r>
      <w:r>
        <w:rPr>
          <w:rFonts w:ascii="Arial" w:hAnsi="Arial"/>
          <w:b/>
          <w:bCs/>
        </w:rPr>
        <w:t>is your father doing</w:t>
      </w:r>
      <w:r>
        <w:rPr>
          <w:rFonts w:ascii="Arial" w:hAnsi="Arial"/>
        </w:rPr>
        <w:t xml:space="preserve"> these days?</w:t>
      </w:r>
    </w:p>
    <w:p w:rsidR="00F5662B" w:rsidRDefault="00F5662B">
      <w:pPr>
        <w:ind w:left="720"/>
        <w:rPr>
          <w:rFonts w:ascii="Arial" w:hAnsi="Arial"/>
        </w:rPr>
      </w:pPr>
      <w:r>
        <w:rPr>
          <w:rFonts w:ascii="Arial" w:hAnsi="Arial"/>
        </w:rPr>
        <w:t xml:space="preserve">5. Jane </w:t>
      </w:r>
      <w:r>
        <w:rPr>
          <w:rFonts w:ascii="Arial" w:hAnsi="Arial"/>
          <w:b/>
          <w:bCs/>
        </w:rPr>
        <w:t>is still talking</w:t>
      </w:r>
      <w:r>
        <w:rPr>
          <w:rFonts w:ascii="Arial" w:hAnsi="Arial"/>
        </w:rPr>
        <w:t xml:space="preserve"> to her boyfriend.</w:t>
      </w:r>
    </w:p>
    <w:p w:rsidR="00F5662B" w:rsidRDefault="00F5662B">
      <w:pPr>
        <w:ind w:left="720"/>
        <w:rPr>
          <w:rFonts w:ascii="Arial" w:hAnsi="Arial"/>
        </w:rPr>
      </w:pPr>
      <w:r>
        <w:rPr>
          <w:rFonts w:ascii="Arial" w:hAnsi="Arial"/>
        </w:rPr>
        <w:t xml:space="preserve">6. We </w:t>
      </w:r>
      <w:r>
        <w:rPr>
          <w:rFonts w:ascii="Arial" w:hAnsi="Arial"/>
          <w:b/>
          <w:bCs/>
        </w:rPr>
        <w:t>are spending</w:t>
      </w:r>
      <w:r>
        <w:rPr>
          <w:rFonts w:ascii="Arial" w:hAnsi="Arial"/>
        </w:rPr>
        <w:t xml:space="preserve"> next summer in Brighton.</w:t>
      </w:r>
    </w:p>
    <w:p w:rsidR="00F5662B" w:rsidRDefault="00F5662B">
      <w:pPr>
        <w:ind w:left="720"/>
        <w:rPr>
          <w:rFonts w:ascii="Arial" w:hAnsi="Arial"/>
        </w:rPr>
      </w:pPr>
      <w:r>
        <w:rPr>
          <w:rFonts w:ascii="Arial" w:hAnsi="Arial"/>
        </w:rPr>
        <w:t xml:space="preserve">7 .Our aunt </w:t>
      </w:r>
      <w:r>
        <w:rPr>
          <w:rFonts w:ascii="Arial" w:hAnsi="Arial"/>
          <w:b/>
          <w:bCs/>
        </w:rPr>
        <w:t xml:space="preserve">is arriving </w:t>
      </w:r>
      <w:r>
        <w:rPr>
          <w:rFonts w:ascii="Arial" w:hAnsi="Arial"/>
        </w:rPr>
        <w:t>tomorrow morning.</w:t>
      </w:r>
    </w:p>
    <w:p w:rsidR="00F5662B" w:rsidRDefault="00F5662B">
      <w:pPr>
        <w:ind w:left="720"/>
        <w:rPr>
          <w:rFonts w:ascii="Arial" w:hAnsi="Arial"/>
        </w:rPr>
      </w:pPr>
      <w:r>
        <w:rPr>
          <w:rFonts w:ascii="Arial" w:hAnsi="Arial"/>
        </w:rPr>
        <w:t xml:space="preserve">8. He </w:t>
      </w:r>
      <w:r>
        <w:rPr>
          <w:rFonts w:ascii="Arial" w:hAnsi="Arial"/>
          <w:b/>
          <w:bCs/>
        </w:rPr>
        <w:t xml:space="preserve">is always telling </w:t>
      </w:r>
      <w:r>
        <w:rPr>
          <w:rFonts w:ascii="Arial" w:hAnsi="Arial"/>
        </w:rPr>
        <w:t>lies.</w:t>
      </w:r>
    </w:p>
    <w:p w:rsidR="00F5662B" w:rsidRDefault="00F5662B">
      <w:pPr>
        <w:ind w:left="720"/>
        <w:rPr>
          <w:rFonts w:ascii="Arial" w:hAnsi="Arial"/>
        </w:rPr>
      </w:pPr>
      <w:r>
        <w:rPr>
          <w:rFonts w:ascii="Arial" w:hAnsi="Arial"/>
        </w:rPr>
        <w:t xml:space="preserve">9. The number of the homeless </w:t>
      </w:r>
      <w:r>
        <w:rPr>
          <w:rFonts w:ascii="Arial" w:hAnsi="Arial"/>
          <w:b/>
          <w:bCs/>
        </w:rPr>
        <w:t>is growing</w:t>
      </w:r>
      <w:r>
        <w:rPr>
          <w:rFonts w:ascii="Arial" w:hAnsi="Arial"/>
        </w:rPr>
        <w:t xml:space="preserve"> rapidly these days.</w:t>
      </w:r>
    </w:p>
    <w:p w:rsidR="00F5662B" w:rsidRDefault="00F5662B">
      <w:pPr>
        <w:ind w:left="720"/>
        <w:rPr>
          <w:rFonts w:ascii="Arial" w:hAnsi="Arial"/>
        </w:rPr>
      </w:pPr>
      <w:r>
        <w:rPr>
          <w:rFonts w:ascii="Arial" w:hAnsi="Arial"/>
        </w:rPr>
        <w:t xml:space="preserve">10.What </w:t>
      </w:r>
      <w:r>
        <w:rPr>
          <w:rFonts w:ascii="Arial" w:hAnsi="Arial"/>
          <w:b/>
          <w:bCs/>
        </w:rPr>
        <w:t>is your brother doing</w:t>
      </w:r>
      <w:r>
        <w:rPr>
          <w:rFonts w:ascii="Arial" w:hAnsi="Arial"/>
        </w:rPr>
        <w:t xml:space="preserve"> now?</w:t>
      </w:r>
    </w:p>
    <w:p w:rsidR="00F5662B" w:rsidRDefault="00F5662B">
      <w:pPr>
        <w:ind w:left="720"/>
        <w:rPr>
          <w:rFonts w:ascii="Arial" w:hAnsi="Arial"/>
        </w:rPr>
      </w:pPr>
      <w:r>
        <w:rPr>
          <w:rFonts w:ascii="Arial" w:hAnsi="Arial"/>
        </w:rPr>
        <w:t xml:space="preserve">11. Hurry up!  - There’s still enough time.Why </w:t>
      </w:r>
      <w:r>
        <w:rPr>
          <w:rFonts w:ascii="Arial" w:hAnsi="Arial"/>
          <w:b/>
          <w:bCs/>
        </w:rPr>
        <w:t>are you panicking</w:t>
      </w:r>
      <w:r>
        <w:rPr>
          <w:rFonts w:ascii="Arial" w:hAnsi="Arial"/>
        </w:rPr>
        <w:t>?</w:t>
      </w:r>
    </w:p>
    <w:p w:rsidR="00F5662B" w:rsidRDefault="00F5662B">
      <w:pPr>
        <w:ind w:left="720"/>
        <w:rPr>
          <w:rFonts w:ascii="Arial" w:hAnsi="Arial"/>
        </w:rPr>
      </w:pPr>
      <w:r>
        <w:rPr>
          <w:rFonts w:ascii="Arial" w:hAnsi="Arial"/>
        </w:rPr>
        <w:t xml:space="preserve">12.You </w:t>
      </w:r>
      <w:r>
        <w:rPr>
          <w:rFonts w:ascii="Arial" w:hAnsi="Arial"/>
          <w:b/>
          <w:bCs/>
        </w:rPr>
        <w:t>are always forgetting</w:t>
      </w:r>
      <w:r>
        <w:rPr>
          <w:rFonts w:ascii="Arial" w:hAnsi="Arial"/>
        </w:rPr>
        <w:t xml:space="preserve"> something! I can´t bear it any more.</w:t>
      </w:r>
    </w:p>
    <w:p w:rsidR="00F5662B" w:rsidRDefault="00F5662B">
      <w:pPr>
        <w:numPr>
          <w:ilvl w:val="0"/>
          <w:numId w:val="4"/>
        </w:numPr>
        <w:tabs>
          <w:tab w:val="left" w:pos="1080"/>
        </w:tabs>
        <w:ind w:left="720" w:firstLine="0"/>
        <w:rPr>
          <w:rFonts w:ascii="Arial" w:hAnsi="Arial"/>
        </w:rPr>
      </w:pPr>
      <w:r>
        <w:rPr>
          <w:rFonts w:ascii="Arial" w:hAnsi="Arial"/>
        </w:rPr>
        <w:t xml:space="preserve"> Don´t you think your father (age)?</w:t>
      </w:r>
    </w:p>
    <w:p w:rsidR="00F5662B" w:rsidRDefault="00F5662B">
      <w:pPr>
        <w:ind w:left="720"/>
        <w:rPr>
          <w:rFonts w:ascii="Arial" w:hAnsi="Arial"/>
        </w:rPr>
      </w:pPr>
      <w:r>
        <w:rPr>
          <w:rFonts w:ascii="Arial" w:hAnsi="Arial"/>
        </w:rPr>
        <w:t xml:space="preserve">14. I </w:t>
      </w:r>
      <w:r>
        <w:rPr>
          <w:rFonts w:ascii="Arial" w:hAnsi="Arial"/>
          <w:b/>
          <w:bCs/>
        </w:rPr>
        <w:t xml:space="preserve">am not packing </w:t>
      </w:r>
      <w:r>
        <w:rPr>
          <w:rFonts w:ascii="Arial" w:hAnsi="Arial"/>
        </w:rPr>
        <w:t>my suitcase at the moment, I have already done it.</w:t>
      </w:r>
    </w:p>
    <w:p w:rsidR="00F5662B" w:rsidRDefault="00F5662B">
      <w:pPr>
        <w:ind w:left="720"/>
        <w:rPr>
          <w:rFonts w:ascii="Arial" w:hAnsi="Arial"/>
        </w:rPr>
      </w:pPr>
      <w:r>
        <w:rPr>
          <w:rFonts w:ascii="Arial" w:hAnsi="Arial"/>
        </w:rPr>
        <w:t xml:space="preserve">15. Why </w:t>
      </w:r>
      <w:r>
        <w:rPr>
          <w:rFonts w:ascii="Arial" w:hAnsi="Arial"/>
          <w:b/>
          <w:bCs/>
        </w:rPr>
        <w:t>are you beating</w:t>
      </w:r>
      <w:r>
        <w:rPr>
          <w:rFonts w:ascii="Arial" w:hAnsi="Arial"/>
        </w:rPr>
        <w:t xml:space="preserve"> your little sister?</w:t>
      </w:r>
    </w:p>
    <w:p w:rsidR="00F5662B" w:rsidRDefault="00F5662B">
      <w:pPr>
        <w:ind w:left="720"/>
        <w:rPr>
          <w:rFonts w:ascii="Arial" w:hAnsi="Arial"/>
        </w:rPr>
      </w:pPr>
      <w:r>
        <w:rPr>
          <w:rFonts w:ascii="Arial" w:hAnsi="Arial"/>
        </w:rPr>
        <w:t xml:space="preserve">16. I haven´t eaten for ages. I </w:t>
      </w:r>
      <w:r>
        <w:rPr>
          <w:rFonts w:ascii="Arial" w:hAnsi="Arial"/>
          <w:b/>
          <w:bCs/>
        </w:rPr>
        <w:t>am dying</w:t>
      </w:r>
      <w:r>
        <w:rPr>
          <w:rFonts w:ascii="Arial" w:hAnsi="Arial"/>
        </w:rPr>
        <w:t xml:space="preserve"> of hunger.</w:t>
      </w:r>
    </w:p>
    <w:p w:rsidR="00F5662B" w:rsidRDefault="00F5662B">
      <w:pPr>
        <w:ind w:left="720"/>
        <w:rPr>
          <w:rFonts w:ascii="Arial" w:hAnsi="Arial"/>
        </w:rPr>
      </w:pPr>
      <w:r>
        <w:rPr>
          <w:rFonts w:ascii="Arial" w:hAnsi="Arial"/>
        </w:rPr>
        <w:t>17.</w:t>
      </w:r>
      <w:r>
        <w:rPr>
          <w:rFonts w:ascii="Arial" w:hAnsi="Arial"/>
          <w:b/>
          <w:bCs/>
        </w:rPr>
        <w:t xml:space="preserve"> Are you playing</w:t>
      </w:r>
      <w:r>
        <w:rPr>
          <w:rFonts w:ascii="Arial" w:hAnsi="Arial"/>
        </w:rPr>
        <w:t xml:space="preserve"> tennis with Karen this afternoon?</w:t>
      </w:r>
    </w:p>
    <w:p w:rsidR="00F5662B" w:rsidRDefault="00F5662B">
      <w:pPr>
        <w:ind w:left="720"/>
        <w:rPr>
          <w:rFonts w:ascii="Arial" w:hAnsi="Arial"/>
        </w:rPr>
      </w:pPr>
      <w:r>
        <w:rPr>
          <w:rFonts w:ascii="Arial" w:hAnsi="Arial"/>
        </w:rPr>
        <w:t xml:space="preserve">18. People </w:t>
      </w:r>
      <w:r>
        <w:rPr>
          <w:rFonts w:ascii="Arial" w:hAnsi="Arial"/>
          <w:b/>
          <w:bCs/>
        </w:rPr>
        <w:t>are becoming</w:t>
      </w:r>
      <w:r>
        <w:rPr>
          <w:rFonts w:ascii="Arial" w:hAnsi="Arial"/>
        </w:rPr>
        <w:t xml:space="preserve"> less tolerant of  smoking at bus stops these days.</w:t>
      </w:r>
    </w:p>
    <w:p w:rsidR="00F5662B" w:rsidRDefault="00F5662B">
      <w:pPr>
        <w:ind w:left="720"/>
        <w:rPr>
          <w:rFonts w:ascii="Arial" w:hAnsi="Arial"/>
        </w:rPr>
      </w:pPr>
      <w:r>
        <w:rPr>
          <w:rFonts w:ascii="Arial" w:hAnsi="Arial"/>
        </w:rPr>
        <w:t xml:space="preserve">19. Tomorrow I </w:t>
      </w:r>
      <w:r>
        <w:rPr>
          <w:rFonts w:ascii="Arial" w:hAnsi="Arial"/>
          <w:b/>
          <w:bCs/>
        </w:rPr>
        <w:t>am leaving</w:t>
      </w:r>
      <w:r>
        <w:rPr>
          <w:rFonts w:ascii="Arial" w:hAnsi="Arial"/>
        </w:rPr>
        <w:t xml:space="preserve"> for Berlin.</w:t>
      </w:r>
    </w:p>
    <w:p w:rsidR="00F5662B" w:rsidRDefault="00F5662B">
      <w:pPr>
        <w:ind w:left="720"/>
        <w:rPr>
          <w:rFonts w:ascii="Arial" w:hAnsi="Arial"/>
        </w:rPr>
      </w:pPr>
      <w:r>
        <w:rPr>
          <w:rFonts w:ascii="Arial" w:hAnsi="Arial"/>
        </w:rPr>
        <w:t xml:space="preserve">20. Do you know anything about her plans? </w:t>
      </w:r>
      <w:r>
        <w:rPr>
          <w:rFonts w:ascii="Arial" w:hAnsi="Arial"/>
          <w:b/>
          <w:bCs/>
        </w:rPr>
        <w:t>Is she going</w:t>
      </w:r>
      <w:r>
        <w:rPr>
          <w:rFonts w:ascii="Arial" w:hAnsi="Arial"/>
        </w:rPr>
        <w:t xml:space="preserve"> to the mountains on </w:t>
      </w:r>
      <w:r w:rsidR="005966B2">
        <w:rPr>
          <w:rFonts w:ascii="Arial" w:hAnsi="Arial"/>
        </w:rPr>
        <w:t xml:space="preserve">   </w:t>
      </w:r>
    </w:p>
    <w:p w:rsidR="005966B2" w:rsidRDefault="00253DBB" w:rsidP="00253DBB">
      <w:pPr>
        <w:ind w:left="720"/>
        <w:rPr>
          <w:rFonts w:ascii="Arial" w:hAnsi="Arial"/>
        </w:rPr>
      </w:pPr>
      <w:r>
        <w:rPr>
          <w:rFonts w:ascii="Arial" w:hAnsi="Arial"/>
        </w:rPr>
        <w:t xml:space="preserve">      Monday.</w:t>
      </w:r>
    </w:p>
    <w:p w:rsidR="00F5662B" w:rsidRDefault="00F5662B">
      <w:pPr>
        <w:pStyle w:val="Nadpis5"/>
        <w:rPr>
          <w:rFonts w:ascii="Arial" w:hAnsi="Arial"/>
        </w:rPr>
      </w:pPr>
      <w:r>
        <w:rPr>
          <w:rFonts w:ascii="Arial" w:hAnsi="Arial"/>
        </w:rPr>
        <w:lastRenderedPageBreak/>
        <w:t>Metodický list</w:t>
      </w:r>
    </w:p>
    <w:p w:rsidR="00F5662B" w:rsidRDefault="00F5662B">
      <w:pPr>
        <w:rPr>
          <w:rFonts w:ascii="Arial" w:hAnsi="Arial"/>
          <w:b/>
          <w:bCs/>
        </w:rPr>
      </w:pPr>
    </w:p>
    <w:p w:rsidR="00F5662B" w:rsidRDefault="00F5662B">
      <w:pPr>
        <w:rPr>
          <w:rFonts w:ascii="Arial" w:hAnsi="Arial"/>
          <w:b/>
          <w:bCs/>
        </w:rPr>
      </w:pPr>
      <w:r>
        <w:rPr>
          <w:rFonts w:ascii="Arial" w:hAnsi="Arial"/>
          <w:b/>
          <w:bCs/>
        </w:rPr>
        <w:t>Úloha I</w:t>
      </w:r>
    </w:p>
    <w:p w:rsidR="00F5662B" w:rsidRDefault="00F5662B" w:rsidP="00A733AF">
      <w:pPr>
        <w:jc w:val="both"/>
        <w:rPr>
          <w:rFonts w:ascii="Arial" w:hAnsi="Arial"/>
        </w:rPr>
      </w:pPr>
      <w:r>
        <w:rPr>
          <w:rFonts w:ascii="Arial" w:hAnsi="Arial"/>
        </w:rPr>
        <w:t xml:space="preserve">Učitel list s úlohou I pro žáky vytiskne a rozdá jednotlivcům. </w:t>
      </w:r>
    </w:p>
    <w:p w:rsidR="00F5662B" w:rsidRDefault="00F5662B" w:rsidP="00A733AF">
      <w:pPr>
        <w:jc w:val="both"/>
        <w:rPr>
          <w:rFonts w:ascii="Arial" w:hAnsi="Arial"/>
        </w:rPr>
      </w:pPr>
      <w:r>
        <w:rPr>
          <w:rFonts w:ascii="Arial" w:hAnsi="Arial"/>
        </w:rPr>
        <w:t>Před vypracováním cvičení učitel se žáky zopakuje pravidla tvoření tvarů příčestí přítomného (zejména vypouštění němého e a zdvojování). Upozorní na to, že ve cvičení budou některé výjimky. Poté nechá žáky cvičení vypracovat, promítne jim řešení a jednotlivé případy společně s žáky okomentuje. Sám rozebere výjimky.  Poté se žáci znovu vracejí ke cvičení ve dvojicích, první má list se zadáním, druhý řešení (učitel předem vytiskne). První žák tvoří tvary příčestí přítomného (buď p</w:t>
      </w:r>
      <w:r w:rsidR="00A733AF">
        <w:rPr>
          <w:rFonts w:ascii="Arial" w:hAnsi="Arial"/>
        </w:rPr>
        <w:t>ísemně, a</w:t>
      </w:r>
      <w:r>
        <w:rPr>
          <w:rFonts w:ascii="Arial" w:hAnsi="Arial"/>
        </w:rPr>
        <w:t>nebo psanou podobu kome</w:t>
      </w:r>
      <w:r w:rsidR="00A733AF">
        <w:rPr>
          <w:rFonts w:ascii="Arial" w:hAnsi="Arial"/>
        </w:rPr>
        <w:t xml:space="preserve">ntuje), druhý žák kontroluje a </w:t>
      </w:r>
      <w:r>
        <w:rPr>
          <w:rFonts w:ascii="Arial" w:hAnsi="Arial"/>
        </w:rPr>
        <w:t>opravuje. Poté si úlohy vymění.</w:t>
      </w:r>
    </w:p>
    <w:p w:rsidR="00F5662B" w:rsidRDefault="00F5662B" w:rsidP="00A733AF">
      <w:pPr>
        <w:jc w:val="both"/>
        <w:rPr>
          <w:rFonts w:ascii="Arial" w:hAnsi="Arial"/>
        </w:rPr>
      </w:pPr>
    </w:p>
    <w:p w:rsidR="00F5662B" w:rsidRDefault="00F5662B">
      <w:pPr>
        <w:pStyle w:val="Nadpis2"/>
        <w:rPr>
          <w:rFonts w:ascii="Arial" w:hAnsi="Arial"/>
        </w:rPr>
      </w:pPr>
    </w:p>
    <w:p w:rsidR="00F5662B" w:rsidRDefault="00F5662B">
      <w:pPr>
        <w:rPr>
          <w:rFonts w:ascii="Arial" w:hAnsi="Arial"/>
          <w:b/>
          <w:bCs/>
        </w:rPr>
      </w:pPr>
      <w:r>
        <w:rPr>
          <w:rFonts w:ascii="Arial" w:hAnsi="Arial"/>
          <w:b/>
          <w:bCs/>
        </w:rPr>
        <w:t>Úloha II</w:t>
      </w:r>
    </w:p>
    <w:p w:rsidR="00F5662B" w:rsidRDefault="00F5662B">
      <w:pPr>
        <w:rPr>
          <w:rFonts w:ascii="Arial" w:hAnsi="Arial"/>
        </w:rPr>
      </w:pPr>
      <w:r>
        <w:rPr>
          <w:rFonts w:ascii="Arial" w:hAnsi="Arial"/>
        </w:rPr>
        <w:t xml:space="preserve">Učitel list s úlohou II pro žáky vytiskne a rozdá jednotlivcům. </w:t>
      </w:r>
    </w:p>
    <w:p w:rsidR="00F5662B" w:rsidRDefault="00F5662B">
      <w:pPr>
        <w:rPr>
          <w:rFonts w:ascii="Arial" w:hAnsi="Arial"/>
        </w:rPr>
      </w:pPr>
      <w:r>
        <w:rPr>
          <w:rFonts w:ascii="Arial" w:hAnsi="Arial"/>
        </w:rPr>
        <w:t>Varianty:</w:t>
      </w:r>
    </w:p>
    <w:p w:rsidR="00F5662B" w:rsidRDefault="00F5662B" w:rsidP="00530504">
      <w:pPr>
        <w:numPr>
          <w:ilvl w:val="0"/>
          <w:numId w:val="3"/>
        </w:numPr>
        <w:jc w:val="both"/>
        <w:rPr>
          <w:rFonts w:ascii="Arial" w:hAnsi="Arial"/>
        </w:rPr>
      </w:pPr>
      <w:r>
        <w:rPr>
          <w:rFonts w:ascii="Arial" w:hAnsi="Arial"/>
        </w:rPr>
        <w:t>Studenti vypracují samostatně ve škole do sešitu. Pak zkontrolují podle namnoženého listu řešení (v tomto případě mohou pracovat svým tempem) nebo podle promítnutého řešení (po ukončení práce všech).</w:t>
      </w:r>
    </w:p>
    <w:p w:rsidR="00F5662B" w:rsidRDefault="00F5662B" w:rsidP="00530504">
      <w:pPr>
        <w:numPr>
          <w:ilvl w:val="0"/>
          <w:numId w:val="3"/>
        </w:numPr>
        <w:jc w:val="both"/>
        <w:rPr>
          <w:rFonts w:ascii="Arial" w:hAnsi="Arial"/>
        </w:rPr>
      </w:pPr>
      <w:r>
        <w:rPr>
          <w:rFonts w:ascii="Arial" w:hAnsi="Arial"/>
        </w:rPr>
        <w:t>Studenti pracují ve dvojicích – jeden z nich má list s úlohou a úlohy řeší ústně, jeden má list s řešením (kontroluje výsledky a opravuje rovněž ústně).</w:t>
      </w:r>
    </w:p>
    <w:p w:rsidR="00F5662B" w:rsidRDefault="00F5662B" w:rsidP="00530504">
      <w:pPr>
        <w:numPr>
          <w:ilvl w:val="0"/>
          <w:numId w:val="3"/>
        </w:numPr>
        <w:jc w:val="both"/>
        <w:rPr>
          <w:rFonts w:ascii="Arial" w:hAnsi="Arial"/>
        </w:rPr>
      </w:pPr>
      <w:r>
        <w:rPr>
          <w:rFonts w:ascii="Arial" w:hAnsi="Arial"/>
        </w:rPr>
        <w:t>Studenti vypracují úlohu za domácí úkol do sešitu a buď  ji zkontrolují podle řešení samostatně</w:t>
      </w:r>
      <w:r w:rsidR="00530504">
        <w:rPr>
          <w:rFonts w:ascii="Arial" w:hAnsi="Arial"/>
        </w:rPr>
        <w:t>,</w:t>
      </w:r>
      <w:r>
        <w:rPr>
          <w:rFonts w:ascii="Arial" w:hAnsi="Arial"/>
        </w:rPr>
        <w:t xml:space="preserve"> </w:t>
      </w:r>
      <w:r w:rsidR="00530504">
        <w:rPr>
          <w:rFonts w:ascii="Arial" w:hAnsi="Arial"/>
        </w:rPr>
        <w:t>a</w:t>
      </w:r>
      <w:r>
        <w:rPr>
          <w:rFonts w:ascii="Arial" w:hAnsi="Arial"/>
        </w:rPr>
        <w:t>nebo společně v následující hodině.</w:t>
      </w:r>
    </w:p>
    <w:p w:rsidR="00F5662B" w:rsidRDefault="00F5662B" w:rsidP="00530504">
      <w:pPr>
        <w:numPr>
          <w:ilvl w:val="0"/>
          <w:numId w:val="3"/>
        </w:numPr>
        <w:jc w:val="both"/>
        <w:rPr>
          <w:rFonts w:ascii="Arial" w:hAnsi="Arial"/>
        </w:rPr>
      </w:pPr>
      <w:r>
        <w:rPr>
          <w:rFonts w:ascii="Arial" w:hAnsi="Arial"/>
        </w:rPr>
        <w:t>Studenti napíší úlohu jako test do sešitu nebo na papír.</w:t>
      </w:r>
    </w:p>
    <w:p w:rsidR="00F5662B" w:rsidRDefault="00F5662B" w:rsidP="00530504">
      <w:pPr>
        <w:jc w:val="both"/>
        <w:rPr>
          <w:rFonts w:ascii="Arial" w:hAnsi="Arial"/>
        </w:rPr>
      </w:pPr>
    </w:p>
    <w:p w:rsidR="00F5662B" w:rsidRDefault="00F5662B" w:rsidP="00530504">
      <w:pPr>
        <w:jc w:val="both"/>
        <w:rPr>
          <w:rFonts w:ascii="Arial" w:hAnsi="Arial"/>
        </w:rPr>
      </w:pPr>
      <w:r>
        <w:rPr>
          <w:rFonts w:ascii="Arial" w:hAnsi="Arial"/>
        </w:rPr>
        <w:t>Po vypracování a vyřešení úlohy studenti za pomoci učitele okomentují důvody použití přítomného průběhového času v jednotlivých větách.</w:t>
      </w:r>
    </w:p>
    <w:p w:rsidR="00F5662B" w:rsidRDefault="00F5662B" w:rsidP="00530504">
      <w:pPr>
        <w:jc w:val="both"/>
        <w:rPr>
          <w:rFonts w:ascii="Arial" w:hAnsi="Arial"/>
        </w:rPr>
      </w:pPr>
    </w:p>
    <w:p w:rsidR="00F5662B" w:rsidRDefault="00F5662B">
      <w:pPr>
        <w:rPr>
          <w:rFonts w:ascii="Arial" w:hAnsi="Arial"/>
        </w:rPr>
      </w:pPr>
    </w:p>
    <w:p w:rsidR="00F5662B" w:rsidRDefault="00F5662B">
      <w:pPr>
        <w:rPr>
          <w:rFonts w:ascii="Arial" w:hAnsi="Arial"/>
          <w:b/>
          <w:bCs/>
        </w:rPr>
      </w:pPr>
      <w:r>
        <w:rPr>
          <w:rFonts w:ascii="Arial" w:hAnsi="Arial"/>
          <w:b/>
          <w:bCs/>
        </w:rPr>
        <w:t>Úloha III</w:t>
      </w:r>
    </w:p>
    <w:p w:rsidR="00F5662B" w:rsidRDefault="00F5662B" w:rsidP="00530504">
      <w:pPr>
        <w:jc w:val="both"/>
        <w:rPr>
          <w:rFonts w:ascii="Arial" w:hAnsi="Arial"/>
        </w:rPr>
      </w:pPr>
      <w:r>
        <w:rPr>
          <w:rFonts w:ascii="Arial" w:hAnsi="Arial"/>
        </w:rPr>
        <w:t>Učitel vytiskne pro každého žáka list s úlohou, žáci list rozstřihají a přiřadí jednotlivým osobám aktivity a zapíší svoje věty v přítomném čase průběhovém. Pak pracují ve dvojicích, ptají se svého souseda, co právě teď dělá která osoba. V podstatě zjišťují, jaké kombinace osob a činností jejich partner sestavil. Soused smí použít pouze krátkou odpověď. V dotazech a odpovědích se střídají. Vítězí ten z dvojice, kdo dříve zjistí, jaké věty sestavil jejich soused.</w:t>
      </w:r>
    </w:p>
    <w:p w:rsidR="00F5662B" w:rsidRDefault="00F5662B" w:rsidP="00530504">
      <w:pPr>
        <w:jc w:val="both"/>
        <w:rPr>
          <w:rFonts w:ascii="Arial" w:hAnsi="Arial"/>
        </w:rPr>
      </w:pPr>
    </w:p>
    <w:p w:rsidR="00F5662B" w:rsidRDefault="00F5662B" w:rsidP="00530504">
      <w:pPr>
        <w:jc w:val="both"/>
        <w:rPr>
          <w:rFonts w:ascii="Arial" w:hAnsi="Arial"/>
        </w:rPr>
      </w:pPr>
      <w:r>
        <w:rPr>
          <w:rFonts w:ascii="Arial" w:hAnsi="Arial"/>
        </w:rPr>
        <w:t>Následuje převedení sestavených vět do záporu.</w:t>
      </w:r>
    </w:p>
    <w:p w:rsidR="00F5662B" w:rsidRDefault="00F5662B">
      <w:pPr>
        <w:rPr>
          <w:rFonts w:ascii="Arial" w:hAnsi="Arial"/>
        </w:rPr>
      </w:pPr>
    </w:p>
    <w:p w:rsidR="00F5662B" w:rsidRDefault="00F5662B">
      <w:pPr>
        <w:pStyle w:val="Nadpis4"/>
        <w:rPr>
          <w:rFonts w:ascii="Arial" w:hAnsi="Arial" w:cs="Arial"/>
        </w:rPr>
      </w:pPr>
      <w:r>
        <w:rPr>
          <w:rFonts w:ascii="Arial" w:hAnsi="Arial" w:cs="Arial"/>
        </w:rPr>
        <w:t>Úloha IV</w:t>
      </w:r>
    </w:p>
    <w:p w:rsidR="00F5662B" w:rsidRDefault="00F5662B" w:rsidP="00530504">
      <w:pPr>
        <w:jc w:val="both"/>
        <w:rPr>
          <w:rFonts w:ascii="Arial" w:hAnsi="Arial"/>
        </w:rPr>
      </w:pPr>
      <w:r>
        <w:rPr>
          <w:rFonts w:ascii="Arial" w:hAnsi="Arial"/>
        </w:rPr>
        <w:t xml:space="preserve">Učitel namnoží pro studenty varianty 1 – 16 úloh a rozstřihá list na jednotlivé kartičky. Při vyšším počtu žáků namnoží některé varianty vícekrát.  Každý student dostane jednu variantu. Poté se studenti navzájem ptají na chybějící údaje a doplňují do tabulky (při kladení otázek se volně pohybují po třídě). Na závěr při frontální práci v krátkém souvislém projevu sdělí, co zjistili. (Varianta: Sdělí totéž jednotlivě učiteli nebo konfrontují, co zjistili, se spolužákem.) </w:t>
      </w:r>
    </w:p>
    <w:p w:rsidR="00F5662B" w:rsidRDefault="00F5662B" w:rsidP="00530504">
      <w:pPr>
        <w:jc w:val="both"/>
        <w:rPr>
          <w:rFonts w:ascii="Arial" w:hAnsi="Arial"/>
        </w:rPr>
      </w:pPr>
    </w:p>
    <w:p w:rsidR="00F5662B" w:rsidRDefault="00F5662B">
      <w:pPr>
        <w:rPr>
          <w:rFonts w:ascii="Arial" w:hAnsi="Arial"/>
          <w:b/>
          <w:bCs/>
        </w:rPr>
      </w:pPr>
    </w:p>
    <w:p w:rsidR="00F5662B" w:rsidRDefault="00F5662B">
      <w:pPr>
        <w:rPr>
          <w:rFonts w:ascii="Arial" w:hAnsi="Arial"/>
        </w:rPr>
      </w:pPr>
    </w:p>
    <w:p w:rsidR="00F5662B" w:rsidRDefault="00F5662B">
      <w:pPr>
        <w:pStyle w:val="Zhlav"/>
        <w:tabs>
          <w:tab w:val="clear" w:pos="4536"/>
          <w:tab w:val="clear" w:pos="9072"/>
        </w:tabs>
        <w:rPr>
          <w:rFonts w:ascii="Arial" w:hAnsi="Arial" w:cs="Arial"/>
        </w:rPr>
      </w:pPr>
    </w:p>
    <w:p w:rsidR="00F5662B" w:rsidRDefault="00F5662B">
      <w:pPr>
        <w:pStyle w:val="Nzev"/>
        <w:rPr>
          <w:rFonts w:ascii="Arial" w:hAnsi="Arial" w:cs="Arial"/>
        </w:rPr>
      </w:pPr>
      <w:r>
        <w:rPr>
          <w:rFonts w:ascii="Arial" w:hAnsi="Arial" w:cs="Arial"/>
        </w:rPr>
        <w:t>Autorská práva a citace</w:t>
      </w:r>
    </w:p>
    <w:p w:rsidR="00F5662B" w:rsidRDefault="00F5662B">
      <w:pPr>
        <w:pStyle w:val="Nzev"/>
        <w:rPr>
          <w:rFonts w:ascii="Arial" w:hAnsi="Arial" w:cs="Arial"/>
        </w:rPr>
      </w:pPr>
    </w:p>
    <w:p w:rsidR="00F5662B" w:rsidRDefault="00F5662B">
      <w:pPr>
        <w:pStyle w:val="Nzev"/>
        <w:jc w:val="left"/>
        <w:rPr>
          <w:rFonts w:ascii="Arial" w:hAnsi="Arial" w:cs="Arial"/>
        </w:rPr>
      </w:pPr>
    </w:p>
    <w:p w:rsidR="00F5662B" w:rsidRDefault="00F5662B">
      <w:pPr>
        <w:pStyle w:val="Nzev"/>
        <w:rPr>
          <w:rFonts w:ascii="Arial" w:hAnsi="Arial" w:cs="Arial"/>
          <w:b w:val="0"/>
          <w:bCs w:val="0"/>
        </w:rPr>
      </w:pPr>
      <w:r>
        <w:rPr>
          <w:rFonts w:ascii="Arial" w:hAnsi="Arial" w:cs="Arial"/>
          <w:b w:val="0"/>
          <w:bCs w:val="0"/>
        </w:rPr>
        <w:t>Autor: Dana Loskotová</w:t>
      </w:r>
    </w:p>
    <w:p w:rsidR="00F5662B" w:rsidRDefault="00F5662B">
      <w:pPr>
        <w:pStyle w:val="Nzev"/>
        <w:rPr>
          <w:rFonts w:ascii="Arial" w:hAnsi="Arial" w:cs="Arial"/>
          <w:b w:val="0"/>
          <w:bCs w:val="0"/>
        </w:rPr>
      </w:pPr>
      <w:r>
        <w:rPr>
          <w:rFonts w:ascii="Arial" w:hAnsi="Arial" w:cs="Arial"/>
          <w:b w:val="0"/>
          <w:bCs w:val="0"/>
        </w:rPr>
        <w:t>Název díla: Přítomný čas průběhový (užití pro přítomnost i budoucnost)</w:t>
      </w:r>
    </w:p>
    <w:p w:rsidR="00F5662B" w:rsidRDefault="00530504">
      <w:pPr>
        <w:pStyle w:val="Nzev"/>
        <w:rPr>
          <w:rFonts w:ascii="Arial" w:hAnsi="Arial" w:cs="Arial"/>
          <w:b w:val="0"/>
          <w:bCs w:val="0"/>
        </w:rPr>
      </w:pPr>
      <w:r>
        <w:rPr>
          <w:rFonts w:ascii="Arial" w:hAnsi="Arial" w:cs="Arial"/>
          <w:b w:val="0"/>
          <w:bCs w:val="0"/>
        </w:rPr>
        <w:t>Datum vzniku: 10. 1</w:t>
      </w:r>
      <w:r w:rsidR="00F5662B">
        <w:rPr>
          <w:rFonts w:ascii="Arial" w:hAnsi="Arial" w:cs="Arial"/>
          <w:b w:val="0"/>
          <w:bCs w:val="0"/>
        </w:rPr>
        <w:t>. 2013</w:t>
      </w:r>
    </w:p>
    <w:p w:rsidR="00F5662B" w:rsidRDefault="00F5662B">
      <w:pPr>
        <w:jc w:val="center"/>
        <w:rPr>
          <w:rFonts w:ascii="Arial" w:hAnsi="Arial" w:cs="Arial"/>
          <w:b/>
          <w:bCs/>
        </w:rPr>
      </w:pPr>
    </w:p>
    <w:p w:rsidR="00F5662B" w:rsidRDefault="00F5662B">
      <w:pPr>
        <w:jc w:val="center"/>
        <w:rPr>
          <w:rFonts w:ascii="Arial" w:hAnsi="Arial" w:cs="Arial"/>
        </w:rPr>
      </w:pPr>
      <w:r>
        <w:rPr>
          <w:rFonts w:ascii="Arial" w:hAnsi="Arial" w:cs="Arial"/>
        </w:rPr>
        <w:t>Materiály jsou určeny pro bezplatné používání pro potřeby výuky na všech typech škol a školských zařízení. Jakékoliv další využití podléhá autorskému zákonu.</w:t>
      </w:r>
    </w:p>
    <w:p w:rsidR="00F5662B" w:rsidRDefault="00F5662B">
      <w:pPr>
        <w:jc w:val="center"/>
        <w:rPr>
          <w:rFonts w:ascii="Arial" w:hAnsi="Arial" w:cs="Arial"/>
        </w:rPr>
      </w:pPr>
      <w:r>
        <w:rPr>
          <w:rFonts w:ascii="Arial" w:hAnsi="Arial" w:cs="Arial"/>
        </w:rPr>
        <w:t>Tento pracovní list je autorským dílem.</w:t>
      </w:r>
    </w:p>
    <w:p w:rsidR="00F5662B" w:rsidRDefault="00F5662B">
      <w:pPr>
        <w:ind w:left="360"/>
        <w:jc w:val="center"/>
        <w:rPr>
          <w:rFonts w:ascii="Arial" w:hAnsi="Arial"/>
        </w:rPr>
      </w:pPr>
    </w:p>
    <w:p w:rsidR="00F5662B" w:rsidRDefault="00F5662B">
      <w:pPr>
        <w:ind w:left="360"/>
        <w:jc w:val="center"/>
      </w:pPr>
    </w:p>
    <w:p w:rsidR="00F5662B" w:rsidRDefault="00F5662B">
      <w:pPr>
        <w:ind w:left="360"/>
      </w:pPr>
    </w:p>
    <w:sectPr w:rsidR="00F5662B" w:rsidSect="00E35CE3">
      <w:headerReference w:type="first" r:id="rId8"/>
      <w:footerReference w:type="first" r:id="rId9"/>
      <w:pgSz w:w="11906" w:h="16838"/>
      <w:pgMar w:top="1418" w:right="1418" w:bottom="1418"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61B5" w:rsidRDefault="00E661B5">
      <w:r>
        <w:separator/>
      </w:r>
    </w:p>
  </w:endnote>
  <w:endnote w:type="continuationSeparator" w:id="0">
    <w:p w:rsidR="00E661B5" w:rsidRDefault="00E66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62B" w:rsidRDefault="00253DBB">
    <w:pPr>
      <w:pStyle w:val="Zpat"/>
    </w:pPr>
    <w:r>
      <w:rPr>
        <w:noProof/>
        <w:lang w:eastAsia="cs-CZ"/>
      </w:rPr>
      <w:drawing>
        <wp:inline distT="0" distB="0" distL="0" distR="0">
          <wp:extent cx="5762625" cy="1409700"/>
          <wp:effectExtent l="1905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5762625" cy="1409700"/>
                  </a:xfrm>
                  <a:prstGeom prst="rect">
                    <a:avLst/>
                  </a:prstGeom>
                  <a:solidFill>
                    <a:srgbClr val="FFFFFF"/>
                  </a:solidFill>
                  <a:ln w="9525">
                    <a:noFill/>
                    <a:miter lim="800000"/>
                    <a:headEnd/>
                    <a:tailEnd/>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61B5" w:rsidRDefault="00E661B5">
      <w:r>
        <w:separator/>
      </w:r>
    </w:p>
  </w:footnote>
  <w:footnote w:type="continuationSeparator" w:id="0">
    <w:p w:rsidR="00E661B5" w:rsidRDefault="00E661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662B" w:rsidRDefault="00253DBB">
    <w:pPr>
      <w:pStyle w:val="Zhlav"/>
    </w:pPr>
    <w:r>
      <w:rPr>
        <w:noProof/>
        <w:lang w:eastAsia="cs-CZ"/>
      </w:rPr>
      <w:drawing>
        <wp:anchor distT="0" distB="0" distL="114935" distR="114935" simplePos="0" relativeHeight="251657728" behindDoc="1" locked="0" layoutInCell="1" allowOverlap="1">
          <wp:simplePos x="0" y="0"/>
          <wp:positionH relativeFrom="column">
            <wp:posOffset>-478155</wp:posOffset>
          </wp:positionH>
          <wp:positionV relativeFrom="paragraph">
            <wp:posOffset>-286385</wp:posOffset>
          </wp:positionV>
          <wp:extent cx="1198880" cy="1108710"/>
          <wp:effectExtent l="19050" t="0" r="1270" b="0"/>
          <wp:wrapTight wrapText="bothSides">
            <wp:wrapPolygon edited="0">
              <wp:start x="-343" y="0"/>
              <wp:lineTo x="-343" y="21155"/>
              <wp:lineTo x="21623" y="21155"/>
              <wp:lineTo x="21623" y="0"/>
              <wp:lineTo x="-343" y="0"/>
            </wp:wrapPolygon>
          </wp:wrapTight>
          <wp:docPr id="2"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25780" t="32990" r="53384" b="37558"/>
                  <a:stretch>
                    <a:fillRect/>
                  </a:stretch>
                </pic:blipFill>
                <pic:spPr bwMode="auto">
                  <a:xfrm>
                    <a:off x="0" y="0"/>
                    <a:ext cx="1198880" cy="1108710"/>
                  </a:xfrm>
                  <a:prstGeom prst="rect">
                    <a:avLst/>
                  </a:prstGeom>
                  <a:solidFill>
                    <a:srgbClr val="FFFFFF"/>
                  </a:solidFill>
                  <a:ln w="9525">
                    <a:noFill/>
                    <a:miter lim="800000"/>
                    <a:headEnd/>
                    <a:tailEnd/>
                  </a:ln>
                </pic:spPr>
              </pic:pic>
            </a:graphicData>
          </a:graphic>
        </wp:anchor>
      </w:drawing>
    </w:r>
  </w:p>
  <w:p w:rsidR="00F5662B" w:rsidRDefault="00F5662B">
    <w:pPr>
      <w:pStyle w:val="Zhlav"/>
    </w:pPr>
  </w:p>
  <w:p w:rsidR="00F5662B" w:rsidRDefault="00F5662B">
    <w:pPr>
      <w:pStyle w:val="Zhlav"/>
      <w:pBdr>
        <w:left w:val="single" w:sz="8" w:space="4" w:color="000000"/>
      </w:pBdr>
      <w:tabs>
        <w:tab w:val="clear" w:pos="9072"/>
        <w:tab w:val="right" w:pos="9639"/>
      </w:tabs>
      <w:ind w:left="1418" w:right="-567"/>
      <w:rPr>
        <w:rFonts w:ascii="Arial" w:hAnsi="Arial" w:cs="Arial"/>
        <w:b/>
        <w:spacing w:val="20"/>
      </w:rPr>
    </w:pPr>
    <w:r>
      <w:rPr>
        <w:rFonts w:ascii="Arial" w:hAnsi="Arial" w:cs="Arial"/>
        <w:b/>
        <w:spacing w:val="20"/>
      </w:rPr>
      <w:t xml:space="preserve">Obchodní akademie, Střední odborná škola </w:t>
    </w:r>
  </w:p>
  <w:p w:rsidR="00F5662B" w:rsidRDefault="00F5662B">
    <w:pPr>
      <w:pStyle w:val="Zhlav"/>
      <w:pBdr>
        <w:left w:val="single" w:sz="8" w:space="4" w:color="000000"/>
      </w:pBdr>
      <w:shd w:val="clear" w:color="auto" w:fill="BFBFBF"/>
      <w:tabs>
        <w:tab w:val="clear" w:pos="9072"/>
        <w:tab w:val="right" w:pos="9639"/>
      </w:tabs>
      <w:ind w:left="1418" w:right="-567"/>
      <w:rPr>
        <w:rFonts w:ascii="Arial" w:hAnsi="Arial" w:cs="Arial"/>
        <w:b/>
      </w:rPr>
    </w:pPr>
    <w:r>
      <w:rPr>
        <w:rFonts w:ascii="Arial" w:hAnsi="Arial" w:cs="Arial"/>
        <w:b/>
      </w:rPr>
      <w:t>a Jazyková škola s právem státní jazykové zkoušky, Hradec Králové</w:t>
    </w:r>
  </w:p>
  <w:p w:rsidR="00F5662B" w:rsidRDefault="00F5662B">
    <w:pPr>
      <w:pStyle w:val="Zhlav"/>
      <w:pBdr>
        <w:left w:val="single" w:sz="8" w:space="4" w:color="000000"/>
      </w:pBdr>
      <w:shd w:val="clear" w:color="auto" w:fill="595959"/>
      <w:tabs>
        <w:tab w:val="clear" w:pos="9072"/>
        <w:tab w:val="right" w:pos="9639"/>
      </w:tabs>
      <w:ind w:left="1418" w:right="-567"/>
      <w:rPr>
        <w:rFonts w:ascii="Arial" w:hAnsi="Arial" w:cs="Arial"/>
        <w:b/>
        <w:color w:val="FFFFFF"/>
        <w:spacing w:val="20"/>
      </w:rPr>
    </w:pPr>
    <w:r>
      <w:rPr>
        <w:rFonts w:ascii="Arial" w:hAnsi="Arial" w:cs="Arial"/>
        <w:b/>
        <w:color w:val="FFFFFF"/>
        <w:spacing w:val="20"/>
      </w:rPr>
      <w:t>V Lipkách 692, Hradec Králové</w:t>
    </w:r>
  </w:p>
  <w:p w:rsidR="00F5662B" w:rsidRDefault="00F5662B">
    <w:pPr>
      <w:pStyle w:val="Zhlav"/>
    </w:pPr>
  </w:p>
  <w:p w:rsidR="00F5662B" w:rsidRDefault="00F5662B">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upperRoman"/>
      <w:lvlText w:val="%1."/>
      <w:lvlJc w:val="left"/>
      <w:pPr>
        <w:tabs>
          <w:tab w:val="num" w:pos="1080"/>
        </w:tabs>
        <w:ind w:left="1080" w:hanging="720"/>
      </w:pPr>
    </w:lvl>
    <w:lvl w:ilvl="1">
      <w:start w:val="1"/>
      <w:numFmt w:val="decimal"/>
      <w:lvlText w:val="%2."/>
      <w:lvlJc w:val="left"/>
      <w:pPr>
        <w:tabs>
          <w:tab w:val="num" w:pos="1069"/>
        </w:tabs>
        <w:ind w:left="1069"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nsid w:val="00000003"/>
    <w:multiLevelType w:val="singleLevel"/>
    <w:tmpl w:val="00000003"/>
    <w:name w:val="WW8Num3"/>
    <w:lvl w:ilvl="0">
      <w:start w:val="1"/>
      <w:numFmt w:val="lowerLetter"/>
      <w:lvlText w:val="%1)"/>
      <w:lvlJc w:val="left"/>
      <w:pPr>
        <w:tabs>
          <w:tab w:val="num" w:pos="720"/>
        </w:tabs>
        <w:ind w:left="720" w:hanging="360"/>
      </w:pPr>
    </w:lvl>
  </w:abstractNum>
  <w:abstractNum w:abstractNumId="3">
    <w:nsid w:val="00000004"/>
    <w:multiLevelType w:val="singleLevel"/>
    <w:tmpl w:val="00000004"/>
    <w:name w:val="WW8Num4"/>
    <w:lvl w:ilvl="0">
      <w:start w:val="13"/>
      <w:numFmt w:val="decimal"/>
      <w:lvlText w:val="%1."/>
      <w:lvlJc w:val="left"/>
      <w:pPr>
        <w:tabs>
          <w:tab w:val="num" w:pos="1440"/>
        </w:tabs>
        <w:ind w:left="144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ln"/>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E856E7"/>
    <w:rsid w:val="000E4BE5"/>
    <w:rsid w:val="001746CD"/>
    <w:rsid w:val="00253DBB"/>
    <w:rsid w:val="00392312"/>
    <w:rsid w:val="004A1715"/>
    <w:rsid w:val="0052170B"/>
    <w:rsid w:val="00530504"/>
    <w:rsid w:val="005966B2"/>
    <w:rsid w:val="006D6C62"/>
    <w:rsid w:val="008B6210"/>
    <w:rsid w:val="00A04B1B"/>
    <w:rsid w:val="00A733AF"/>
    <w:rsid w:val="00AC07CC"/>
    <w:rsid w:val="00B411C6"/>
    <w:rsid w:val="00BC2B97"/>
    <w:rsid w:val="00C53C5A"/>
    <w:rsid w:val="00E21FF3"/>
    <w:rsid w:val="00E35CE3"/>
    <w:rsid w:val="00E661B5"/>
    <w:rsid w:val="00E856E7"/>
    <w:rsid w:val="00EC36CC"/>
    <w:rsid w:val="00F566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35CE3"/>
    <w:pPr>
      <w:suppressAutoHyphens/>
    </w:pPr>
    <w:rPr>
      <w:sz w:val="24"/>
      <w:szCs w:val="24"/>
      <w:lang w:eastAsia="ar-SA"/>
    </w:rPr>
  </w:style>
  <w:style w:type="paragraph" w:styleId="Nadpis1">
    <w:name w:val="heading 1"/>
    <w:basedOn w:val="Normln"/>
    <w:next w:val="Normln"/>
    <w:qFormat/>
    <w:rsid w:val="00E35CE3"/>
    <w:pPr>
      <w:keepNext/>
      <w:tabs>
        <w:tab w:val="num" w:pos="0"/>
      </w:tabs>
      <w:ind w:left="432" w:hanging="432"/>
      <w:outlineLvl w:val="0"/>
    </w:pPr>
    <w:rPr>
      <w:b/>
      <w:bCs/>
      <w:sz w:val="48"/>
    </w:rPr>
  </w:style>
  <w:style w:type="paragraph" w:styleId="Nadpis2">
    <w:name w:val="heading 2"/>
    <w:basedOn w:val="Normln"/>
    <w:next w:val="Normln"/>
    <w:qFormat/>
    <w:rsid w:val="00E35CE3"/>
    <w:pPr>
      <w:keepNext/>
      <w:tabs>
        <w:tab w:val="num" w:pos="0"/>
      </w:tabs>
      <w:ind w:left="360"/>
      <w:jc w:val="center"/>
      <w:outlineLvl w:val="1"/>
    </w:pPr>
    <w:rPr>
      <w:b/>
      <w:bCs/>
      <w:sz w:val="28"/>
    </w:rPr>
  </w:style>
  <w:style w:type="paragraph" w:styleId="Nadpis3">
    <w:name w:val="heading 3"/>
    <w:basedOn w:val="Normln"/>
    <w:next w:val="Normln"/>
    <w:qFormat/>
    <w:rsid w:val="00E35CE3"/>
    <w:pPr>
      <w:keepNext/>
      <w:tabs>
        <w:tab w:val="num" w:pos="0"/>
      </w:tabs>
      <w:ind w:left="360"/>
      <w:outlineLvl w:val="2"/>
    </w:pPr>
    <w:rPr>
      <w:b/>
      <w:bCs/>
    </w:rPr>
  </w:style>
  <w:style w:type="paragraph" w:styleId="Nadpis4">
    <w:name w:val="heading 4"/>
    <w:basedOn w:val="Normln"/>
    <w:next w:val="Normln"/>
    <w:qFormat/>
    <w:rsid w:val="00E35CE3"/>
    <w:pPr>
      <w:keepNext/>
      <w:tabs>
        <w:tab w:val="num" w:pos="0"/>
      </w:tabs>
      <w:ind w:left="864" w:hanging="864"/>
      <w:outlineLvl w:val="3"/>
    </w:pPr>
    <w:rPr>
      <w:b/>
      <w:bCs/>
    </w:rPr>
  </w:style>
  <w:style w:type="paragraph" w:styleId="Nadpis5">
    <w:name w:val="heading 5"/>
    <w:basedOn w:val="Normln"/>
    <w:next w:val="Normln"/>
    <w:qFormat/>
    <w:rsid w:val="00E35CE3"/>
    <w:pPr>
      <w:keepNext/>
      <w:tabs>
        <w:tab w:val="num" w:pos="0"/>
      </w:tabs>
      <w:ind w:left="1008" w:hanging="1008"/>
      <w:jc w:val="center"/>
      <w:outlineLvl w:val="4"/>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bsatz-Standardschriftart">
    <w:name w:val="Absatz-Standardschriftart"/>
    <w:rsid w:val="00E35CE3"/>
  </w:style>
  <w:style w:type="character" w:customStyle="1" w:styleId="Standardnpsmoodstavce1">
    <w:name w:val="Standardní písmo odstavce1"/>
    <w:rsid w:val="00E35CE3"/>
  </w:style>
  <w:style w:type="paragraph" w:customStyle="1" w:styleId="Nadpis">
    <w:name w:val="Nadpis"/>
    <w:basedOn w:val="Normln"/>
    <w:next w:val="Zkladntext"/>
    <w:rsid w:val="00E35CE3"/>
    <w:pPr>
      <w:keepNext/>
      <w:spacing w:before="240" w:after="120"/>
    </w:pPr>
    <w:rPr>
      <w:rFonts w:ascii="Arial" w:eastAsia="Arial Unicode MS" w:hAnsi="Arial" w:cs="Mangal"/>
      <w:sz w:val="28"/>
      <w:szCs w:val="28"/>
    </w:rPr>
  </w:style>
  <w:style w:type="paragraph" w:styleId="Zkladntext">
    <w:name w:val="Body Text"/>
    <w:basedOn w:val="Normln"/>
    <w:rsid w:val="00E35CE3"/>
    <w:pPr>
      <w:spacing w:after="120"/>
    </w:pPr>
  </w:style>
  <w:style w:type="paragraph" w:styleId="Seznam">
    <w:name w:val="List"/>
    <w:basedOn w:val="Zkladntext"/>
    <w:rsid w:val="00E35CE3"/>
    <w:rPr>
      <w:rFonts w:cs="Mangal"/>
    </w:rPr>
  </w:style>
  <w:style w:type="paragraph" w:customStyle="1" w:styleId="Popisek">
    <w:name w:val="Popisek"/>
    <w:basedOn w:val="Normln"/>
    <w:rsid w:val="00E35CE3"/>
    <w:pPr>
      <w:suppressLineNumbers/>
      <w:spacing w:before="120" w:after="120"/>
    </w:pPr>
    <w:rPr>
      <w:rFonts w:cs="Mangal"/>
      <w:i/>
      <w:iCs/>
    </w:rPr>
  </w:style>
  <w:style w:type="paragraph" w:customStyle="1" w:styleId="Rejstk">
    <w:name w:val="Rejstřík"/>
    <w:basedOn w:val="Normln"/>
    <w:rsid w:val="00E35CE3"/>
    <w:pPr>
      <w:suppressLineNumbers/>
    </w:pPr>
    <w:rPr>
      <w:rFonts w:cs="Mangal"/>
    </w:rPr>
  </w:style>
  <w:style w:type="paragraph" w:styleId="Zhlav">
    <w:name w:val="header"/>
    <w:basedOn w:val="Normln"/>
    <w:rsid w:val="00E35CE3"/>
    <w:pPr>
      <w:tabs>
        <w:tab w:val="center" w:pos="4536"/>
        <w:tab w:val="right" w:pos="9072"/>
      </w:tabs>
    </w:pPr>
  </w:style>
  <w:style w:type="paragraph" w:styleId="Zpat">
    <w:name w:val="footer"/>
    <w:basedOn w:val="Normln"/>
    <w:rsid w:val="00E35CE3"/>
    <w:pPr>
      <w:tabs>
        <w:tab w:val="center" w:pos="4536"/>
        <w:tab w:val="right" w:pos="9072"/>
      </w:tabs>
    </w:pPr>
  </w:style>
  <w:style w:type="paragraph" w:styleId="Nzev">
    <w:name w:val="Title"/>
    <w:basedOn w:val="Normln"/>
    <w:next w:val="Podtitul"/>
    <w:qFormat/>
    <w:rsid w:val="00E35CE3"/>
    <w:pPr>
      <w:jc w:val="center"/>
    </w:pPr>
    <w:rPr>
      <w:b/>
      <w:bCs/>
    </w:rPr>
  </w:style>
  <w:style w:type="paragraph" w:styleId="Podtitul">
    <w:name w:val="Subtitle"/>
    <w:basedOn w:val="Nadpis"/>
    <w:next w:val="Zkladntext"/>
    <w:qFormat/>
    <w:rsid w:val="00E35CE3"/>
    <w:pPr>
      <w:jc w:val="center"/>
    </w:pPr>
    <w:rPr>
      <w:i/>
      <w:iCs/>
    </w:rPr>
  </w:style>
  <w:style w:type="paragraph" w:customStyle="1" w:styleId="Obsahrmce">
    <w:name w:val="Obsah rámce"/>
    <w:basedOn w:val="Zkladntext"/>
    <w:rsid w:val="00E35CE3"/>
  </w:style>
  <w:style w:type="paragraph" w:customStyle="1" w:styleId="Obsahtabulky">
    <w:name w:val="Obsah tabulky"/>
    <w:basedOn w:val="Normln"/>
    <w:rsid w:val="00E35CE3"/>
    <w:pPr>
      <w:suppressLineNumbers/>
    </w:pPr>
  </w:style>
  <w:style w:type="paragraph" w:customStyle="1" w:styleId="Nadpistabulky">
    <w:name w:val="Nadpis tabulky"/>
    <w:basedOn w:val="Obsahtabulky"/>
    <w:rsid w:val="00E35CE3"/>
    <w:pPr>
      <w:jc w:val="center"/>
    </w:pPr>
    <w:rPr>
      <w:b/>
      <w:bCs/>
    </w:rPr>
  </w:style>
  <w:style w:type="paragraph" w:styleId="Textbubliny">
    <w:name w:val="Balloon Text"/>
    <w:basedOn w:val="Normln"/>
    <w:link w:val="TextbublinyChar"/>
    <w:uiPriority w:val="99"/>
    <w:semiHidden/>
    <w:unhideWhenUsed/>
    <w:rsid w:val="00AC07CC"/>
    <w:rPr>
      <w:rFonts w:ascii="Tahoma" w:hAnsi="Tahoma" w:cs="Tahoma"/>
      <w:sz w:val="16"/>
      <w:szCs w:val="16"/>
    </w:rPr>
  </w:style>
  <w:style w:type="character" w:customStyle="1" w:styleId="TextbublinyChar">
    <w:name w:val="Text bubliny Char"/>
    <w:basedOn w:val="Standardnpsmoodstavce"/>
    <w:link w:val="Textbubliny"/>
    <w:uiPriority w:val="99"/>
    <w:semiHidden/>
    <w:rsid w:val="00AC07CC"/>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1367</Words>
  <Characters>8067</Characters>
  <Application>Microsoft Office Word</Application>
  <DocSecurity>0</DocSecurity>
  <Lines>67</Lines>
  <Paragraphs>18</Paragraphs>
  <ScaleCrop>false</ScaleCrop>
  <HeadingPairs>
    <vt:vector size="2" baseType="variant">
      <vt:variant>
        <vt:lpstr>Název</vt:lpstr>
      </vt:variant>
      <vt:variant>
        <vt:i4>1</vt:i4>
      </vt:variant>
    </vt:vector>
  </HeadingPairs>
  <TitlesOfParts>
    <vt:vector size="1" baseType="lpstr">
      <vt:lpstr/>
    </vt:vector>
  </TitlesOfParts>
  <Company>OAHK</Company>
  <LinksUpToDate>false</LinksUpToDate>
  <CharactersWithSpaces>9416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skola</dc:creator>
  <cp:lastModifiedBy>skola</cp:lastModifiedBy>
  <cp:revision>11</cp:revision>
  <cp:lastPrinted>2014-05-18T14:30:00Z</cp:lastPrinted>
  <dcterms:created xsi:type="dcterms:W3CDTF">2013-05-25T12:51:00Z</dcterms:created>
  <dcterms:modified xsi:type="dcterms:W3CDTF">2014-05-18T14:30:00Z</dcterms:modified>
</cp:coreProperties>
</file>