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Y="3504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9"/>
        <w:gridCol w:w="7565"/>
      </w:tblGrid>
      <w:tr w:rsidR="005A648B" w:rsidRPr="00C360CC" w:rsidTr="005A648B">
        <w:trPr>
          <w:trHeight w:val="584"/>
        </w:trPr>
        <w:tc>
          <w:tcPr>
            <w:tcW w:w="1899" w:type="dxa"/>
            <w:vAlign w:val="center"/>
          </w:tcPr>
          <w:p w:rsidR="005A648B" w:rsidRPr="00C360CC" w:rsidRDefault="005A648B" w:rsidP="005A648B">
            <w:pPr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7565" w:type="dxa"/>
            <w:vAlign w:val="center"/>
          </w:tcPr>
          <w:p w:rsidR="005A648B" w:rsidRPr="00C360CC" w:rsidRDefault="005A648B" w:rsidP="005A648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Mgr. Petr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Schlegel</w:t>
            </w:r>
            <w:proofErr w:type="spellEnd"/>
          </w:p>
        </w:tc>
      </w:tr>
      <w:tr w:rsidR="005A648B" w:rsidRPr="00C360CC" w:rsidTr="005A648B">
        <w:trPr>
          <w:trHeight w:val="584"/>
        </w:trPr>
        <w:tc>
          <w:tcPr>
            <w:tcW w:w="1899" w:type="dxa"/>
            <w:vAlign w:val="center"/>
          </w:tcPr>
          <w:p w:rsidR="005A648B" w:rsidRPr="00C360CC" w:rsidRDefault="005A648B" w:rsidP="005A648B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7565" w:type="dxa"/>
            <w:vAlign w:val="center"/>
          </w:tcPr>
          <w:p w:rsidR="005A648B" w:rsidRPr="00641871" w:rsidRDefault="005A648B" w:rsidP="005A648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41871">
              <w:rPr>
                <w:rFonts w:ascii="Arial" w:hAnsi="Arial" w:cs="Arial"/>
                <w:b/>
                <w:sz w:val="24"/>
                <w:szCs w:val="24"/>
              </w:rPr>
              <w:t>VY_32_INOVACE_11_NEMCINA_RECOVE_DOVEDNOSTI_0</w:t>
            </w: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  <w:p w:rsidR="005A648B" w:rsidRPr="00335AB2" w:rsidRDefault="005A648B" w:rsidP="005A648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Časování sloves</w:t>
            </w:r>
          </w:p>
        </w:tc>
      </w:tr>
      <w:tr w:rsidR="005A648B" w:rsidRPr="00C360CC" w:rsidTr="005A648B">
        <w:trPr>
          <w:trHeight w:val="584"/>
        </w:trPr>
        <w:tc>
          <w:tcPr>
            <w:tcW w:w="1899" w:type="dxa"/>
            <w:vAlign w:val="center"/>
          </w:tcPr>
          <w:p w:rsidR="005A648B" w:rsidRPr="00C360CC" w:rsidRDefault="005A648B" w:rsidP="005A648B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7565" w:type="dxa"/>
            <w:vAlign w:val="center"/>
          </w:tcPr>
          <w:p w:rsidR="005A648B" w:rsidRPr="00C360CC" w:rsidRDefault="005A648B" w:rsidP="005A648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Německý jazyk – řečové dovednosti</w:t>
            </w:r>
          </w:p>
        </w:tc>
      </w:tr>
      <w:tr w:rsidR="005A648B" w:rsidRPr="00C360CC" w:rsidTr="005A648B">
        <w:trPr>
          <w:trHeight w:val="584"/>
        </w:trPr>
        <w:tc>
          <w:tcPr>
            <w:tcW w:w="1899" w:type="dxa"/>
            <w:vAlign w:val="center"/>
          </w:tcPr>
          <w:p w:rsidR="005A648B" w:rsidRPr="00C360CC" w:rsidRDefault="005A648B" w:rsidP="005A648B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7565" w:type="dxa"/>
            <w:vAlign w:val="center"/>
          </w:tcPr>
          <w:p w:rsidR="005A648B" w:rsidRPr="00C360CC" w:rsidRDefault="005A648B" w:rsidP="005A648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Ekonomické lyceum, Obchodní akademie, Sociální činnost, Veřejnosprávní činnost, 1. – 4. ročník</w:t>
            </w:r>
          </w:p>
        </w:tc>
      </w:tr>
      <w:tr w:rsidR="005A648B" w:rsidRPr="00C360CC" w:rsidTr="005A648B">
        <w:trPr>
          <w:trHeight w:val="584"/>
        </w:trPr>
        <w:tc>
          <w:tcPr>
            <w:tcW w:w="1899" w:type="dxa"/>
            <w:vAlign w:val="center"/>
          </w:tcPr>
          <w:p w:rsidR="005A648B" w:rsidRPr="00C360CC" w:rsidRDefault="005A648B" w:rsidP="005A648B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7565" w:type="dxa"/>
            <w:vAlign w:val="center"/>
          </w:tcPr>
          <w:p w:rsidR="005A648B" w:rsidRPr="00C360CC" w:rsidRDefault="005A648B" w:rsidP="005A648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Květen 2013</w:t>
            </w:r>
          </w:p>
        </w:tc>
      </w:tr>
      <w:tr w:rsidR="005A648B" w:rsidRPr="00C360CC" w:rsidTr="005A648B">
        <w:trPr>
          <w:trHeight w:val="584"/>
        </w:trPr>
        <w:tc>
          <w:tcPr>
            <w:tcW w:w="1899" w:type="dxa"/>
            <w:vAlign w:val="center"/>
          </w:tcPr>
          <w:p w:rsidR="005A648B" w:rsidRPr="00335AB2" w:rsidRDefault="005A648B" w:rsidP="005A648B">
            <w:pPr>
              <w:rPr>
                <w:rFonts w:ascii="Arial" w:hAnsi="Arial" w:cs="Arial"/>
                <w:sz w:val="28"/>
                <w:szCs w:val="28"/>
              </w:rPr>
            </w:pPr>
            <w:r w:rsidRPr="00335AB2">
              <w:rPr>
                <w:rFonts w:ascii="Arial" w:hAnsi="Arial" w:cs="Arial"/>
                <w:sz w:val="28"/>
                <w:szCs w:val="28"/>
              </w:rPr>
              <w:t>Anotace:</w:t>
            </w:r>
          </w:p>
        </w:tc>
        <w:tc>
          <w:tcPr>
            <w:tcW w:w="7565" w:type="dxa"/>
            <w:vAlign w:val="center"/>
          </w:tcPr>
          <w:p w:rsidR="005A648B" w:rsidRPr="00335AB2" w:rsidRDefault="005A648B" w:rsidP="005A648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Časování sloves</w:t>
            </w:r>
          </w:p>
        </w:tc>
      </w:tr>
      <w:tr w:rsidR="005A648B" w:rsidRPr="00C360CC" w:rsidTr="005A648B">
        <w:trPr>
          <w:trHeight w:val="584"/>
        </w:trPr>
        <w:tc>
          <w:tcPr>
            <w:tcW w:w="1899" w:type="dxa"/>
            <w:vAlign w:val="center"/>
          </w:tcPr>
          <w:p w:rsidR="005A648B" w:rsidRPr="00335AB2" w:rsidRDefault="005A648B" w:rsidP="005A648B">
            <w:pPr>
              <w:rPr>
                <w:rFonts w:ascii="Arial" w:hAnsi="Arial" w:cs="Arial"/>
                <w:sz w:val="28"/>
                <w:szCs w:val="28"/>
              </w:rPr>
            </w:pPr>
            <w:r w:rsidRPr="00335AB2">
              <w:rPr>
                <w:rFonts w:ascii="Arial" w:hAnsi="Arial" w:cs="Arial"/>
                <w:sz w:val="28"/>
                <w:szCs w:val="28"/>
              </w:rPr>
              <w:t>Metodický obsah:</w:t>
            </w:r>
          </w:p>
        </w:tc>
        <w:tc>
          <w:tcPr>
            <w:tcW w:w="7565" w:type="dxa"/>
            <w:vAlign w:val="center"/>
          </w:tcPr>
          <w:p w:rsidR="005A648B" w:rsidRPr="00335AB2" w:rsidRDefault="005A648B" w:rsidP="005A648B">
            <w:pPr>
              <w:rPr>
                <w:rFonts w:ascii="Arial" w:hAnsi="Arial" w:cs="Arial"/>
                <w:sz w:val="28"/>
                <w:szCs w:val="28"/>
              </w:rPr>
            </w:pPr>
            <w:r w:rsidRPr="00335AB2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</w:tbl>
    <w:p w:rsidR="001B417B" w:rsidRDefault="001B417B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753C18" w:rsidRDefault="00125C93" w:rsidP="00125C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5C93">
        <w:rPr>
          <w:rFonts w:ascii="Times New Roman" w:eastAsia="Calibri" w:hAnsi="Times New Roman" w:cs="Times New Roman"/>
          <w:b/>
          <w:sz w:val="24"/>
          <w:szCs w:val="24"/>
        </w:rPr>
        <w:lastRenderedPageBreak/>
        <w:t>Časování sloves – čas přítomný</w:t>
      </w:r>
    </w:p>
    <w:p w:rsidR="00125C93" w:rsidRPr="00125C93" w:rsidRDefault="00125C93" w:rsidP="00125C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DOMINO</w:t>
      </w:r>
    </w:p>
    <w:p w:rsidR="00125C93" w:rsidRPr="00125C93" w:rsidRDefault="00125C93" w:rsidP="00125C93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Nezáleží</w:t>
      </w:r>
      <w:r w:rsidRPr="00125C93">
        <w:rPr>
          <w:rFonts w:ascii="Times New Roman" w:eastAsia="Calibri" w:hAnsi="Times New Roman" w:cs="Times New Roman"/>
          <w:sz w:val="24"/>
          <w:szCs w:val="24"/>
        </w:rPr>
        <w:t>, která kartička je první.</w:t>
      </w:r>
    </w:p>
    <w:p w:rsidR="00125C93" w:rsidRPr="00125C93" w:rsidRDefault="00125C93" w:rsidP="00125C93">
      <w:pPr>
        <w:rPr>
          <w:rFonts w:ascii="Times New Roman" w:eastAsia="Calibri" w:hAnsi="Times New Roman" w:cs="Times New Roman"/>
          <w:sz w:val="24"/>
          <w:szCs w:val="24"/>
        </w:rPr>
      </w:pPr>
      <w:r w:rsidRPr="00125C93">
        <w:rPr>
          <w:rFonts w:ascii="Times New Roman" w:eastAsia="Calibri" w:hAnsi="Times New Roman" w:cs="Times New Roman"/>
          <w:sz w:val="24"/>
          <w:szCs w:val="24"/>
        </w:rPr>
        <w:t>Není nutné použít všechny kartičky.</w:t>
      </w:r>
    </w:p>
    <w:p w:rsidR="00125C93" w:rsidRPr="00125C93" w:rsidRDefault="00125C93" w:rsidP="00125C93">
      <w:pPr>
        <w:rPr>
          <w:rFonts w:ascii="Times New Roman" w:eastAsia="Calibri" w:hAnsi="Times New Roman" w:cs="Times New Roman"/>
          <w:sz w:val="24"/>
          <w:szCs w:val="24"/>
        </w:rPr>
      </w:pPr>
      <w:r w:rsidRPr="00125C93">
        <w:rPr>
          <w:rFonts w:ascii="Times New Roman" w:eastAsia="Calibri" w:hAnsi="Times New Roman" w:cs="Times New Roman"/>
          <w:sz w:val="24"/>
          <w:szCs w:val="24"/>
        </w:rPr>
        <w:t>Každé domino má více možností složení.</w:t>
      </w:r>
    </w:p>
    <w:p w:rsidR="00125C93" w:rsidRPr="00125C93" w:rsidRDefault="00125C93" w:rsidP="00125C93">
      <w:pPr>
        <w:rPr>
          <w:rFonts w:ascii="Times New Roman" w:eastAsia="Calibri" w:hAnsi="Times New Roman" w:cs="Times New Roman"/>
          <w:sz w:val="24"/>
          <w:szCs w:val="24"/>
        </w:rPr>
      </w:pPr>
      <w:r w:rsidRPr="00125C93">
        <w:rPr>
          <w:rFonts w:ascii="Times New Roman" w:eastAsia="Calibri" w:hAnsi="Times New Roman" w:cs="Times New Roman"/>
          <w:sz w:val="24"/>
          <w:szCs w:val="24"/>
        </w:rPr>
        <w:t>Hrajeme-li jako skutečné domino, není důležité, kdo vyhraje, ale rozhodující je čtení kartiček, tvorba spojení, tvorba vět (dle konkrétního zadání)…</w:t>
      </w:r>
    </w:p>
    <w:p w:rsidR="00125C93" w:rsidRPr="00125C93" w:rsidRDefault="00125C93" w:rsidP="00125C93">
      <w:pPr>
        <w:rPr>
          <w:rFonts w:ascii="Times New Roman" w:eastAsia="Calibri" w:hAnsi="Times New Roman" w:cs="Times New Roman"/>
          <w:sz w:val="24"/>
          <w:szCs w:val="24"/>
        </w:rPr>
      </w:pPr>
    </w:p>
    <w:p w:rsidR="00125C93" w:rsidRPr="00125C93" w:rsidRDefault="00125C93" w:rsidP="00125C93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125C93">
        <w:rPr>
          <w:rFonts w:ascii="Times New Roman" w:eastAsia="Calibri" w:hAnsi="Times New Roman" w:cs="Times New Roman"/>
          <w:sz w:val="24"/>
          <w:szCs w:val="24"/>
        </w:rPr>
        <w:t>Pracuje jednotlivec, dvojice či skupina.</w:t>
      </w:r>
    </w:p>
    <w:p w:rsidR="00125C93" w:rsidRPr="00125C93" w:rsidRDefault="00125C93" w:rsidP="00125C93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125C93">
        <w:rPr>
          <w:rFonts w:ascii="Times New Roman" w:eastAsia="Calibri" w:hAnsi="Times New Roman" w:cs="Times New Roman"/>
          <w:sz w:val="24"/>
          <w:szCs w:val="24"/>
        </w:rPr>
        <w:t>Žáci skládají dominové kartičky, každé spojení přečtou nahlas.</w:t>
      </w:r>
    </w:p>
    <w:p w:rsidR="00125C93" w:rsidRPr="00125C93" w:rsidRDefault="00125C93" w:rsidP="00125C93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125C93">
        <w:rPr>
          <w:rFonts w:ascii="Times New Roman" w:eastAsia="Calibri" w:hAnsi="Times New Roman" w:cs="Times New Roman"/>
          <w:sz w:val="24"/>
          <w:szCs w:val="24"/>
        </w:rPr>
        <w:t>Kontrola po složení spolužákem (učitelem).</w:t>
      </w:r>
    </w:p>
    <w:p w:rsidR="00125C93" w:rsidRPr="00125C93" w:rsidRDefault="00125C93" w:rsidP="00125C93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125C93">
        <w:rPr>
          <w:rFonts w:ascii="Times New Roman" w:eastAsia="Calibri" w:hAnsi="Times New Roman" w:cs="Times New Roman"/>
          <w:sz w:val="24"/>
          <w:szCs w:val="24"/>
        </w:rPr>
        <w:t>Po kontrole žáci znovu přečtou svá složená spojení.</w:t>
      </w:r>
    </w:p>
    <w:p w:rsidR="00125C93" w:rsidRPr="00125C93" w:rsidRDefault="00125C93" w:rsidP="00125C93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125C93">
        <w:rPr>
          <w:rFonts w:ascii="Times New Roman" w:eastAsia="Calibri" w:hAnsi="Times New Roman" w:cs="Times New Roman"/>
          <w:sz w:val="24"/>
          <w:szCs w:val="24"/>
        </w:rPr>
        <w:t>Žáci překládají spojení – ústně, písemně – nová slovesa zapisují do svých materiálů (slovníčků, tematických sešitů)</w:t>
      </w:r>
    </w:p>
    <w:p w:rsidR="00125C93" w:rsidRPr="00125C93" w:rsidRDefault="00125C93" w:rsidP="00125C93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125C93">
        <w:rPr>
          <w:rFonts w:ascii="Times New Roman" w:eastAsia="Calibri" w:hAnsi="Times New Roman" w:cs="Times New Roman"/>
          <w:sz w:val="24"/>
          <w:szCs w:val="24"/>
        </w:rPr>
        <w:t>Žáci tvoří věty s danými spojeními.</w:t>
      </w:r>
    </w:p>
    <w:p w:rsidR="00125C93" w:rsidRPr="00125C93" w:rsidRDefault="00125C93" w:rsidP="00125C93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125C93">
        <w:rPr>
          <w:rFonts w:ascii="Times New Roman" w:eastAsia="Calibri" w:hAnsi="Times New Roman" w:cs="Times New Roman"/>
          <w:sz w:val="24"/>
          <w:szCs w:val="24"/>
        </w:rPr>
        <w:t xml:space="preserve">Žáci zapisují na tabuli některé věty a spojení – vzniká podpora pro všechny… </w:t>
      </w:r>
      <w:proofErr w:type="spellStart"/>
      <w:r w:rsidRPr="00125C93">
        <w:rPr>
          <w:rFonts w:ascii="Times New Roman" w:eastAsia="Calibri" w:hAnsi="Times New Roman" w:cs="Times New Roman"/>
          <w:sz w:val="24"/>
          <w:szCs w:val="24"/>
        </w:rPr>
        <w:t>malen</w:t>
      </w:r>
      <w:proofErr w:type="spellEnd"/>
      <w:r w:rsidRPr="00125C93">
        <w:rPr>
          <w:rFonts w:ascii="Times New Roman" w:eastAsia="Calibri" w:hAnsi="Times New Roman" w:cs="Times New Roman"/>
          <w:sz w:val="24"/>
          <w:szCs w:val="24"/>
        </w:rPr>
        <w:t xml:space="preserve">: </w:t>
      </w:r>
      <w:proofErr w:type="spellStart"/>
      <w:r w:rsidRPr="00125C93">
        <w:rPr>
          <w:rFonts w:ascii="Times New Roman" w:eastAsia="Calibri" w:hAnsi="Times New Roman" w:cs="Times New Roman"/>
          <w:sz w:val="24"/>
          <w:szCs w:val="24"/>
        </w:rPr>
        <w:t>ein</w:t>
      </w:r>
      <w:proofErr w:type="spellEnd"/>
      <w:r w:rsidRPr="00125C9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25C93">
        <w:rPr>
          <w:rFonts w:ascii="Times New Roman" w:eastAsia="Calibri" w:hAnsi="Times New Roman" w:cs="Times New Roman"/>
          <w:sz w:val="24"/>
          <w:szCs w:val="24"/>
        </w:rPr>
        <w:t>Bild</w:t>
      </w:r>
      <w:proofErr w:type="spellEnd"/>
      <w:r w:rsidRPr="00125C9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125C93">
        <w:rPr>
          <w:rFonts w:ascii="Times New Roman" w:eastAsia="Calibri" w:hAnsi="Times New Roman" w:cs="Times New Roman"/>
          <w:sz w:val="24"/>
          <w:szCs w:val="24"/>
        </w:rPr>
        <w:t>eine</w:t>
      </w:r>
      <w:proofErr w:type="spellEnd"/>
      <w:r w:rsidRPr="00125C9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25C93">
        <w:rPr>
          <w:rFonts w:ascii="Times New Roman" w:eastAsia="Calibri" w:hAnsi="Times New Roman" w:cs="Times New Roman"/>
          <w:sz w:val="24"/>
          <w:szCs w:val="24"/>
        </w:rPr>
        <w:t>Katze</w:t>
      </w:r>
      <w:proofErr w:type="spellEnd"/>
      <w:r w:rsidRPr="00125C93">
        <w:rPr>
          <w:rFonts w:ascii="Times New Roman" w:eastAsia="Calibri" w:hAnsi="Times New Roman" w:cs="Times New Roman"/>
          <w:sz w:val="24"/>
          <w:szCs w:val="24"/>
        </w:rPr>
        <w:t>…</w:t>
      </w:r>
      <w:proofErr w:type="spellStart"/>
      <w:r w:rsidRPr="00125C93">
        <w:rPr>
          <w:rFonts w:ascii="Times New Roman" w:eastAsia="Calibri" w:hAnsi="Times New Roman" w:cs="Times New Roman"/>
          <w:sz w:val="24"/>
          <w:szCs w:val="24"/>
        </w:rPr>
        <w:t>turnen</w:t>
      </w:r>
      <w:proofErr w:type="spellEnd"/>
      <w:r w:rsidRPr="00125C93">
        <w:rPr>
          <w:rFonts w:ascii="Times New Roman" w:eastAsia="Calibri" w:hAnsi="Times New Roman" w:cs="Times New Roman"/>
          <w:sz w:val="24"/>
          <w:szCs w:val="24"/>
        </w:rPr>
        <w:t xml:space="preserve">: </w:t>
      </w:r>
      <w:proofErr w:type="spellStart"/>
      <w:r w:rsidRPr="00125C93">
        <w:rPr>
          <w:rFonts w:ascii="Times New Roman" w:eastAsia="Calibri" w:hAnsi="Times New Roman" w:cs="Times New Roman"/>
          <w:sz w:val="24"/>
          <w:szCs w:val="24"/>
        </w:rPr>
        <w:t>gern</w:t>
      </w:r>
      <w:proofErr w:type="spellEnd"/>
      <w:r w:rsidRPr="00125C9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125C93">
        <w:rPr>
          <w:rFonts w:ascii="Times New Roman" w:eastAsia="Calibri" w:hAnsi="Times New Roman" w:cs="Times New Roman"/>
          <w:sz w:val="24"/>
          <w:szCs w:val="24"/>
        </w:rPr>
        <w:t>oft</w:t>
      </w:r>
      <w:proofErr w:type="spellEnd"/>
      <w:r w:rsidRPr="00125C93">
        <w:rPr>
          <w:rFonts w:ascii="Times New Roman" w:eastAsia="Calibri" w:hAnsi="Times New Roman" w:cs="Times New Roman"/>
          <w:sz w:val="24"/>
          <w:szCs w:val="24"/>
        </w:rPr>
        <w:t xml:space="preserve">… </w:t>
      </w:r>
      <w:proofErr w:type="spellStart"/>
      <w:r w:rsidRPr="00125C93">
        <w:rPr>
          <w:rFonts w:ascii="Times New Roman" w:eastAsia="Calibri" w:hAnsi="Times New Roman" w:cs="Times New Roman"/>
          <w:sz w:val="24"/>
          <w:szCs w:val="24"/>
        </w:rPr>
        <w:t>kochen</w:t>
      </w:r>
      <w:proofErr w:type="spellEnd"/>
      <w:r w:rsidRPr="00125C93">
        <w:rPr>
          <w:rFonts w:ascii="Times New Roman" w:eastAsia="Calibri" w:hAnsi="Times New Roman" w:cs="Times New Roman"/>
          <w:sz w:val="24"/>
          <w:szCs w:val="24"/>
        </w:rPr>
        <w:t xml:space="preserve">: </w:t>
      </w:r>
      <w:proofErr w:type="spellStart"/>
      <w:r w:rsidRPr="00125C93">
        <w:rPr>
          <w:rFonts w:ascii="Times New Roman" w:eastAsia="Calibri" w:hAnsi="Times New Roman" w:cs="Times New Roman"/>
          <w:sz w:val="24"/>
          <w:szCs w:val="24"/>
        </w:rPr>
        <w:t>Suppe</w:t>
      </w:r>
      <w:proofErr w:type="spellEnd"/>
      <w:r w:rsidRPr="00125C9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125C93">
        <w:rPr>
          <w:rFonts w:ascii="Times New Roman" w:eastAsia="Calibri" w:hAnsi="Times New Roman" w:cs="Times New Roman"/>
          <w:sz w:val="24"/>
          <w:szCs w:val="24"/>
        </w:rPr>
        <w:t>Tee</w:t>
      </w:r>
      <w:proofErr w:type="spellEnd"/>
      <w:r w:rsidRPr="00125C93">
        <w:rPr>
          <w:rFonts w:ascii="Times New Roman" w:eastAsia="Calibri" w:hAnsi="Times New Roman" w:cs="Times New Roman"/>
          <w:sz w:val="24"/>
          <w:szCs w:val="24"/>
        </w:rPr>
        <w:t>…</w:t>
      </w:r>
    </w:p>
    <w:p w:rsidR="00125C93" w:rsidRPr="00125C93" w:rsidRDefault="00125C93" w:rsidP="00125C93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125C93">
        <w:rPr>
          <w:rFonts w:ascii="Times New Roman" w:eastAsia="Calibri" w:hAnsi="Times New Roman" w:cs="Times New Roman"/>
          <w:sz w:val="24"/>
          <w:szCs w:val="24"/>
        </w:rPr>
        <w:t>Společná kontrola správnosti – případná oprava.</w:t>
      </w:r>
    </w:p>
    <w:p w:rsidR="00125C93" w:rsidRPr="00125C93" w:rsidRDefault="00125C93" w:rsidP="00125C93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125C93">
        <w:rPr>
          <w:rFonts w:ascii="Times New Roman" w:eastAsia="Calibri" w:hAnsi="Times New Roman" w:cs="Times New Roman"/>
          <w:sz w:val="24"/>
          <w:szCs w:val="24"/>
        </w:rPr>
        <w:t>Žáci tvoří a zapisují do svého materiálu věty, které je zaujaly a chtějí je používat v další činnosti.</w:t>
      </w:r>
    </w:p>
    <w:p w:rsidR="00125C93" w:rsidRPr="00125C93" w:rsidRDefault="00125C93" w:rsidP="00125C93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125C93">
        <w:rPr>
          <w:rFonts w:ascii="Times New Roman" w:eastAsia="Calibri" w:hAnsi="Times New Roman" w:cs="Times New Roman"/>
          <w:sz w:val="24"/>
          <w:szCs w:val="24"/>
        </w:rPr>
        <w:t>Žáci znovu procházejí domino a doplňují věty (již v rychlejším tempu).</w:t>
      </w:r>
    </w:p>
    <w:p w:rsidR="00125C93" w:rsidRPr="00125C93" w:rsidRDefault="00125C93" w:rsidP="00125C93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125C93">
        <w:rPr>
          <w:rFonts w:ascii="Times New Roman" w:eastAsia="Calibri" w:hAnsi="Times New Roman" w:cs="Times New Roman"/>
          <w:sz w:val="24"/>
          <w:szCs w:val="24"/>
        </w:rPr>
        <w:t>Žáci se snaží spojit věty do „vyprávění“ (mohou pantomimicky znázornit danou činnost)</w:t>
      </w:r>
    </w:p>
    <w:p w:rsidR="00125C93" w:rsidRPr="00125C93" w:rsidRDefault="00125C93" w:rsidP="00125C93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125C93">
        <w:rPr>
          <w:rFonts w:ascii="Times New Roman" w:eastAsia="Calibri" w:hAnsi="Times New Roman" w:cs="Times New Roman"/>
          <w:sz w:val="24"/>
          <w:szCs w:val="24"/>
        </w:rPr>
        <w:t>Žáci se pokouší vyprávět „z hlavy“ věty vytvořené z daných spojení…</w:t>
      </w:r>
    </w:p>
    <w:p w:rsidR="00125C93" w:rsidRPr="00125C93" w:rsidRDefault="00125C93" w:rsidP="00125C93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125C93">
        <w:rPr>
          <w:rFonts w:ascii="Times New Roman" w:eastAsia="Calibri" w:hAnsi="Times New Roman" w:cs="Times New Roman"/>
          <w:sz w:val="24"/>
          <w:szCs w:val="24"/>
        </w:rPr>
        <w:t xml:space="preserve">Z dané aktivity by měl vyplynout následný úkol pro samostatné studium. </w:t>
      </w:r>
    </w:p>
    <w:p w:rsidR="00125C93" w:rsidRPr="00385CCA" w:rsidRDefault="00125C93" w:rsidP="00125C9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25C93">
        <w:rPr>
          <w:rFonts w:ascii="Times New Roman" w:eastAsia="Calibri" w:hAnsi="Times New Roman" w:cs="Times New Roman"/>
          <w:sz w:val="24"/>
          <w:szCs w:val="24"/>
        </w:rPr>
        <w:t>Domino je výhodné použít opakovaně – žáci po přiložení kartičky již mohou „vyprávět“ v celých větách.</w:t>
      </w:r>
    </w:p>
    <w:p w:rsidR="001D0325" w:rsidRDefault="001D03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pPr w:leftFromText="141" w:rightFromText="141" w:vertAnchor="page" w:horzAnchor="margin" w:tblpY="5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552"/>
        <w:gridCol w:w="2552"/>
      </w:tblGrid>
      <w:tr w:rsidR="001D0325" w:rsidTr="001B417B">
        <w:trPr>
          <w:trHeight w:hRule="exact" w:val="1814"/>
        </w:trPr>
        <w:tc>
          <w:tcPr>
            <w:tcW w:w="255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spacing w:after="0" w:line="240" w:lineRule="auto"/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lastRenderedPageBreak/>
              <w:t>(</w:t>
            </w: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ona</w:t>
            </w:r>
            <w:proofErr w:type="spellEnd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 xml:space="preserve">) </w:t>
            </w: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leží</w:t>
            </w:r>
            <w:proofErr w:type="spellEnd"/>
          </w:p>
        </w:tc>
        <w:tc>
          <w:tcPr>
            <w:tcW w:w="2552" w:type="dxa"/>
            <w:tcBorders>
              <w:top w:val="single" w:sz="48" w:space="0" w:color="auto"/>
              <w:left w:val="single" w:sz="18" w:space="0" w:color="auto"/>
              <w:bottom w:val="single" w:sz="4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spacing w:after="0" w:line="240" w:lineRule="auto"/>
              <w:jc w:val="center"/>
              <w:rPr>
                <w:rFonts w:ascii="Arial" w:hAnsi="Arial" w:cs="Arial"/>
                <w:sz w:val="48"/>
                <w:szCs w:val="48"/>
                <w:lang w:val="de-DE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ich lache</w:t>
            </w:r>
          </w:p>
        </w:tc>
        <w:tc>
          <w:tcPr>
            <w:tcW w:w="255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spacing w:after="0" w:line="240" w:lineRule="auto"/>
              <w:jc w:val="center"/>
              <w:rPr>
                <w:rFonts w:ascii="Arial" w:hAnsi="Arial" w:cs="Arial"/>
                <w:sz w:val="48"/>
                <w:szCs w:val="48"/>
                <w:lang w:val="de-DE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směji</w:t>
            </w:r>
            <w:proofErr w:type="spellEnd"/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 xml:space="preserve"> se</w:t>
            </w:r>
          </w:p>
        </w:tc>
        <w:tc>
          <w:tcPr>
            <w:tcW w:w="2552" w:type="dxa"/>
            <w:tcBorders>
              <w:top w:val="single" w:sz="48" w:space="0" w:color="auto"/>
              <w:left w:val="single" w:sz="18" w:space="0" w:color="auto"/>
              <w:bottom w:val="single" w:sz="4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spacing w:after="0" w:line="240" w:lineRule="auto"/>
              <w:jc w:val="center"/>
              <w:rPr>
                <w:rFonts w:ascii="Arial" w:hAnsi="Arial" w:cs="Arial"/>
                <w:sz w:val="48"/>
                <w:szCs w:val="48"/>
                <w:lang w:val="de-DE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du weinst</w:t>
            </w:r>
          </w:p>
        </w:tc>
      </w:tr>
      <w:tr w:rsidR="001D0325" w:rsidTr="001B417B">
        <w:trPr>
          <w:trHeight w:hRule="exact" w:val="1814"/>
        </w:trPr>
        <w:tc>
          <w:tcPr>
            <w:tcW w:w="255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spacing w:after="0" w:line="240" w:lineRule="auto"/>
              <w:jc w:val="center"/>
              <w:rPr>
                <w:rFonts w:ascii="Arial" w:hAnsi="Arial" w:cs="Arial"/>
                <w:sz w:val="48"/>
                <w:szCs w:val="48"/>
                <w:lang w:val="de-DE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pláčeš</w:t>
            </w:r>
            <w:proofErr w:type="spellEnd"/>
          </w:p>
        </w:tc>
        <w:tc>
          <w:tcPr>
            <w:tcW w:w="2552" w:type="dxa"/>
            <w:tcBorders>
              <w:top w:val="single" w:sz="48" w:space="0" w:color="auto"/>
              <w:left w:val="single" w:sz="18" w:space="0" w:color="auto"/>
              <w:bottom w:val="single" w:sz="4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spacing w:after="0" w:line="240" w:lineRule="auto"/>
              <w:jc w:val="center"/>
              <w:rPr>
                <w:rFonts w:ascii="Arial" w:hAnsi="Arial" w:cs="Arial"/>
                <w:sz w:val="48"/>
                <w:szCs w:val="48"/>
                <w:lang w:val="de-DE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er geht</w:t>
            </w:r>
          </w:p>
        </w:tc>
        <w:tc>
          <w:tcPr>
            <w:tcW w:w="255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spacing w:after="0" w:line="240" w:lineRule="auto"/>
              <w:jc w:val="center"/>
              <w:rPr>
                <w:rFonts w:ascii="Arial" w:hAnsi="Arial" w:cs="Arial"/>
                <w:sz w:val="48"/>
                <w:szCs w:val="48"/>
                <w:lang w:val="de-DE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 xml:space="preserve">(on) </w:t>
            </w: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jde</w:t>
            </w:r>
            <w:proofErr w:type="spellEnd"/>
          </w:p>
        </w:tc>
        <w:tc>
          <w:tcPr>
            <w:tcW w:w="2552" w:type="dxa"/>
            <w:tcBorders>
              <w:top w:val="single" w:sz="48" w:space="0" w:color="auto"/>
              <w:left w:val="single" w:sz="18" w:space="0" w:color="auto"/>
              <w:bottom w:val="single" w:sz="4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spacing w:after="0" w:line="240" w:lineRule="auto"/>
              <w:jc w:val="center"/>
              <w:rPr>
                <w:rFonts w:ascii="Arial" w:hAnsi="Arial" w:cs="Arial"/>
                <w:sz w:val="48"/>
                <w:szCs w:val="48"/>
                <w:lang w:val="de-DE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sie schreibt</w:t>
            </w:r>
          </w:p>
        </w:tc>
      </w:tr>
      <w:tr w:rsidR="001D0325" w:rsidTr="001B417B">
        <w:trPr>
          <w:trHeight w:hRule="exact" w:val="1814"/>
        </w:trPr>
        <w:tc>
          <w:tcPr>
            <w:tcW w:w="255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spacing w:after="0" w:line="240" w:lineRule="auto"/>
              <w:jc w:val="center"/>
              <w:rPr>
                <w:rFonts w:ascii="Arial" w:hAnsi="Arial" w:cs="Arial"/>
                <w:sz w:val="48"/>
                <w:szCs w:val="48"/>
                <w:lang w:val="de-DE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(</w:t>
            </w: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ona</w:t>
            </w:r>
            <w:proofErr w:type="spellEnd"/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 xml:space="preserve">) </w:t>
            </w: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píše</w:t>
            </w:r>
            <w:proofErr w:type="spellEnd"/>
          </w:p>
        </w:tc>
        <w:tc>
          <w:tcPr>
            <w:tcW w:w="2552" w:type="dxa"/>
            <w:tcBorders>
              <w:top w:val="single" w:sz="48" w:space="0" w:color="auto"/>
              <w:left w:val="single" w:sz="18" w:space="0" w:color="auto"/>
              <w:bottom w:val="single" w:sz="4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spacing w:after="0" w:line="240" w:lineRule="auto"/>
              <w:jc w:val="center"/>
              <w:rPr>
                <w:rFonts w:ascii="Arial" w:hAnsi="Arial" w:cs="Arial"/>
                <w:sz w:val="48"/>
                <w:szCs w:val="48"/>
                <w:lang w:val="de-DE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es spielt</w:t>
            </w:r>
          </w:p>
        </w:tc>
        <w:tc>
          <w:tcPr>
            <w:tcW w:w="255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spacing w:after="0" w:line="240" w:lineRule="auto"/>
              <w:jc w:val="center"/>
              <w:rPr>
                <w:rFonts w:ascii="Arial" w:hAnsi="Arial" w:cs="Arial"/>
                <w:sz w:val="48"/>
                <w:szCs w:val="48"/>
                <w:lang w:val="de-DE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(</w:t>
            </w: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ono</w:t>
            </w:r>
            <w:proofErr w:type="spellEnd"/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 xml:space="preserve">) </w:t>
            </w: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hraje</w:t>
            </w:r>
            <w:proofErr w:type="spellEnd"/>
          </w:p>
        </w:tc>
        <w:tc>
          <w:tcPr>
            <w:tcW w:w="2552" w:type="dxa"/>
            <w:tcBorders>
              <w:top w:val="single" w:sz="48" w:space="0" w:color="auto"/>
              <w:left w:val="single" w:sz="18" w:space="0" w:color="auto"/>
              <w:bottom w:val="single" w:sz="4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spacing w:after="0" w:line="240" w:lineRule="auto"/>
              <w:jc w:val="center"/>
              <w:rPr>
                <w:rFonts w:ascii="Arial" w:hAnsi="Arial" w:cs="Arial"/>
                <w:sz w:val="48"/>
                <w:szCs w:val="48"/>
                <w:lang w:val="de-DE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ich mache</w:t>
            </w:r>
          </w:p>
        </w:tc>
      </w:tr>
      <w:tr w:rsidR="001D0325" w:rsidTr="001B417B">
        <w:trPr>
          <w:trHeight w:hRule="exact" w:val="1814"/>
        </w:trPr>
        <w:tc>
          <w:tcPr>
            <w:tcW w:w="255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spacing w:after="0" w:line="240" w:lineRule="auto"/>
              <w:jc w:val="center"/>
              <w:rPr>
                <w:rFonts w:ascii="Arial" w:hAnsi="Arial" w:cs="Arial"/>
                <w:sz w:val="48"/>
                <w:szCs w:val="48"/>
                <w:lang w:val="de-DE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dělám</w:t>
            </w:r>
            <w:proofErr w:type="spellEnd"/>
          </w:p>
        </w:tc>
        <w:tc>
          <w:tcPr>
            <w:tcW w:w="2552" w:type="dxa"/>
            <w:tcBorders>
              <w:top w:val="single" w:sz="48" w:space="0" w:color="auto"/>
              <w:left w:val="single" w:sz="18" w:space="0" w:color="auto"/>
              <w:bottom w:val="single" w:sz="4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spacing w:after="0" w:line="240" w:lineRule="auto"/>
              <w:jc w:val="center"/>
              <w:rPr>
                <w:rFonts w:ascii="Arial" w:hAnsi="Arial" w:cs="Arial"/>
                <w:sz w:val="48"/>
                <w:szCs w:val="48"/>
                <w:lang w:val="de-DE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du lernst</w:t>
            </w:r>
          </w:p>
        </w:tc>
        <w:tc>
          <w:tcPr>
            <w:tcW w:w="255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tabs>
                <w:tab w:val="center" w:pos="1256"/>
              </w:tabs>
              <w:spacing w:after="0" w:line="240" w:lineRule="auto"/>
              <w:jc w:val="center"/>
              <w:rPr>
                <w:rFonts w:ascii="Arial" w:hAnsi="Arial" w:cs="Arial"/>
                <w:sz w:val="48"/>
                <w:szCs w:val="48"/>
                <w:lang w:val="de-DE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učíš</w:t>
            </w:r>
            <w:proofErr w:type="spellEnd"/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 xml:space="preserve"> se</w:t>
            </w:r>
          </w:p>
        </w:tc>
        <w:tc>
          <w:tcPr>
            <w:tcW w:w="2552" w:type="dxa"/>
            <w:tcBorders>
              <w:top w:val="single" w:sz="48" w:space="0" w:color="auto"/>
              <w:left w:val="single" w:sz="18" w:space="0" w:color="auto"/>
              <w:bottom w:val="single" w:sz="4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spacing w:after="0" w:line="240" w:lineRule="auto"/>
              <w:jc w:val="center"/>
              <w:rPr>
                <w:rFonts w:ascii="Arial" w:hAnsi="Arial" w:cs="Arial"/>
                <w:sz w:val="48"/>
                <w:szCs w:val="48"/>
                <w:lang w:val="de-DE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er singt</w:t>
            </w:r>
          </w:p>
        </w:tc>
      </w:tr>
      <w:tr w:rsidR="001D0325" w:rsidTr="001B417B">
        <w:trPr>
          <w:trHeight w:hRule="exact" w:val="1814"/>
        </w:trPr>
        <w:tc>
          <w:tcPr>
            <w:tcW w:w="255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spacing w:after="0" w:line="240" w:lineRule="auto"/>
              <w:jc w:val="center"/>
              <w:rPr>
                <w:rFonts w:ascii="Arial" w:hAnsi="Arial" w:cs="Arial"/>
                <w:sz w:val="48"/>
                <w:szCs w:val="48"/>
                <w:lang w:val="de-DE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 xml:space="preserve">(on) </w:t>
            </w: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zpívá</w:t>
            </w:r>
            <w:proofErr w:type="spellEnd"/>
          </w:p>
        </w:tc>
        <w:tc>
          <w:tcPr>
            <w:tcW w:w="2552" w:type="dxa"/>
            <w:tcBorders>
              <w:top w:val="single" w:sz="48" w:space="0" w:color="auto"/>
              <w:left w:val="single" w:sz="18" w:space="0" w:color="auto"/>
              <w:bottom w:val="single" w:sz="4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spacing w:after="0" w:line="240" w:lineRule="auto"/>
              <w:jc w:val="center"/>
              <w:rPr>
                <w:rFonts w:ascii="Arial" w:hAnsi="Arial" w:cs="Arial"/>
                <w:sz w:val="48"/>
                <w:szCs w:val="48"/>
                <w:lang w:val="de-DE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sie turnt</w:t>
            </w:r>
          </w:p>
        </w:tc>
        <w:tc>
          <w:tcPr>
            <w:tcW w:w="255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spacing w:after="0" w:line="240" w:lineRule="auto"/>
              <w:jc w:val="center"/>
              <w:rPr>
                <w:rFonts w:ascii="Arial" w:hAnsi="Arial" w:cs="Arial"/>
                <w:sz w:val="48"/>
                <w:szCs w:val="48"/>
                <w:lang w:val="de-DE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(</w:t>
            </w: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ona</w:t>
            </w:r>
            <w:proofErr w:type="spellEnd"/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 xml:space="preserve">) </w:t>
            </w: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cvičí</w:t>
            </w:r>
            <w:proofErr w:type="spellEnd"/>
          </w:p>
        </w:tc>
        <w:tc>
          <w:tcPr>
            <w:tcW w:w="2552" w:type="dxa"/>
            <w:tcBorders>
              <w:top w:val="single" w:sz="48" w:space="0" w:color="auto"/>
              <w:left w:val="single" w:sz="18" w:space="0" w:color="auto"/>
              <w:bottom w:val="single" w:sz="4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spacing w:after="0" w:line="240" w:lineRule="auto"/>
              <w:jc w:val="center"/>
              <w:rPr>
                <w:rFonts w:ascii="Arial" w:hAnsi="Arial" w:cs="Arial"/>
                <w:sz w:val="48"/>
                <w:szCs w:val="48"/>
                <w:lang w:val="de-DE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es malt</w:t>
            </w:r>
          </w:p>
        </w:tc>
      </w:tr>
      <w:tr w:rsidR="001D0325" w:rsidTr="001B417B">
        <w:trPr>
          <w:trHeight w:hRule="exact" w:val="1814"/>
        </w:trPr>
        <w:tc>
          <w:tcPr>
            <w:tcW w:w="255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spacing w:after="0" w:line="240" w:lineRule="auto"/>
              <w:jc w:val="center"/>
              <w:rPr>
                <w:rFonts w:ascii="Arial" w:hAnsi="Arial" w:cs="Arial"/>
                <w:sz w:val="48"/>
                <w:szCs w:val="48"/>
                <w:lang w:val="de-DE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(</w:t>
            </w: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ono</w:t>
            </w:r>
            <w:proofErr w:type="spellEnd"/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 xml:space="preserve">) </w:t>
            </w: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maluje</w:t>
            </w:r>
            <w:proofErr w:type="spellEnd"/>
          </w:p>
        </w:tc>
        <w:tc>
          <w:tcPr>
            <w:tcW w:w="2552" w:type="dxa"/>
            <w:tcBorders>
              <w:top w:val="single" w:sz="48" w:space="0" w:color="auto"/>
              <w:left w:val="single" w:sz="18" w:space="0" w:color="auto"/>
              <w:bottom w:val="single" w:sz="4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spacing w:after="0" w:line="240" w:lineRule="auto"/>
              <w:jc w:val="center"/>
              <w:rPr>
                <w:rFonts w:ascii="Arial" w:hAnsi="Arial" w:cs="Arial"/>
                <w:sz w:val="48"/>
                <w:szCs w:val="48"/>
                <w:lang w:val="de-DE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ich koche</w:t>
            </w:r>
          </w:p>
        </w:tc>
        <w:tc>
          <w:tcPr>
            <w:tcW w:w="255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spacing w:after="0" w:line="240" w:lineRule="auto"/>
              <w:jc w:val="center"/>
              <w:rPr>
                <w:rFonts w:ascii="Arial" w:hAnsi="Arial" w:cs="Arial"/>
                <w:sz w:val="48"/>
                <w:szCs w:val="48"/>
                <w:lang w:val="de-DE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vařím</w:t>
            </w:r>
            <w:proofErr w:type="spellEnd"/>
          </w:p>
        </w:tc>
        <w:tc>
          <w:tcPr>
            <w:tcW w:w="2552" w:type="dxa"/>
            <w:tcBorders>
              <w:top w:val="single" w:sz="48" w:space="0" w:color="auto"/>
              <w:left w:val="single" w:sz="18" w:space="0" w:color="auto"/>
              <w:bottom w:val="single" w:sz="4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spacing w:after="0" w:line="240" w:lineRule="auto"/>
              <w:jc w:val="center"/>
              <w:rPr>
                <w:rFonts w:ascii="Arial" w:hAnsi="Arial" w:cs="Arial"/>
                <w:sz w:val="48"/>
                <w:szCs w:val="48"/>
                <w:lang w:val="de-DE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du stehst</w:t>
            </w:r>
          </w:p>
        </w:tc>
      </w:tr>
      <w:tr w:rsidR="001D0325" w:rsidTr="001B417B">
        <w:trPr>
          <w:trHeight w:hRule="exact" w:val="1814"/>
        </w:trPr>
        <w:tc>
          <w:tcPr>
            <w:tcW w:w="255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spacing w:after="0" w:line="240" w:lineRule="auto"/>
              <w:jc w:val="center"/>
              <w:rPr>
                <w:rFonts w:ascii="Arial" w:hAnsi="Arial" w:cs="Arial"/>
                <w:sz w:val="48"/>
                <w:szCs w:val="48"/>
                <w:lang w:val="de-DE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stojíš</w:t>
            </w:r>
            <w:proofErr w:type="spellEnd"/>
          </w:p>
        </w:tc>
        <w:tc>
          <w:tcPr>
            <w:tcW w:w="2552" w:type="dxa"/>
            <w:tcBorders>
              <w:top w:val="single" w:sz="48" w:space="0" w:color="auto"/>
              <w:left w:val="single" w:sz="18" w:space="0" w:color="auto"/>
              <w:bottom w:val="single" w:sz="4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spacing w:after="0" w:line="240" w:lineRule="auto"/>
              <w:jc w:val="center"/>
              <w:rPr>
                <w:rFonts w:ascii="Arial" w:hAnsi="Arial" w:cs="Arial"/>
                <w:sz w:val="48"/>
                <w:szCs w:val="48"/>
                <w:lang w:val="de-DE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er trinkt</w:t>
            </w:r>
          </w:p>
        </w:tc>
        <w:tc>
          <w:tcPr>
            <w:tcW w:w="255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spacing w:after="0" w:line="240" w:lineRule="auto"/>
              <w:jc w:val="center"/>
              <w:rPr>
                <w:rFonts w:ascii="Arial" w:hAnsi="Arial" w:cs="Arial"/>
                <w:sz w:val="48"/>
                <w:szCs w:val="48"/>
                <w:lang w:val="de-DE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 xml:space="preserve">(on) </w:t>
            </w: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pije</w:t>
            </w:r>
            <w:proofErr w:type="spellEnd"/>
          </w:p>
        </w:tc>
        <w:tc>
          <w:tcPr>
            <w:tcW w:w="2552" w:type="dxa"/>
            <w:tcBorders>
              <w:top w:val="single" w:sz="48" w:space="0" w:color="auto"/>
              <w:left w:val="single" w:sz="18" w:space="0" w:color="auto"/>
              <w:bottom w:val="single" w:sz="4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spacing w:after="0" w:line="240" w:lineRule="auto"/>
              <w:jc w:val="center"/>
              <w:rPr>
                <w:rFonts w:ascii="Arial" w:hAnsi="Arial" w:cs="Arial"/>
                <w:sz w:val="48"/>
                <w:szCs w:val="48"/>
                <w:lang w:val="de-DE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de-DE"/>
              </w:rPr>
              <w:t>sie liegt</w:t>
            </w:r>
          </w:p>
        </w:tc>
      </w:tr>
    </w:tbl>
    <w:p w:rsidR="001D0325" w:rsidRDefault="001D0325"/>
    <w:p w:rsidR="001D0325" w:rsidRDefault="001D03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pPr w:leftFromText="141" w:rightFromText="141" w:vertAnchor="page" w:horzAnchor="margin" w:tblpY="5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552"/>
        <w:gridCol w:w="2552"/>
      </w:tblGrid>
      <w:tr w:rsidR="001D0325" w:rsidRPr="00D5388B" w:rsidTr="001B417B">
        <w:trPr>
          <w:trHeight w:hRule="exact" w:val="1814"/>
        </w:trPr>
        <w:tc>
          <w:tcPr>
            <w:tcW w:w="2552" w:type="dxa"/>
            <w:tcBorders>
              <w:top w:val="single" w:sz="48" w:space="0" w:color="auto"/>
              <w:left w:val="single" w:sz="4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lastRenderedPageBreak/>
              <w:t>liegt</w:t>
            </w:r>
            <w:proofErr w:type="spellEnd"/>
          </w:p>
        </w:tc>
        <w:tc>
          <w:tcPr>
            <w:tcW w:w="2552" w:type="dxa"/>
            <w:tcBorders>
              <w:top w:val="single" w:sz="48" w:space="0" w:color="auto"/>
              <w:left w:val="single" w:sz="18" w:space="0" w:color="auto"/>
              <w:bottom w:val="single" w:sz="18" w:space="0" w:color="auto"/>
              <w:right w:val="single" w:sz="48" w:space="0" w:color="auto"/>
            </w:tcBorders>
            <w:vAlign w:val="center"/>
          </w:tcPr>
          <w:p w:rsidR="001D0325" w:rsidRPr="00CC09D5" w:rsidRDefault="00CC09D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ich</w:t>
            </w:r>
            <w:proofErr w:type="spellEnd"/>
          </w:p>
        </w:tc>
        <w:tc>
          <w:tcPr>
            <w:tcW w:w="2552" w:type="dxa"/>
            <w:tcBorders>
              <w:top w:val="single" w:sz="48" w:space="0" w:color="auto"/>
              <w:left w:val="single" w:sz="4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lache</w:t>
            </w:r>
            <w:proofErr w:type="spellEnd"/>
          </w:p>
        </w:tc>
        <w:tc>
          <w:tcPr>
            <w:tcW w:w="2552" w:type="dxa"/>
            <w:tcBorders>
              <w:top w:val="single" w:sz="48" w:space="0" w:color="auto"/>
              <w:left w:val="single" w:sz="18" w:space="0" w:color="auto"/>
              <w:bottom w:val="single" w:sz="1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du</w:t>
            </w:r>
          </w:p>
        </w:tc>
      </w:tr>
      <w:tr w:rsidR="001D0325" w:rsidRPr="00D5388B" w:rsidTr="001B417B">
        <w:trPr>
          <w:trHeight w:hRule="exact" w:val="1814"/>
        </w:trPr>
        <w:tc>
          <w:tcPr>
            <w:tcW w:w="2552" w:type="dxa"/>
            <w:tcBorders>
              <w:top w:val="single" w:sz="18" w:space="0" w:color="auto"/>
              <w:left w:val="single" w:sz="4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weinst</w:t>
            </w:r>
            <w:proofErr w:type="spellEnd"/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er</w:t>
            </w:r>
            <w:proofErr w:type="spellEnd"/>
          </w:p>
        </w:tc>
        <w:tc>
          <w:tcPr>
            <w:tcW w:w="2552" w:type="dxa"/>
            <w:tcBorders>
              <w:top w:val="single" w:sz="18" w:space="0" w:color="auto"/>
              <w:left w:val="single" w:sz="4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geht</w:t>
            </w:r>
            <w:proofErr w:type="spellEnd"/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sie</w:t>
            </w:r>
            <w:proofErr w:type="spellEnd"/>
          </w:p>
        </w:tc>
      </w:tr>
      <w:tr w:rsidR="001D0325" w:rsidRPr="00D5388B" w:rsidTr="001B417B">
        <w:trPr>
          <w:trHeight w:hRule="exact" w:val="1814"/>
        </w:trPr>
        <w:tc>
          <w:tcPr>
            <w:tcW w:w="2552" w:type="dxa"/>
            <w:tcBorders>
              <w:top w:val="single" w:sz="18" w:space="0" w:color="auto"/>
              <w:left w:val="single" w:sz="4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schreibt</w:t>
            </w:r>
            <w:proofErr w:type="spellEnd"/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8" w:space="0" w:color="auto"/>
            </w:tcBorders>
            <w:vAlign w:val="center"/>
          </w:tcPr>
          <w:p w:rsidR="001D0325" w:rsidRPr="00CC09D5" w:rsidRDefault="00CC09D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es</w:t>
            </w:r>
            <w:proofErr w:type="spellEnd"/>
          </w:p>
        </w:tc>
        <w:tc>
          <w:tcPr>
            <w:tcW w:w="2552" w:type="dxa"/>
            <w:tcBorders>
              <w:top w:val="single" w:sz="18" w:space="0" w:color="auto"/>
              <w:left w:val="single" w:sz="4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spielt</w:t>
            </w:r>
            <w:proofErr w:type="spellEnd"/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8" w:space="0" w:color="auto"/>
            </w:tcBorders>
            <w:vAlign w:val="center"/>
          </w:tcPr>
          <w:p w:rsidR="001D0325" w:rsidRPr="00CC09D5" w:rsidRDefault="00CC09D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ich</w:t>
            </w:r>
            <w:proofErr w:type="spellEnd"/>
          </w:p>
        </w:tc>
      </w:tr>
      <w:tr w:rsidR="001D0325" w:rsidRPr="00D5388B" w:rsidTr="001B417B">
        <w:trPr>
          <w:trHeight w:hRule="exact" w:val="1814"/>
        </w:trPr>
        <w:tc>
          <w:tcPr>
            <w:tcW w:w="2552" w:type="dxa"/>
            <w:tcBorders>
              <w:top w:val="single" w:sz="18" w:space="0" w:color="auto"/>
              <w:left w:val="single" w:sz="4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mache</w:t>
            </w:r>
            <w:proofErr w:type="spellEnd"/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du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4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tabs>
                <w:tab w:val="center" w:pos="1256"/>
              </w:tabs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lernst</w:t>
            </w:r>
            <w:proofErr w:type="spellEnd"/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er</w:t>
            </w:r>
            <w:proofErr w:type="spellEnd"/>
          </w:p>
        </w:tc>
      </w:tr>
      <w:tr w:rsidR="001D0325" w:rsidRPr="00D5388B" w:rsidTr="001B417B">
        <w:trPr>
          <w:trHeight w:hRule="exact" w:val="1814"/>
        </w:trPr>
        <w:tc>
          <w:tcPr>
            <w:tcW w:w="2552" w:type="dxa"/>
            <w:tcBorders>
              <w:top w:val="single" w:sz="18" w:space="0" w:color="auto"/>
              <w:left w:val="single" w:sz="4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singt</w:t>
            </w:r>
            <w:proofErr w:type="spellEnd"/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sie</w:t>
            </w:r>
            <w:proofErr w:type="spellEnd"/>
          </w:p>
        </w:tc>
        <w:tc>
          <w:tcPr>
            <w:tcW w:w="2552" w:type="dxa"/>
            <w:tcBorders>
              <w:top w:val="single" w:sz="18" w:space="0" w:color="auto"/>
              <w:left w:val="single" w:sz="4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turnt</w:t>
            </w:r>
            <w:proofErr w:type="spellEnd"/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8" w:space="0" w:color="auto"/>
            </w:tcBorders>
            <w:vAlign w:val="center"/>
          </w:tcPr>
          <w:p w:rsidR="001D0325" w:rsidRPr="00CC09D5" w:rsidRDefault="00CC09D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es</w:t>
            </w:r>
            <w:proofErr w:type="spellEnd"/>
          </w:p>
        </w:tc>
      </w:tr>
      <w:tr w:rsidR="001D0325" w:rsidRPr="00D5388B" w:rsidTr="001B417B">
        <w:trPr>
          <w:trHeight w:hRule="exact" w:val="1814"/>
        </w:trPr>
        <w:tc>
          <w:tcPr>
            <w:tcW w:w="2552" w:type="dxa"/>
            <w:tcBorders>
              <w:top w:val="single" w:sz="18" w:space="0" w:color="auto"/>
              <w:left w:val="single" w:sz="4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malt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8" w:space="0" w:color="auto"/>
            </w:tcBorders>
            <w:vAlign w:val="center"/>
          </w:tcPr>
          <w:p w:rsidR="001D0325" w:rsidRPr="00CC09D5" w:rsidRDefault="00CC09D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ich</w:t>
            </w:r>
            <w:proofErr w:type="spellEnd"/>
          </w:p>
        </w:tc>
        <w:tc>
          <w:tcPr>
            <w:tcW w:w="2552" w:type="dxa"/>
            <w:tcBorders>
              <w:top w:val="single" w:sz="18" w:space="0" w:color="auto"/>
              <w:left w:val="single" w:sz="4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koche</w:t>
            </w:r>
            <w:proofErr w:type="spellEnd"/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du</w:t>
            </w:r>
          </w:p>
        </w:tc>
      </w:tr>
      <w:tr w:rsidR="001D0325" w:rsidRPr="00D5388B" w:rsidTr="001B417B">
        <w:trPr>
          <w:trHeight w:hRule="exact" w:val="1814"/>
        </w:trPr>
        <w:tc>
          <w:tcPr>
            <w:tcW w:w="2552" w:type="dxa"/>
            <w:tcBorders>
              <w:top w:val="single" w:sz="18" w:space="0" w:color="auto"/>
              <w:left w:val="single" w:sz="48" w:space="0" w:color="auto"/>
              <w:bottom w:val="single" w:sz="4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stehst</w:t>
            </w:r>
            <w:proofErr w:type="spellEnd"/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4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er</w:t>
            </w:r>
            <w:proofErr w:type="spellEnd"/>
          </w:p>
        </w:tc>
        <w:tc>
          <w:tcPr>
            <w:tcW w:w="2552" w:type="dxa"/>
            <w:tcBorders>
              <w:top w:val="single" w:sz="18" w:space="0" w:color="auto"/>
              <w:left w:val="single" w:sz="48" w:space="0" w:color="auto"/>
              <w:bottom w:val="single" w:sz="4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trinkt</w:t>
            </w:r>
            <w:proofErr w:type="spellEnd"/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4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sie</w:t>
            </w:r>
            <w:proofErr w:type="spellEnd"/>
          </w:p>
        </w:tc>
      </w:tr>
    </w:tbl>
    <w:p w:rsidR="001D0325" w:rsidRDefault="001D0325"/>
    <w:p w:rsidR="001D0325" w:rsidRDefault="001D03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pPr w:leftFromText="141" w:rightFromText="141" w:vertAnchor="page" w:horzAnchor="margin" w:tblpY="5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552"/>
        <w:gridCol w:w="2552"/>
      </w:tblGrid>
      <w:tr w:rsidR="001D0325" w:rsidRPr="00D5388B" w:rsidTr="001B417B">
        <w:trPr>
          <w:trHeight w:hRule="exact" w:val="1814"/>
        </w:trPr>
        <w:tc>
          <w:tcPr>
            <w:tcW w:w="255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lastRenderedPageBreak/>
              <w:t>t</w:t>
            </w:r>
          </w:p>
        </w:tc>
        <w:tc>
          <w:tcPr>
            <w:tcW w:w="2552" w:type="dxa"/>
            <w:tcBorders>
              <w:top w:val="single" w:sz="48" w:space="0" w:color="auto"/>
              <w:left w:val="single" w:sz="18" w:space="0" w:color="auto"/>
              <w:bottom w:val="single" w:sz="4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ich</w:t>
            </w:r>
            <w:proofErr w:type="spellEnd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 xml:space="preserve"> </w:t>
            </w: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lach</w:t>
            </w:r>
            <w:proofErr w:type="spellEnd"/>
          </w:p>
        </w:tc>
        <w:tc>
          <w:tcPr>
            <w:tcW w:w="255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e</w:t>
            </w:r>
          </w:p>
        </w:tc>
        <w:tc>
          <w:tcPr>
            <w:tcW w:w="2552" w:type="dxa"/>
            <w:tcBorders>
              <w:top w:val="single" w:sz="48" w:space="0" w:color="auto"/>
              <w:left w:val="single" w:sz="18" w:space="0" w:color="auto"/>
              <w:bottom w:val="single" w:sz="4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 xml:space="preserve">du </w:t>
            </w: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wein</w:t>
            </w:r>
            <w:proofErr w:type="spellEnd"/>
          </w:p>
        </w:tc>
      </w:tr>
      <w:tr w:rsidR="001D0325" w:rsidRPr="00D5388B" w:rsidTr="001B417B">
        <w:trPr>
          <w:trHeight w:hRule="exact" w:val="1814"/>
        </w:trPr>
        <w:tc>
          <w:tcPr>
            <w:tcW w:w="255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st</w:t>
            </w:r>
            <w:proofErr w:type="spellEnd"/>
          </w:p>
        </w:tc>
        <w:tc>
          <w:tcPr>
            <w:tcW w:w="2552" w:type="dxa"/>
            <w:tcBorders>
              <w:top w:val="single" w:sz="48" w:space="0" w:color="auto"/>
              <w:left w:val="single" w:sz="18" w:space="0" w:color="auto"/>
              <w:bottom w:val="single" w:sz="4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er</w:t>
            </w:r>
            <w:proofErr w:type="spellEnd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 xml:space="preserve"> </w:t>
            </w: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geh</w:t>
            </w:r>
            <w:proofErr w:type="spellEnd"/>
          </w:p>
        </w:tc>
        <w:tc>
          <w:tcPr>
            <w:tcW w:w="255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t</w:t>
            </w:r>
          </w:p>
        </w:tc>
        <w:tc>
          <w:tcPr>
            <w:tcW w:w="2552" w:type="dxa"/>
            <w:tcBorders>
              <w:top w:val="single" w:sz="48" w:space="0" w:color="auto"/>
              <w:left w:val="single" w:sz="18" w:space="0" w:color="auto"/>
              <w:bottom w:val="single" w:sz="4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sie</w:t>
            </w:r>
            <w:proofErr w:type="spellEnd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 xml:space="preserve"> </w:t>
            </w: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schreib</w:t>
            </w:r>
            <w:proofErr w:type="spellEnd"/>
          </w:p>
        </w:tc>
      </w:tr>
      <w:tr w:rsidR="001D0325" w:rsidRPr="00D5388B" w:rsidTr="001B417B">
        <w:trPr>
          <w:trHeight w:hRule="exact" w:val="1814"/>
        </w:trPr>
        <w:tc>
          <w:tcPr>
            <w:tcW w:w="255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t</w:t>
            </w:r>
          </w:p>
        </w:tc>
        <w:tc>
          <w:tcPr>
            <w:tcW w:w="2552" w:type="dxa"/>
            <w:tcBorders>
              <w:top w:val="single" w:sz="48" w:space="0" w:color="auto"/>
              <w:left w:val="single" w:sz="18" w:space="0" w:color="auto"/>
              <w:bottom w:val="single" w:sz="4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es</w:t>
            </w:r>
            <w:proofErr w:type="spellEnd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 xml:space="preserve"> spiel</w:t>
            </w:r>
          </w:p>
        </w:tc>
        <w:tc>
          <w:tcPr>
            <w:tcW w:w="255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t</w:t>
            </w:r>
          </w:p>
        </w:tc>
        <w:tc>
          <w:tcPr>
            <w:tcW w:w="2552" w:type="dxa"/>
            <w:tcBorders>
              <w:top w:val="single" w:sz="48" w:space="0" w:color="auto"/>
              <w:left w:val="single" w:sz="18" w:space="0" w:color="auto"/>
              <w:bottom w:val="single" w:sz="4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ich</w:t>
            </w:r>
            <w:proofErr w:type="spellEnd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 xml:space="preserve"> </w:t>
            </w: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mach</w:t>
            </w:r>
            <w:proofErr w:type="spellEnd"/>
          </w:p>
        </w:tc>
      </w:tr>
      <w:tr w:rsidR="001D0325" w:rsidRPr="00D5388B" w:rsidTr="001B417B">
        <w:trPr>
          <w:trHeight w:hRule="exact" w:val="1814"/>
        </w:trPr>
        <w:tc>
          <w:tcPr>
            <w:tcW w:w="255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e</w:t>
            </w:r>
          </w:p>
        </w:tc>
        <w:tc>
          <w:tcPr>
            <w:tcW w:w="2552" w:type="dxa"/>
            <w:tcBorders>
              <w:top w:val="single" w:sz="48" w:space="0" w:color="auto"/>
              <w:left w:val="single" w:sz="18" w:space="0" w:color="auto"/>
              <w:bottom w:val="single" w:sz="4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 xml:space="preserve">du </w:t>
            </w: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lern</w:t>
            </w:r>
            <w:proofErr w:type="spellEnd"/>
          </w:p>
        </w:tc>
        <w:tc>
          <w:tcPr>
            <w:tcW w:w="255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tabs>
                <w:tab w:val="center" w:pos="1256"/>
              </w:tabs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st</w:t>
            </w:r>
            <w:proofErr w:type="spellEnd"/>
          </w:p>
        </w:tc>
        <w:tc>
          <w:tcPr>
            <w:tcW w:w="2552" w:type="dxa"/>
            <w:tcBorders>
              <w:top w:val="single" w:sz="48" w:space="0" w:color="auto"/>
              <w:left w:val="single" w:sz="18" w:space="0" w:color="auto"/>
              <w:bottom w:val="single" w:sz="4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er</w:t>
            </w:r>
            <w:proofErr w:type="spellEnd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 xml:space="preserve"> sing</w:t>
            </w:r>
          </w:p>
        </w:tc>
      </w:tr>
      <w:tr w:rsidR="001D0325" w:rsidRPr="00D5388B" w:rsidTr="001B417B">
        <w:trPr>
          <w:trHeight w:hRule="exact" w:val="1814"/>
        </w:trPr>
        <w:tc>
          <w:tcPr>
            <w:tcW w:w="255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t</w:t>
            </w:r>
          </w:p>
        </w:tc>
        <w:tc>
          <w:tcPr>
            <w:tcW w:w="2552" w:type="dxa"/>
            <w:tcBorders>
              <w:top w:val="single" w:sz="48" w:space="0" w:color="auto"/>
              <w:left w:val="single" w:sz="18" w:space="0" w:color="auto"/>
              <w:bottom w:val="single" w:sz="4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sie</w:t>
            </w:r>
            <w:proofErr w:type="spellEnd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 xml:space="preserve"> turn</w:t>
            </w:r>
          </w:p>
        </w:tc>
        <w:tc>
          <w:tcPr>
            <w:tcW w:w="255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t</w:t>
            </w:r>
          </w:p>
        </w:tc>
        <w:tc>
          <w:tcPr>
            <w:tcW w:w="2552" w:type="dxa"/>
            <w:tcBorders>
              <w:top w:val="single" w:sz="48" w:space="0" w:color="auto"/>
              <w:left w:val="single" w:sz="18" w:space="0" w:color="auto"/>
              <w:bottom w:val="single" w:sz="4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es</w:t>
            </w:r>
            <w:proofErr w:type="spellEnd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 xml:space="preserve"> mal</w:t>
            </w:r>
          </w:p>
        </w:tc>
      </w:tr>
      <w:tr w:rsidR="001D0325" w:rsidRPr="00D5388B" w:rsidTr="001B417B">
        <w:trPr>
          <w:trHeight w:hRule="exact" w:val="1814"/>
        </w:trPr>
        <w:tc>
          <w:tcPr>
            <w:tcW w:w="255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t</w:t>
            </w:r>
          </w:p>
        </w:tc>
        <w:tc>
          <w:tcPr>
            <w:tcW w:w="2552" w:type="dxa"/>
            <w:tcBorders>
              <w:top w:val="single" w:sz="48" w:space="0" w:color="auto"/>
              <w:left w:val="single" w:sz="18" w:space="0" w:color="auto"/>
              <w:bottom w:val="single" w:sz="4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ich</w:t>
            </w:r>
            <w:proofErr w:type="spellEnd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 xml:space="preserve"> </w:t>
            </w: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koch</w:t>
            </w:r>
            <w:proofErr w:type="spellEnd"/>
          </w:p>
        </w:tc>
        <w:tc>
          <w:tcPr>
            <w:tcW w:w="255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e</w:t>
            </w:r>
          </w:p>
        </w:tc>
        <w:tc>
          <w:tcPr>
            <w:tcW w:w="2552" w:type="dxa"/>
            <w:tcBorders>
              <w:top w:val="single" w:sz="48" w:space="0" w:color="auto"/>
              <w:left w:val="single" w:sz="18" w:space="0" w:color="auto"/>
              <w:bottom w:val="single" w:sz="4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 xml:space="preserve">du </w:t>
            </w: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steh</w:t>
            </w:r>
            <w:proofErr w:type="spellEnd"/>
          </w:p>
        </w:tc>
      </w:tr>
      <w:tr w:rsidR="001D0325" w:rsidRPr="00D5388B" w:rsidTr="001B417B">
        <w:trPr>
          <w:trHeight w:hRule="exact" w:val="1814"/>
        </w:trPr>
        <w:tc>
          <w:tcPr>
            <w:tcW w:w="255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st</w:t>
            </w:r>
            <w:proofErr w:type="spellEnd"/>
          </w:p>
        </w:tc>
        <w:tc>
          <w:tcPr>
            <w:tcW w:w="2552" w:type="dxa"/>
            <w:tcBorders>
              <w:top w:val="single" w:sz="48" w:space="0" w:color="auto"/>
              <w:left w:val="single" w:sz="18" w:space="0" w:color="auto"/>
              <w:bottom w:val="single" w:sz="4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er</w:t>
            </w:r>
            <w:proofErr w:type="spellEnd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 xml:space="preserve"> </w:t>
            </w: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trink</w:t>
            </w:r>
            <w:proofErr w:type="spellEnd"/>
          </w:p>
        </w:tc>
        <w:tc>
          <w:tcPr>
            <w:tcW w:w="255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1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t</w:t>
            </w:r>
          </w:p>
        </w:tc>
        <w:tc>
          <w:tcPr>
            <w:tcW w:w="2552" w:type="dxa"/>
            <w:tcBorders>
              <w:top w:val="single" w:sz="48" w:space="0" w:color="auto"/>
              <w:left w:val="single" w:sz="18" w:space="0" w:color="auto"/>
              <w:bottom w:val="single" w:sz="48" w:space="0" w:color="auto"/>
              <w:right w:val="single" w:sz="48" w:space="0" w:color="auto"/>
            </w:tcBorders>
            <w:vAlign w:val="center"/>
          </w:tcPr>
          <w:p w:rsidR="001D0325" w:rsidRPr="00CC09D5" w:rsidRDefault="001D0325" w:rsidP="001B417B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sie</w:t>
            </w:r>
            <w:proofErr w:type="spellEnd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 xml:space="preserve"> </w:t>
            </w:r>
            <w:proofErr w:type="spellStart"/>
            <w:r w:rsidRPr="00CC09D5">
              <w:rPr>
                <w:rFonts w:ascii="Arial" w:hAnsi="Arial" w:cs="Arial"/>
                <w:sz w:val="48"/>
                <w:szCs w:val="48"/>
                <w:lang w:val="en-US"/>
              </w:rPr>
              <w:t>lieg</w:t>
            </w:r>
            <w:proofErr w:type="spellEnd"/>
          </w:p>
        </w:tc>
      </w:tr>
    </w:tbl>
    <w:p w:rsidR="001B417B" w:rsidRDefault="001B417B" w:rsidP="00125C93"/>
    <w:p w:rsidR="001B417B" w:rsidRDefault="001B417B">
      <w:r>
        <w:br w:type="page"/>
      </w:r>
    </w:p>
    <w:p w:rsidR="001B417B" w:rsidRPr="00195339" w:rsidRDefault="001B417B" w:rsidP="001B417B">
      <w:pPr>
        <w:jc w:val="center"/>
        <w:rPr>
          <w:rFonts w:ascii="Arial" w:hAnsi="Arial" w:cs="Arial"/>
          <w:b/>
          <w:sz w:val="24"/>
          <w:szCs w:val="24"/>
        </w:rPr>
      </w:pPr>
      <w:r w:rsidRPr="00195339">
        <w:rPr>
          <w:rFonts w:ascii="Arial" w:hAnsi="Arial" w:cs="Arial"/>
          <w:b/>
          <w:sz w:val="24"/>
          <w:szCs w:val="24"/>
        </w:rPr>
        <w:lastRenderedPageBreak/>
        <w:t>Zdroje, autorská práva</w:t>
      </w:r>
    </w:p>
    <w:p w:rsidR="001B417B" w:rsidRPr="00C80B42" w:rsidRDefault="001B417B" w:rsidP="001B417B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Dílo smí být dále šířeno pod licencí CC BY-SA</w:t>
      </w:r>
    </w:p>
    <w:p w:rsidR="001B417B" w:rsidRPr="00C80B42" w:rsidRDefault="001B417B" w:rsidP="001B417B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Materiály jsou určeny pro bezplatné používání pro další potřeby výuky a vzdělávání na všech typech škol a školských zařízení. Jakékoliv další využití podléhá autorskému zákonu.</w:t>
      </w:r>
    </w:p>
    <w:p w:rsidR="00125C93" w:rsidRPr="00125C93" w:rsidRDefault="001B417B" w:rsidP="00125C93">
      <w:pPr>
        <w:rPr>
          <w:rFonts w:ascii="Times New Roman" w:hAnsi="Times New Roman" w:cs="Times New Roman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Všechna neocitovaná autorská díla jsou dílem autora.</w:t>
      </w:r>
    </w:p>
    <w:sectPr w:rsidR="00125C93" w:rsidRPr="00125C93" w:rsidSect="001B417B">
      <w:headerReference w:type="first" r:id="rId8"/>
      <w:footerReference w:type="first" r:id="rId9"/>
      <w:pgSz w:w="11906" w:h="16838"/>
      <w:pgMar w:top="1813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0F2" w:rsidRDefault="00F200F2" w:rsidP="00B91E78">
      <w:pPr>
        <w:spacing w:after="0" w:line="240" w:lineRule="auto"/>
      </w:pPr>
      <w:r>
        <w:separator/>
      </w:r>
    </w:p>
  </w:endnote>
  <w:endnote w:type="continuationSeparator" w:id="0">
    <w:p w:rsidR="00F200F2" w:rsidRDefault="00F200F2" w:rsidP="00B91E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E78" w:rsidRDefault="001B417B">
    <w:pPr>
      <w:pStyle w:val="Zpat"/>
    </w:pPr>
    <w:r>
      <w:rPr>
        <w:noProof/>
        <w:lang w:eastAsia="cs-CZ"/>
      </w:rPr>
      <w:drawing>
        <wp:inline distT="0" distB="0" distL="0" distR="0" wp14:anchorId="1527368C" wp14:editId="1C644A64">
          <wp:extent cx="5760720" cy="140589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589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0F2" w:rsidRDefault="00F200F2" w:rsidP="00B91E78">
      <w:pPr>
        <w:spacing w:after="0" w:line="240" w:lineRule="auto"/>
      </w:pPr>
      <w:r>
        <w:separator/>
      </w:r>
    </w:p>
  </w:footnote>
  <w:footnote w:type="continuationSeparator" w:id="0">
    <w:p w:rsidR="00F200F2" w:rsidRDefault="00F200F2" w:rsidP="00B91E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17B" w:rsidRPr="00C8768A" w:rsidRDefault="001B417B" w:rsidP="001B417B">
    <w:pPr>
      <w:pStyle w:val="Zhlav"/>
      <w:tabs>
        <w:tab w:val="clear" w:pos="4536"/>
        <w:tab w:val="clear" w:pos="9072"/>
      </w:tabs>
      <w:ind w:firstLine="1276"/>
      <w:rPr>
        <w:rFonts w:ascii="Arial" w:hAnsi="Arial" w:cs="Arial"/>
        <w:b/>
        <w:spacing w:val="20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018492BE" wp14:editId="55FE3AEB">
          <wp:simplePos x="0" y="0"/>
          <wp:positionH relativeFrom="column">
            <wp:posOffset>-574040</wp:posOffset>
          </wp:positionH>
          <wp:positionV relativeFrom="paragraph">
            <wp:posOffset>-375285</wp:posOffset>
          </wp:positionV>
          <wp:extent cx="1200150" cy="1109980"/>
          <wp:effectExtent l="0" t="0" r="0" b="0"/>
          <wp:wrapTight wrapText="bothSides">
            <wp:wrapPolygon edited="0">
              <wp:start x="0" y="0"/>
              <wp:lineTo x="0" y="21130"/>
              <wp:lineTo x="21257" y="21130"/>
              <wp:lineTo x="21257" y="0"/>
              <wp:lineTo x="0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1B417B" w:rsidRPr="00C8768A" w:rsidRDefault="001B417B" w:rsidP="001B417B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B91E78" w:rsidRPr="001B417B" w:rsidRDefault="001B417B" w:rsidP="001B417B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B71F0"/>
    <w:multiLevelType w:val="hybridMultilevel"/>
    <w:tmpl w:val="042EAB2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5C93"/>
    <w:rsid w:val="00125C93"/>
    <w:rsid w:val="00186166"/>
    <w:rsid w:val="001B417B"/>
    <w:rsid w:val="001D0325"/>
    <w:rsid w:val="00290876"/>
    <w:rsid w:val="00385CCA"/>
    <w:rsid w:val="005A648B"/>
    <w:rsid w:val="00753C18"/>
    <w:rsid w:val="007737BC"/>
    <w:rsid w:val="00A524B3"/>
    <w:rsid w:val="00B91E78"/>
    <w:rsid w:val="00CC09D5"/>
    <w:rsid w:val="00DF3C4C"/>
    <w:rsid w:val="00F17192"/>
    <w:rsid w:val="00F20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3C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25C9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91E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91E78"/>
  </w:style>
  <w:style w:type="paragraph" w:styleId="Zpat">
    <w:name w:val="footer"/>
    <w:basedOn w:val="Normln"/>
    <w:link w:val="ZpatChar"/>
    <w:uiPriority w:val="99"/>
    <w:unhideWhenUsed/>
    <w:rsid w:val="00B91E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91E78"/>
  </w:style>
  <w:style w:type="paragraph" w:styleId="Textbubliny">
    <w:name w:val="Balloon Text"/>
    <w:basedOn w:val="Normln"/>
    <w:link w:val="TextbublinyChar"/>
    <w:uiPriority w:val="99"/>
    <w:semiHidden/>
    <w:unhideWhenUsed/>
    <w:rsid w:val="001B4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417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1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374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Mamka</cp:lastModifiedBy>
  <cp:revision>10</cp:revision>
  <cp:lastPrinted>2014-07-09T09:51:00Z</cp:lastPrinted>
  <dcterms:created xsi:type="dcterms:W3CDTF">2013-06-12T06:05:00Z</dcterms:created>
  <dcterms:modified xsi:type="dcterms:W3CDTF">2014-07-09T09:51:00Z</dcterms:modified>
</cp:coreProperties>
</file>