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DF9" w:rsidRDefault="004334EC" w:rsidP="00DB7DF9">
      <w:r w:rsidRPr="004334EC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8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B7DF9" w:rsidRDefault="00DB7DF9" w:rsidP="00DB7DF9">
      <w:pPr>
        <w:jc w:val="center"/>
        <w:rPr>
          <w:b/>
          <w:sz w:val="28"/>
          <w:szCs w:val="28"/>
        </w:rPr>
      </w:pPr>
    </w:p>
    <w:p w:rsidR="00DB7DF9" w:rsidRDefault="00DB7DF9" w:rsidP="00DB7DF9">
      <w:pPr>
        <w:jc w:val="center"/>
        <w:rPr>
          <w:b/>
          <w:sz w:val="28"/>
          <w:szCs w:val="28"/>
        </w:rPr>
      </w:pPr>
    </w:p>
    <w:p w:rsidR="00DB7DF9" w:rsidRDefault="00DB7DF9" w:rsidP="00DB7DF9">
      <w:pPr>
        <w:pStyle w:val="Nzev"/>
      </w:pPr>
      <w:r w:rsidRPr="007879BA">
        <w:t>PRACOVNÍ LIST</w:t>
      </w:r>
    </w:p>
    <w:p w:rsidR="00DB7DF9" w:rsidRDefault="00DB7DF9" w:rsidP="00DB7DF9"/>
    <w:p w:rsidR="00DB7DF9" w:rsidRPr="00F02434" w:rsidRDefault="00DB7DF9" w:rsidP="00DB7DF9"/>
    <w:p w:rsidR="00DB7DF9" w:rsidRDefault="00DB7DF9" w:rsidP="00DB7DF9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Vedení nn napájené z jedné strany</w:t>
      </w:r>
    </w:p>
    <w:p w:rsidR="00DB7DF9" w:rsidRPr="00CF5C30" w:rsidRDefault="00DB7DF9" w:rsidP="00DB7DF9">
      <w:pPr>
        <w:rPr>
          <w:rFonts w:asciiTheme="minorHAnsi" w:hAnsiTheme="minorHAnsi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DB7DF9" w:rsidRPr="00CF5C30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Vedení nn napájené z jedné strany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DB7DF9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VY_52_INOVACE_01_07_KEZU</w:t>
            </w:r>
          </w:p>
        </w:tc>
      </w:tr>
      <w:tr w:rsidR="00DB7DF9" w:rsidRPr="00CF5C30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CF5C30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CF5C30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4B451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28.11.2013</w:t>
            </w:r>
          </w:p>
        </w:tc>
      </w:tr>
      <w:tr w:rsidR="00DB7DF9" w:rsidRPr="00CF5C30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DB7DF9" w:rsidRPr="00CF5C30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E01676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Materiál je určen pro 3. r</w:t>
            </w:r>
            <w:r w:rsidR="006C4C27" w:rsidRPr="00CF5C3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očníky SPŠEIT. Jedná se o pracovní list sloužící k ověření znalostí o stejnosměrném vedení, jeho numerickém i grafickém řešení. Studenti prakticky vyřeší požadovaný průřez vodiče a ověří si správnost výpočtu graficky.</w:t>
            </w:r>
          </w:p>
        </w:tc>
      </w:tr>
      <w:tr w:rsidR="00DB7DF9" w:rsidRPr="00CF5C30" w:rsidTr="00CF5C30">
        <w:trPr>
          <w:trHeight w:val="54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F5C30" w:rsidRDefault="00DB7DF9" w:rsidP="001F0932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DB7DF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B7DF9" w:rsidRPr="00CF5C30" w:rsidRDefault="006C4C2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F5C3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Průřez vodiče, zákon adice a superpozice,normovaný průřez</w:t>
            </w:r>
          </w:p>
        </w:tc>
      </w:tr>
    </w:tbl>
    <w:p w:rsidR="00DB7DF9" w:rsidRDefault="00DB7DF9" w:rsidP="00DB7DF9">
      <w:pPr>
        <w:spacing w:line="480" w:lineRule="auto"/>
        <w:rPr>
          <w:sz w:val="32"/>
          <w:szCs w:val="32"/>
        </w:rPr>
        <w:sectPr w:rsidR="00DB7DF9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DE04F2" w:rsidRDefault="00DE04F2" w:rsidP="00DE04F2">
      <w:pPr>
        <w:spacing w:line="480" w:lineRule="auto"/>
      </w:pPr>
    </w:p>
    <w:p w:rsidR="00BD4C03" w:rsidRDefault="00BD4C03" w:rsidP="00BD4C03">
      <w:pPr>
        <w:pStyle w:val="Odstavecseseznamem"/>
        <w:numPr>
          <w:ilvl w:val="0"/>
          <w:numId w:val="5"/>
        </w:numPr>
        <w:spacing w:line="480" w:lineRule="auto"/>
        <w:jc w:val="both"/>
      </w:pPr>
      <w:r>
        <w:t>Navrhněte průřez stejnosměrného vedení tak, aby úbytek napětí při napájecím napětí 220 V </w:t>
      </w:r>
    </w:p>
    <w:p w:rsidR="00BD4C03" w:rsidRDefault="00BD4C03" w:rsidP="00BD4C03">
      <w:pPr>
        <w:pStyle w:val="Odstavecseseznamem"/>
        <w:spacing w:line="480" w:lineRule="auto"/>
        <w:jc w:val="both"/>
      </w:pPr>
      <w:r>
        <w:t>nepřekročil 5 %.</w:t>
      </w:r>
    </w:p>
    <w:p w:rsidR="00BD4C03" w:rsidRDefault="00BD4C03" w:rsidP="00BD4C03">
      <w:pPr>
        <w:spacing w:line="48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3694251" cy="1260000"/>
            <wp:effectExtent l="171450" t="133350" r="363399" b="30210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251" cy="12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D4C03" w:rsidRDefault="00BD4C03" w:rsidP="00BD4C03">
      <w:pPr>
        <w:pStyle w:val="Odstavecseseznamem"/>
        <w:numPr>
          <w:ilvl w:val="0"/>
          <w:numId w:val="5"/>
        </w:numPr>
        <w:spacing w:line="480" w:lineRule="auto"/>
        <w:jc w:val="both"/>
      </w:pPr>
      <w:r>
        <w:t>Určete dle zákona adice součet proudových momentů.</w:t>
      </w:r>
    </w:p>
    <w:p w:rsidR="00BD4C03" w:rsidRDefault="00BD4C03" w:rsidP="00BD4C03">
      <w:pPr>
        <w:pStyle w:val="Odstavecseseznamem"/>
        <w:numPr>
          <w:ilvl w:val="0"/>
          <w:numId w:val="5"/>
        </w:numPr>
        <w:spacing w:line="480" w:lineRule="auto"/>
        <w:jc w:val="both"/>
      </w:pPr>
      <w:r>
        <w:t>Určete dle zákona superpozice součet proudových momentů.</w:t>
      </w:r>
    </w:p>
    <w:p w:rsidR="00BD4C03" w:rsidRDefault="00BD4C03" w:rsidP="00BD4C03">
      <w:pPr>
        <w:pStyle w:val="Odstavecseseznamem"/>
        <w:numPr>
          <w:ilvl w:val="0"/>
          <w:numId w:val="5"/>
        </w:numPr>
        <w:spacing w:line="480" w:lineRule="auto"/>
        <w:jc w:val="both"/>
      </w:pPr>
      <w:r>
        <w:t>Vypočítejte průřez vedení a zvolte dle normy nejbližší normovaný průřez.</w:t>
      </w:r>
    </w:p>
    <w:p w:rsidR="00BD4C03" w:rsidRDefault="00D64DCB" w:rsidP="00BD4C03">
      <w:pPr>
        <w:pStyle w:val="Odstavecseseznamem"/>
        <w:numPr>
          <w:ilvl w:val="0"/>
          <w:numId w:val="5"/>
        </w:numPr>
        <w:spacing w:line="480" w:lineRule="auto"/>
        <w:jc w:val="both"/>
      </w:pPr>
      <w:r>
        <w:t>G</w:t>
      </w:r>
      <w:r w:rsidR="00BD4C03">
        <w:t>rafick</w:t>
      </w:r>
      <w:r>
        <w:t>ým řešením</w:t>
      </w:r>
      <w:r w:rsidR="00BD4C03">
        <w:t xml:space="preserve"> ověřte správnost výpočtu průřezu vedení.</w:t>
      </w:r>
    </w:p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B54120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BD4C03" w:rsidRPr="00E14C07" w:rsidRDefault="00810ADA" w:rsidP="00810ADA">
      <w:pPr>
        <w:jc w:val="both"/>
      </w:pPr>
      <w:r w:rsidRPr="00E14C07">
        <w:t xml:space="preserve">Navrhněte průřez stejnosměrného vedení tak, aby úbytek napětí při </w:t>
      </w:r>
      <w:r w:rsidR="00BD4C03" w:rsidRPr="00E14C07">
        <w:t xml:space="preserve">napájecím </w:t>
      </w:r>
      <w:r w:rsidRPr="00E14C07">
        <w:t xml:space="preserve">napětí </w:t>
      </w:r>
      <w:r w:rsidR="00BD4C03" w:rsidRPr="00E14C07">
        <w:t>220 V  nepřekročil 5 %.</w:t>
      </w:r>
    </w:p>
    <w:p w:rsidR="00BD4C03" w:rsidRPr="00E14C07" w:rsidRDefault="00BD4C03" w:rsidP="00BD4C03">
      <w:pPr>
        <w:pStyle w:val="Odstavecseseznamem"/>
        <w:jc w:val="both"/>
      </w:pPr>
    </w:p>
    <w:p w:rsidR="00BD4C03" w:rsidRPr="00E14C07" w:rsidRDefault="00BD4C03" w:rsidP="00D64DCB">
      <w:pPr>
        <w:pStyle w:val="Odstavecseseznamem"/>
        <w:jc w:val="center"/>
        <w:rPr>
          <w:noProof/>
          <w:lang w:eastAsia="cs-CZ"/>
        </w:rPr>
      </w:pPr>
      <w:r w:rsidRPr="00E14C07">
        <w:rPr>
          <w:noProof/>
          <w:lang w:eastAsia="cs-CZ"/>
        </w:rPr>
        <w:drawing>
          <wp:inline distT="0" distB="0" distL="0" distR="0">
            <wp:extent cx="3663179" cy="1260000"/>
            <wp:effectExtent l="171450" t="133350" r="356371" b="30210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179" cy="12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D4C03" w:rsidRPr="00E14C07" w:rsidRDefault="00BD4C03" w:rsidP="00810ADA">
      <w:pPr>
        <w:jc w:val="both"/>
        <w:rPr>
          <w:b/>
        </w:rPr>
      </w:pPr>
      <w:r w:rsidRPr="00E14C07">
        <w:rPr>
          <w:b/>
        </w:rPr>
        <w:t>Výpočet výkonových momentů adicí</w:t>
      </w:r>
    </w:p>
    <w:p w:rsidR="00BD4C03" w:rsidRPr="00232814" w:rsidRDefault="00087477" w:rsidP="00BD4C03">
      <w:pPr>
        <w:pStyle w:val="Odstavecseseznamem"/>
        <w:jc w:val="both"/>
        <w:rPr>
          <w:i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Il</m:t>
              </m:r>
              <m:r>
                <w:rPr>
                  <w:rFonts w:ascii="Cambria Math"/>
                </w:rPr>
                <m:t xml:space="preserve">  =35 .50+ </m:t>
              </m:r>
            </m:e>
          </m:nary>
          <m:r>
            <w:rPr>
              <w:rFonts w:ascii="Cambria Math"/>
            </w:rPr>
            <m:t>25 .200+5 .100 =1</m:t>
          </m:r>
          <m:r>
            <w:rPr>
              <w:rFonts w:ascii="Cambria Math"/>
            </w:rPr>
            <m:t> </m:t>
          </m:r>
          <m:r>
            <w:rPr>
              <w:rFonts w:ascii="Cambria Math"/>
            </w:rPr>
            <m:t>750+5</m:t>
          </m:r>
          <m:r>
            <w:rPr>
              <w:rFonts w:ascii="Cambria Math"/>
            </w:rPr>
            <m:t> </m:t>
          </m:r>
          <m:r>
            <w:rPr>
              <w:rFonts w:ascii="Cambria Math"/>
            </w:rPr>
            <m:t>000+500 =7</m:t>
          </m:r>
          <m:r>
            <w:rPr>
              <w:rFonts w:ascii="Cambria Math"/>
            </w:rPr>
            <m:t> </m:t>
          </m:r>
          <m:r>
            <w:rPr>
              <w:rFonts w:ascii="Cambria Math"/>
            </w:rPr>
            <m:t xml:space="preserve">250 </m:t>
          </m:r>
          <m:r>
            <w:rPr>
              <w:rFonts w:ascii="Cambria Math" w:hAnsi="Cambria Math"/>
            </w:rPr>
            <m:t>Am</m:t>
          </m:r>
        </m:oMath>
      </m:oMathPara>
    </w:p>
    <w:p w:rsidR="00BD4C03" w:rsidRPr="00E14C07" w:rsidRDefault="00BD4C03" w:rsidP="00BD4C03">
      <w:pPr>
        <w:pStyle w:val="Odstavecseseznamem"/>
        <w:jc w:val="both"/>
      </w:pPr>
    </w:p>
    <w:p w:rsidR="00BD4C03" w:rsidRPr="00E14C07" w:rsidRDefault="00BD4C03" w:rsidP="00810ADA">
      <w:pPr>
        <w:jc w:val="both"/>
        <w:rPr>
          <w:b/>
        </w:rPr>
      </w:pPr>
      <w:r w:rsidRPr="00E14C07">
        <w:rPr>
          <w:b/>
        </w:rPr>
        <w:t>Výpočet výkonových momentů superpozicí</w:t>
      </w:r>
    </w:p>
    <w:p w:rsidR="00BD4C03" w:rsidRPr="00232814" w:rsidRDefault="00087477" w:rsidP="00BD4C03">
      <w:pPr>
        <w:pStyle w:val="Odstavecseseznamem"/>
        <w:jc w:val="both"/>
        <w:rPr>
          <w:b/>
          <w:i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/>
                </w:rPr>
                <m:t xml:space="preserve">I l =10 .50+20 .250+5 .350 = </m:t>
              </m:r>
            </m:e>
          </m:nary>
          <m:r>
            <w:rPr>
              <w:rFonts w:ascii="Cambria Math"/>
            </w:rPr>
            <m:t xml:space="preserve"> 7 250 Am</m:t>
          </m:r>
        </m:oMath>
      </m:oMathPara>
    </w:p>
    <w:p w:rsidR="00BD4C03" w:rsidRPr="00E14C07" w:rsidRDefault="00BD4C03" w:rsidP="00BD4C03">
      <w:pPr>
        <w:pStyle w:val="Odstavecseseznamem"/>
        <w:jc w:val="both"/>
      </w:pPr>
    </w:p>
    <w:p w:rsidR="00BD4C03" w:rsidRPr="00E14C07" w:rsidRDefault="00BD4C03" w:rsidP="00810ADA">
      <w:pPr>
        <w:jc w:val="both"/>
        <w:rPr>
          <w:b/>
        </w:rPr>
      </w:pPr>
      <w:r w:rsidRPr="00E14C07">
        <w:rPr>
          <w:b/>
        </w:rPr>
        <w:t>Výpočet úbytků napětí ve voltech</w:t>
      </w:r>
    </w:p>
    <w:p w:rsidR="00BD4C03" w:rsidRPr="00232814" w:rsidRDefault="00232814" w:rsidP="00BD4C03">
      <w:pPr>
        <w:pStyle w:val="Odstavecseseznamem"/>
        <w:jc w:val="both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</m:t>
          </m:r>
          <m:r>
            <w:rPr>
              <w:rFonts w:ascii="Cambria Math"/>
            </w:rPr>
            <m:t>U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 xml:space="preserve">2 </m:t>
              </m:r>
              <m:r>
                <w:rPr>
                  <w:rFonts w:ascii="Cambria Math" w:hAnsi="Cambria Math"/>
                </w:rPr>
                <m:t>ρ</m:t>
              </m:r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/>
                    </w:rPr>
                    <m:t>I l</m:t>
                  </m:r>
                </m:e>
              </m:nary>
            </m:num>
            <m:den>
              <m:r>
                <w:rPr>
                  <w:rFonts w:ascii="Cambria Math"/>
                </w:rPr>
                <m:t>S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/>
                </w:rPr>
                <m:t xml:space="preserve"> V </m:t>
              </m:r>
            </m:e>
          </m:d>
        </m:oMath>
      </m:oMathPara>
    </w:p>
    <w:p w:rsidR="00810ADA" w:rsidRPr="00E14C07" w:rsidRDefault="00810ADA" w:rsidP="00BD4C03">
      <w:pPr>
        <w:pStyle w:val="Odstavecseseznamem"/>
        <w:jc w:val="both"/>
      </w:pPr>
    </w:p>
    <w:p w:rsidR="00BD4C03" w:rsidRPr="00E14C07" w:rsidRDefault="00810ADA" w:rsidP="00BD4C03">
      <w:pPr>
        <w:pStyle w:val="Odstavecseseznamem"/>
        <w:jc w:val="both"/>
      </w:pPr>
      <w:r w:rsidRPr="00E14C07">
        <w:t>Z této rovnice vyjádříme</w:t>
      </w:r>
      <w:r w:rsidR="00BD4C03" w:rsidRPr="00E14C07">
        <w:t xml:space="preserve"> průřez</w:t>
      </w:r>
    </w:p>
    <w:p w:rsidR="00BD4C03" w:rsidRPr="00232814" w:rsidRDefault="00232814" w:rsidP="00BD4C03">
      <w:pPr>
        <w:pStyle w:val="Odstavecseseznamem"/>
        <w:jc w:val="both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</m:t>
          </m:r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 xml:space="preserve">2 </m:t>
              </m:r>
              <m:r>
                <w:rPr>
                  <w:rFonts w:ascii="Cambria Math" w:hAnsi="Cambria Math"/>
                </w:rPr>
                <m:t>ρ</m:t>
              </m:r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Il</m:t>
                  </m:r>
                </m:e>
              </m:nary>
            </m:num>
            <m:den>
              <m:r>
                <w:rPr>
                  <w:rFonts w:ascii="Cambria Math" w:hAnsi="Cambria Math"/>
                </w:rPr>
                <m:t>∆U</m:t>
              </m:r>
            </m:den>
          </m:f>
          <m:r>
            <w:rPr>
              <w:rFonts w:ascii="Cambria Math"/>
            </w:rPr>
            <m:t xml:space="preserve">  (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mm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  <m:r>
            <w:rPr>
              <w:rFonts w:ascii="Cambria Math"/>
            </w:rPr>
            <m:t xml:space="preserve"> )</m:t>
          </m:r>
        </m:oMath>
      </m:oMathPara>
    </w:p>
    <w:p w:rsidR="00BD4C03" w:rsidRPr="00E14C07" w:rsidRDefault="00BD4C03" w:rsidP="00BD4C03">
      <w:pPr>
        <w:pStyle w:val="Odstavecseseznamem"/>
        <w:jc w:val="both"/>
      </w:pPr>
    </w:p>
    <w:p w:rsidR="00BD4C03" w:rsidRPr="00E14C07" w:rsidRDefault="00BD4C03" w:rsidP="00BD4C03">
      <w:pPr>
        <w:pStyle w:val="Odstavecseseznamem"/>
        <w:jc w:val="both"/>
      </w:pPr>
      <w:r w:rsidRPr="00E14C07">
        <w:t>Pro měděný vodič</w:t>
      </w:r>
    </w:p>
    <w:p w:rsidR="00BD4C03" w:rsidRPr="00232814" w:rsidRDefault="00232814" w:rsidP="00BD4C03">
      <w:pPr>
        <w:pStyle w:val="Odstavecseseznamem"/>
        <w:jc w:val="both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</m:t>
          </m:r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0,0178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7,250</m:t>
              </m:r>
            </m:num>
            <m:den>
              <m:r>
                <w:rPr>
                  <w:rFonts w:ascii="Cambria Math"/>
                </w:rPr>
                <m:t>11</m:t>
              </m:r>
            </m:den>
          </m:f>
          <m:r>
            <w:rPr>
              <w:rFonts w:ascii="Cambria Math"/>
            </w:rPr>
            <m:t xml:space="preserve"> =23,46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mm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</m:oMath>
      </m:oMathPara>
    </w:p>
    <w:p w:rsidR="00E14C07" w:rsidRDefault="00E14C07" w:rsidP="00BD4C03">
      <w:pPr>
        <w:pStyle w:val="Odstavecseseznamem"/>
        <w:tabs>
          <w:tab w:val="left" w:pos="5595"/>
        </w:tabs>
        <w:jc w:val="both"/>
      </w:pPr>
    </w:p>
    <w:p w:rsidR="00E14C07" w:rsidRDefault="00E14C07" w:rsidP="00BD4C03">
      <w:pPr>
        <w:pStyle w:val="Odstavecseseznamem"/>
        <w:tabs>
          <w:tab w:val="left" w:pos="5595"/>
        </w:tabs>
        <w:jc w:val="both"/>
      </w:pPr>
    </w:p>
    <w:p w:rsidR="00BD4C03" w:rsidRPr="00E14C07" w:rsidRDefault="00BD4C03" w:rsidP="00BD4C03">
      <w:pPr>
        <w:pStyle w:val="Odstavecseseznamem"/>
        <w:tabs>
          <w:tab w:val="left" w:pos="5595"/>
        </w:tabs>
        <w:jc w:val="both"/>
      </w:pPr>
      <w:r w:rsidRPr="00E14C07">
        <w:tab/>
      </w:r>
    </w:p>
    <w:p w:rsidR="00BD4C03" w:rsidRPr="00E14C07" w:rsidRDefault="00BD4C03" w:rsidP="00BD4C03">
      <w:pPr>
        <w:pStyle w:val="Odstavecseseznamem"/>
        <w:jc w:val="both"/>
      </w:pPr>
      <w:r w:rsidRPr="00E14C07">
        <w:lastRenderedPageBreak/>
        <w:t>Pro hliníkový vodič</w:t>
      </w:r>
    </w:p>
    <w:p w:rsidR="00BD4C03" w:rsidRPr="00232814" w:rsidRDefault="00232814" w:rsidP="00BD4C03">
      <w:pPr>
        <w:pStyle w:val="Odstavecseseznamem"/>
        <w:jc w:val="both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</m:t>
          </m:r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0,029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7 250</m:t>
              </m:r>
            </m:num>
            <m:den>
              <m:r>
                <w:rPr>
                  <w:rFonts w:ascii="Cambria Math"/>
                </w:rPr>
                <m:t>11</m:t>
              </m:r>
            </m:den>
          </m:f>
          <m:r>
            <w:rPr>
              <w:rFonts w:ascii="Cambria Math"/>
            </w:rPr>
            <m:t xml:space="preserve"> =38,22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mm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</m:oMath>
      </m:oMathPara>
    </w:p>
    <w:p w:rsidR="00BD4C03" w:rsidRPr="00E14C07" w:rsidRDefault="00BD4C03" w:rsidP="00BD4C03">
      <w:pPr>
        <w:pStyle w:val="Odstavecseseznamem"/>
        <w:jc w:val="both"/>
      </w:pPr>
    </w:p>
    <w:p w:rsidR="00BD4C03" w:rsidRPr="00E14C07" w:rsidRDefault="00BD4C03" w:rsidP="00810ADA">
      <w:pPr>
        <w:jc w:val="both"/>
        <w:rPr>
          <w:b/>
        </w:rPr>
      </w:pPr>
      <w:r w:rsidRPr="00E14C07">
        <w:rPr>
          <w:b/>
        </w:rPr>
        <w:t>Výpočet úbytku napětí v procentech</w:t>
      </w:r>
    </w:p>
    <w:p w:rsidR="00BD4C03" w:rsidRPr="00E14C07" w:rsidRDefault="00BD4C03" w:rsidP="00BD4C03">
      <w:pPr>
        <w:pStyle w:val="Odstavecseseznamem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u</m:t>
          </m:r>
          <m:r>
            <m:rPr>
              <m:sty m:val="p"/>
            </m:rP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∆U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U</m:t>
              </m:r>
            </m:den>
          </m:f>
          <m:r>
            <m:rPr>
              <m:sty m:val="p"/>
            </m:rPr>
            <w:rPr>
              <w:rFonts w:ascii="Cambria Math"/>
            </w:rPr>
            <m:t xml:space="preserve"> 100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 xml:space="preserve">2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ρ</m:t>
              </m:r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Il</m:t>
                  </m:r>
                </m:e>
              </m:nary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SU</m:t>
              </m:r>
            </m:den>
          </m:f>
          <m:r>
            <m:rPr>
              <m:sty m:val="p"/>
            </m:rPr>
            <w:rPr>
              <w:rFonts w:ascii="Cambria Math"/>
            </w:rPr>
            <m:t xml:space="preserve"> 100   ( % )</m:t>
          </m:r>
        </m:oMath>
      </m:oMathPara>
    </w:p>
    <w:p w:rsidR="00810ADA" w:rsidRPr="00E14C07" w:rsidRDefault="00810ADA" w:rsidP="00BD4C03">
      <w:pPr>
        <w:pStyle w:val="Odstavecseseznamem"/>
        <w:jc w:val="both"/>
      </w:pPr>
    </w:p>
    <w:p w:rsidR="00BD4C03" w:rsidRPr="00E14C07" w:rsidRDefault="00810ADA" w:rsidP="00BD4C03">
      <w:pPr>
        <w:pStyle w:val="Odstavecseseznamem"/>
        <w:jc w:val="both"/>
      </w:pPr>
      <w:r w:rsidRPr="00E14C07">
        <w:t>Z této rovnice vyjádříme průřez</w:t>
      </w:r>
    </w:p>
    <w:p w:rsidR="00BD4C03" w:rsidRPr="00E14C07" w:rsidRDefault="00BD4C03" w:rsidP="00BD4C03">
      <w:pPr>
        <w:pStyle w:val="Odstavecseseznamem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/>
            </w:rPr>
            <m:t xml:space="preserve">S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 xml:space="preserve">2 </m:t>
              </m:r>
              <m:r>
                <m:rPr>
                  <m:sty m:val="p"/>
                </m:rPr>
                <w:rPr>
                  <w:rFonts w:ascii="Cambria Math"/>
                </w:rPr>
                <m:t>ρ</m:t>
              </m:r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/>
                    </w:rPr>
                    <m:t>I l</m:t>
                  </m:r>
                </m:e>
              </m:nary>
            </m:num>
            <m:den>
              <m:r>
                <m:rPr>
                  <m:sty m:val="p"/>
                </m:rPr>
                <w:rPr>
                  <w:rFonts w:ascii="Cambria Math"/>
                </w:rPr>
                <m:t>u U</m:t>
              </m:r>
            </m:den>
          </m:f>
          <m:r>
            <m:rPr>
              <m:sty m:val="p"/>
            </m:rPr>
            <w:rPr>
              <w:rFonts w:ascii="Cambria Math"/>
            </w:rPr>
            <m:t xml:space="preserve">  100   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</w:rPr>
                    <m:t>mm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</w:rPr>
                    <m:t>2</m:t>
                  </m:r>
                </m:sup>
              </m:sSup>
            </m:e>
          </m:d>
        </m:oMath>
      </m:oMathPara>
    </w:p>
    <w:p w:rsidR="00BD4C03" w:rsidRPr="00E14C07" w:rsidRDefault="00BD4C03" w:rsidP="00BD4C03">
      <w:pPr>
        <w:pStyle w:val="Odstavecseseznamem"/>
        <w:jc w:val="both"/>
      </w:pPr>
    </w:p>
    <w:p w:rsidR="00BD4C03" w:rsidRPr="00E14C07" w:rsidRDefault="00BD4C03" w:rsidP="00BD4C03">
      <w:pPr>
        <w:pStyle w:val="Odstavecseseznamem"/>
        <w:jc w:val="both"/>
      </w:pPr>
      <w:r w:rsidRPr="00E14C07">
        <w:t xml:space="preserve">Pro měděný vodič </w:t>
      </w:r>
    </w:p>
    <w:p w:rsidR="00BD4C03" w:rsidRPr="00A6048C" w:rsidRDefault="00A6048C" w:rsidP="00BD4C03">
      <w:pPr>
        <w:pStyle w:val="Odstavecseseznamem"/>
        <w:jc w:val="both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</m:t>
          </m:r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0,0178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7250</m:t>
              </m:r>
              <m: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/>
                </w:rPr>
                <m:t>5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220</m:t>
              </m:r>
            </m:den>
          </m:f>
          <m:r>
            <w:rPr>
              <w:rFonts w:ascii="Cambria Math"/>
            </w:rPr>
            <m:t xml:space="preserve"> =23,46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mm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</m:oMath>
      </m:oMathPara>
    </w:p>
    <w:p w:rsidR="00BD4C03" w:rsidRPr="00E14C07" w:rsidRDefault="00BD4C03" w:rsidP="00BD4C03">
      <w:pPr>
        <w:pStyle w:val="Odstavecseseznamem"/>
        <w:jc w:val="both"/>
      </w:pPr>
    </w:p>
    <w:p w:rsidR="00BD4C03" w:rsidRPr="00E14C07" w:rsidRDefault="00BD4C03" w:rsidP="00BD4C03">
      <w:pPr>
        <w:pStyle w:val="Odstavecseseznamem"/>
        <w:jc w:val="both"/>
      </w:pPr>
      <w:r w:rsidRPr="00E14C07">
        <w:t>Pro hliníkový vodič</w:t>
      </w:r>
    </w:p>
    <w:p w:rsidR="00BD4C03" w:rsidRPr="00A6048C" w:rsidRDefault="00A6048C" w:rsidP="00BD4C03">
      <w:pPr>
        <w:pStyle w:val="Odstavecseseznamem"/>
        <w:jc w:val="both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</m:t>
          </m:r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0,029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7250</m:t>
              </m:r>
              <m: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/>
                </w:rPr>
                <m:t>5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220</m:t>
              </m:r>
            </m:den>
          </m:f>
          <m:r>
            <w:rPr>
              <w:rFonts w:ascii="Cambria Math"/>
            </w:rPr>
            <m:t xml:space="preserve">=38,22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mm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</m:oMath>
      </m:oMathPara>
    </w:p>
    <w:p w:rsidR="00BD4C03" w:rsidRPr="00E14C07" w:rsidRDefault="00BD4C03" w:rsidP="00BD4C03">
      <w:pPr>
        <w:pStyle w:val="Odstavecseseznamem"/>
        <w:jc w:val="both"/>
      </w:pPr>
    </w:p>
    <w:p w:rsidR="00BD4C03" w:rsidRDefault="00BD4C03" w:rsidP="00810ADA">
      <w:pPr>
        <w:jc w:val="both"/>
        <w:rPr>
          <w:b/>
        </w:rPr>
      </w:pPr>
      <w:r w:rsidRPr="00E14C07">
        <w:rPr>
          <w:b/>
        </w:rPr>
        <w:t>Nejbližší normovaný průřez je 70 mm</w:t>
      </w:r>
      <w:r w:rsidRPr="00E14C07">
        <w:rPr>
          <w:b/>
          <w:vertAlign w:val="superscript"/>
        </w:rPr>
        <w:t>2</w:t>
      </w:r>
      <w:r w:rsidR="00E14C07" w:rsidRPr="00E14C07">
        <w:rPr>
          <w:b/>
        </w:rPr>
        <w:t>.</w:t>
      </w:r>
    </w:p>
    <w:p w:rsidR="00232814" w:rsidRPr="00E14C07" w:rsidRDefault="00232814" w:rsidP="00810ADA">
      <w:pPr>
        <w:jc w:val="both"/>
        <w:rPr>
          <w:b/>
        </w:rPr>
      </w:pPr>
    </w:p>
    <w:p w:rsidR="00DE04F2" w:rsidRDefault="00DE04F2" w:rsidP="00DE04F2">
      <w:pPr>
        <w:spacing w:line="480" w:lineRule="auto"/>
        <w:rPr>
          <w:sz w:val="32"/>
          <w:szCs w:val="32"/>
        </w:rPr>
      </w:pPr>
    </w:p>
    <w:p w:rsidR="00BD4C03" w:rsidRDefault="00BD4C03">
      <w:pPr>
        <w:spacing w:after="0" w:line="240" w:lineRule="auto"/>
        <w:rPr>
          <w:rFonts w:ascii="Cambria" w:eastAsia="Times New Roman" w:hAnsi="Cambria"/>
          <w:b/>
          <w:bCs/>
          <w:kern w:val="28"/>
          <w:sz w:val="32"/>
          <w:szCs w:val="32"/>
        </w:rPr>
      </w:pPr>
      <w:r>
        <w:br w:type="page"/>
      </w:r>
    </w:p>
    <w:p w:rsidR="00BD4C03" w:rsidRDefault="00BD4C03" w:rsidP="00BD4C03">
      <w:pPr>
        <w:pStyle w:val="Nzev"/>
        <w:jc w:val="left"/>
      </w:pPr>
    </w:p>
    <w:p w:rsidR="00BD4C03" w:rsidRDefault="00BD4C03" w:rsidP="00BD4C03">
      <w:pPr>
        <w:pStyle w:val="Nzev"/>
        <w:jc w:val="left"/>
      </w:pPr>
      <w:r>
        <w:t>GRAFICKÉ ŘEŠENÍ</w:t>
      </w:r>
    </w:p>
    <w:p w:rsidR="00BD4C03" w:rsidRDefault="00BD4C03" w:rsidP="00BD4C03"/>
    <w:p w:rsidR="00BD4C03" w:rsidRPr="00E14C07" w:rsidRDefault="00BD4C03" w:rsidP="00E14C07">
      <w:r w:rsidRPr="00E14C07">
        <w:t xml:space="preserve">Zvolíme měřítko pro délky jednotlivých úseků </w:t>
      </w:r>
      <w:r w:rsidRPr="00E14C07">
        <w:rPr>
          <w:b/>
        </w:rPr>
        <w:t>m</w:t>
      </w:r>
      <w:r w:rsidRPr="00E14C07">
        <w:rPr>
          <w:b/>
          <w:vertAlign w:val="subscript"/>
        </w:rPr>
        <w:t>d</w:t>
      </w:r>
      <w:r w:rsidR="00E14C07">
        <w:t xml:space="preserve">, kde </w:t>
      </w:r>
      <w:r w:rsidRPr="00E14C07">
        <w:t>1 m = 0,5 mm</w:t>
      </w:r>
      <w:r w:rsidR="00E14C07">
        <w:t>.</w:t>
      </w:r>
    </w:p>
    <w:p w:rsidR="00BD4C03" w:rsidRPr="00E14C07" w:rsidRDefault="00BD4C03" w:rsidP="00E14C07">
      <w:r w:rsidRPr="00E14C07">
        <w:t xml:space="preserve">Zvolíme měřítko pro proudy </w:t>
      </w:r>
      <w:r w:rsidRPr="00E14C07">
        <w:rPr>
          <w:b/>
        </w:rPr>
        <w:t>m</w:t>
      </w:r>
      <w:r w:rsidRPr="00E14C07">
        <w:rPr>
          <w:b/>
          <w:vertAlign w:val="subscript"/>
        </w:rPr>
        <w:t>A</w:t>
      </w:r>
      <w:r w:rsidR="00E14C07">
        <w:t xml:space="preserve">, kde </w:t>
      </w:r>
      <w:r w:rsidRPr="00E14C07">
        <w:t>1 A = 2 mm</w:t>
      </w:r>
      <w:r w:rsidR="00E14C07">
        <w:t>.</w:t>
      </w:r>
    </w:p>
    <w:p w:rsidR="00F61D34" w:rsidRDefault="00E14C07" w:rsidP="00E14C07">
      <w:r>
        <w:t xml:space="preserve">Vypočítáme pólovou vzdálenost </w:t>
      </w:r>
      <w:r w:rsidRPr="00E14C07">
        <w:rPr>
          <w:b/>
        </w:rPr>
        <w:t>p</w:t>
      </w:r>
      <w:r>
        <w:t>.</w:t>
      </w:r>
    </w:p>
    <w:p w:rsidR="00E14C07" w:rsidRDefault="00F61D34" w:rsidP="00E14C07">
      <m:oMathPara>
        <m:oMathParaPr>
          <m:jc m:val="left"/>
        </m:oMathParaPr>
        <m:oMath>
          <m:r>
            <w:rPr>
              <w:rFonts w:ascii="Cambria Math" w:hAnsi="Cambria Math"/>
            </w:rPr>
            <m:t>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r>
                <w:rPr>
                  <w:rFonts w:ascii="Cambria Math" w:hAnsi="Cambria Math"/>
                </w:rPr>
                <m:t>2ρ</m:t>
              </m:r>
            </m:den>
          </m:f>
          <m:r>
            <w:rPr>
              <w:rFonts w:ascii="Cambria Math" w:hAnsi="Cambria Math"/>
            </w:rPr>
            <m:t>=97,5 mm</m:t>
          </m:r>
        </m:oMath>
      </m:oMathPara>
    </w:p>
    <w:p w:rsidR="00BD4C03" w:rsidRDefault="00BD4C03" w:rsidP="0023281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46880" cy="2916000"/>
            <wp:effectExtent l="171450" t="133350" r="363370" b="30345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880" cy="291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D4C03" w:rsidRPr="00232814" w:rsidRDefault="00BD4C03" w:rsidP="00232814">
      <w:pPr>
        <w:rPr>
          <w:sz w:val="24"/>
          <w:szCs w:val="24"/>
        </w:rPr>
      </w:pPr>
      <w:r w:rsidRPr="00232814">
        <w:rPr>
          <w:sz w:val="24"/>
          <w:szCs w:val="24"/>
        </w:rPr>
        <w:t>Změříme v grafu velikost ΔU a přepočítáme n</w:t>
      </w:r>
      <w:r w:rsidR="007D77EF">
        <w:rPr>
          <w:sz w:val="24"/>
          <w:szCs w:val="24"/>
        </w:rPr>
        <w:t>a hodnotu ve v</w:t>
      </w:r>
      <w:r w:rsidR="00EC3658">
        <w:rPr>
          <w:sz w:val="24"/>
          <w:szCs w:val="24"/>
        </w:rPr>
        <w:t>oltech dle následujícího vztahu:</w:t>
      </w:r>
      <w:bookmarkStart w:id="0" w:name="_GoBack"/>
      <w:bookmarkEnd w:id="0"/>
    </w:p>
    <w:p w:rsidR="00BD4C03" w:rsidRPr="00A6048C" w:rsidRDefault="00087477" w:rsidP="00BD4C03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den>
          </m:f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0,5</m:t>
              </m:r>
            </m:num>
            <m:den>
              <m:r>
                <w:rPr>
                  <w:rFonts w:ascii="Cambria Math"/>
                </w:rPr>
                <m:t>0,1</m:t>
              </m:r>
            </m:den>
          </m:f>
          <m:r>
            <w:rPr>
              <w:rFonts w:ascii="Cambria Math"/>
            </w:rPr>
            <m:t xml:space="preserve"> =10</m:t>
          </m:r>
        </m:oMath>
      </m:oMathPara>
    </w:p>
    <w:p w:rsidR="00BD4C03" w:rsidRPr="00B70759" w:rsidRDefault="007D77EF" w:rsidP="00BD4C03">
      <w:pPr>
        <w:rPr>
          <w:sz w:val="32"/>
          <w:szCs w:val="32"/>
        </w:rPr>
      </w:pPr>
      <w:r>
        <w:t xml:space="preserve">Přepočítáno dle měřítka: </w:t>
      </w:r>
      <w:r w:rsidR="00BD4C03">
        <w:t>úbytek napětí je 7,3 V, tedy nepřekračuje povolených 5 %.</w:t>
      </w:r>
    </w:p>
    <w:p w:rsidR="00BD4C03" w:rsidRPr="008D5A1F" w:rsidRDefault="00BD4C03" w:rsidP="00BD4C03">
      <w:pPr>
        <w:pStyle w:val="Odstavecseseznamem"/>
        <w:rPr>
          <w:sz w:val="24"/>
          <w:szCs w:val="24"/>
        </w:rPr>
      </w:pPr>
    </w:p>
    <w:p w:rsidR="00BD4C03" w:rsidRPr="00BD4C03" w:rsidRDefault="00BD4C03" w:rsidP="00BD4C03"/>
    <w:sectPr w:rsidR="00BD4C03" w:rsidRPr="00BD4C03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678" w:rsidRDefault="00791678" w:rsidP="00C86079">
      <w:pPr>
        <w:spacing w:after="0" w:line="240" w:lineRule="auto"/>
      </w:pPr>
      <w:r>
        <w:separator/>
      </w:r>
    </w:p>
  </w:endnote>
  <w:endnote w:type="continuationSeparator" w:id="1">
    <w:p w:rsidR="00791678" w:rsidRDefault="00791678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F9" w:rsidRPr="008A565C" w:rsidRDefault="00DB7DF9" w:rsidP="00944795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2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944795">
      <w:rPr>
        <w:b/>
        <w:sz w:val="28"/>
        <w:szCs w:val="28"/>
      </w:rPr>
      <w:t>Investice do vzdělání nesou nejvyšší úrok</w:t>
    </w:r>
  </w:p>
  <w:p w:rsidR="00DB7DF9" w:rsidRDefault="00DB7DF9" w:rsidP="00C86079">
    <w:pPr>
      <w:pStyle w:val="Zpat"/>
      <w:tabs>
        <w:tab w:val="left" w:pos="2665"/>
      </w:tabs>
    </w:pPr>
    <w:r>
      <w:tab/>
    </w:r>
  </w:p>
  <w:p w:rsidR="00DB7DF9" w:rsidRDefault="00DB7DF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087477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C47241">
      <w:tab/>
      <w:t>Pracovní list 7</w:t>
    </w:r>
    <w:r w:rsidR="00DB7DF9">
      <w:t xml:space="preserve"> – Vedení nn napájené</w:t>
    </w:r>
    <w:r w:rsidR="00C47241">
      <w:t xml:space="preserve"> z jedné strany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678" w:rsidRDefault="00791678" w:rsidP="00C86079">
      <w:pPr>
        <w:spacing w:after="0" w:line="240" w:lineRule="auto"/>
      </w:pPr>
      <w:r>
        <w:separator/>
      </w:r>
    </w:p>
  </w:footnote>
  <w:footnote w:type="continuationSeparator" w:id="1">
    <w:p w:rsidR="00791678" w:rsidRDefault="00791678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F9" w:rsidRDefault="00DB7DF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087477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4334EC" w:rsidRPr="004334EC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9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D0AC6"/>
    <w:multiLevelType w:val="hybridMultilevel"/>
    <w:tmpl w:val="6ADE68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040C85"/>
    <w:multiLevelType w:val="hybridMultilevel"/>
    <w:tmpl w:val="FE3A93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51"/>
        <o:r id="V:Rule4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52C76"/>
    <w:rsid w:val="00087477"/>
    <w:rsid w:val="00147185"/>
    <w:rsid w:val="00232814"/>
    <w:rsid w:val="00290F2A"/>
    <w:rsid w:val="00292E6C"/>
    <w:rsid w:val="003715CF"/>
    <w:rsid w:val="00371604"/>
    <w:rsid w:val="003A1179"/>
    <w:rsid w:val="003F127E"/>
    <w:rsid w:val="004334EC"/>
    <w:rsid w:val="004803EB"/>
    <w:rsid w:val="00487D3F"/>
    <w:rsid w:val="004B4519"/>
    <w:rsid w:val="004D5061"/>
    <w:rsid w:val="005114CD"/>
    <w:rsid w:val="005C2247"/>
    <w:rsid w:val="005F49D9"/>
    <w:rsid w:val="00626D71"/>
    <w:rsid w:val="00633195"/>
    <w:rsid w:val="006562C2"/>
    <w:rsid w:val="0069488A"/>
    <w:rsid w:val="006B27C6"/>
    <w:rsid w:val="006C4C27"/>
    <w:rsid w:val="00764D59"/>
    <w:rsid w:val="00791678"/>
    <w:rsid w:val="007D77EF"/>
    <w:rsid w:val="00810ADA"/>
    <w:rsid w:val="00826702"/>
    <w:rsid w:val="00857280"/>
    <w:rsid w:val="009114B6"/>
    <w:rsid w:val="00917BFF"/>
    <w:rsid w:val="0092670C"/>
    <w:rsid w:val="00944795"/>
    <w:rsid w:val="009F6E85"/>
    <w:rsid w:val="00A01992"/>
    <w:rsid w:val="00A32D9E"/>
    <w:rsid w:val="00A448EC"/>
    <w:rsid w:val="00A519A2"/>
    <w:rsid w:val="00A56BB5"/>
    <w:rsid w:val="00A6048C"/>
    <w:rsid w:val="00A91E6A"/>
    <w:rsid w:val="00A962E4"/>
    <w:rsid w:val="00AE3C5A"/>
    <w:rsid w:val="00B00A84"/>
    <w:rsid w:val="00B0597F"/>
    <w:rsid w:val="00B54120"/>
    <w:rsid w:val="00B761FB"/>
    <w:rsid w:val="00B773AB"/>
    <w:rsid w:val="00BC1D33"/>
    <w:rsid w:val="00BD4C03"/>
    <w:rsid w:val="00BF3ED4"/>
    <w:rsid w:val="00C1529A"/>
    <w:rsid w:val="00C2330E"/>
    <w:rsid w:val="00C47241"/>
    <w:rsid w:val="00C86079"/>
    <w:rsid w:val="00C96CF8"/>
    <w:rsid w:val="00CC1121"/>
    <w:rsid w:val="00CC6F80"/>
    <w:rsid w:val="00CE1EAB"/>
    <w:rsid w:val="00CF5C30"/>
    <w:rsid w:val="00D64DCB"/>
    <w:rsid w:val="00DB7DF9"/>
    <w:rsid w:val="00DE04F2"/>
    <w:rsid w:val="00E01676"/>
    <w:rsid w:val="00E14C07"/>
    <w:rsid w:val="00E56E64"/>
    <w:rsid w:val="00E80A46"/>
    <w:rsid w:val="00EC3658"/>
    <w:rsid w:val="00F444C6"/>
    <w:rsid w:val="00F61D34"/>
    <w:rsid w:val="00F7420E"/>
    <w:rsid w:val="00F74C80"/>
    <w:rsid w:val="00FD021D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E14C0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65E0B-EA14-4699-8621-8E2DB1C84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379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5</cp:revision>
  <dcterms:created xsi:type="dcterms:W3CDTF">2014-04-08T19:39:00Z</dcterms:created>
  <dcterms:modified xsi:type="dcterms:W3CDTF">2014-05-15T12:02:00Z</dcterms:modified>
</cp:coreProperties>
</file>