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FC9" w:rsidRDefault="001A7EBE" w:rsidP="009E2FC9">
      <w:r w:rsidRPr="001A7EB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pStyle w:val="Nzev"/>
      </w:pPr>
      <w:r w:rsidRPr="007879BA">
        <w:t>PRACOVNÍ LIST</w:t>
      </w:r>
    </w:p>
    <w:p w:rsidR="009E2FC9" w:rsidRDefault="009E2FC9" w:rsidP="009E2FC9"/>
    <w:p w:rsidR="009E2FC9" w:rsidRPr="00F02434" w:rsidRDefault="009E2FC9" w:rsidP="009E2FC9"/>
    <w:p w:rsidR="009E2FC9" w:rsidRPr="00F02434" w:rsidRDefault="009E2FC9" w:rsidP="009E2FC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Vedení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v</w:t>
      </w:r>
      <w:r w:rsidR="00BE515A">
        <w:rPr>
          <w:rFonts w:asciiTheme="majorHAnsi" w:hAnsiTheme="majorHAnsi"/>
          <w:b/>
          <w:bCs/>
          <w:sz w:val="28"/>
          <w:szCs w:val="28"/>
        </w:rPr>
        <w:t>vn</w:t>
      </w:r>
      <w:proofErr w:type="spellEnd"/>
      <w:r w:rsidR="00BE515A">
        <w:rPr>
          <w:rFonts w:asciiTheme="majorHAnsi" w:hAnsiTheme="majorHAnsi"/>
          <w:b/>
          <w:bCs/>
          <w:sz w:val="28"/>
          <w:szCs w:val="28"/>
        </w:rPr>
        <w:t xml:space="preserve"> – člán</w:t>
      </w:r>
      <w:r w:rsidR="00794DB7">
        <w:rPr>
          <w:rFonts w:asciiTheme="majorHAnsi" w:hAnsiTheme="majorHAnsi"/>
          <w:b/>
          <w:bCs/>
          <w:sz w:val="28"/>
          <w:szCs w:val="28"/>
        </w:rPr>
        <w:t>ek T graficky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pro žáky 3. ročníků střední školy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794DB7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Vedení </w:t>
            </w: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</w:t>
            </w:r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vn</w:t>
            </w:r>
            <w:proofErr w:type="spellEnd"/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– </w:t>
            </w:r>
            <w:r w:rsidR="00794DB7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článek T graficky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635BB3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VY_52_INOVACE_01_26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794DB7" w:rsidRDefault="00794DB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94DB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794DB7" w:rsidRDefault="00794DB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94DB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Ing. Zuzana </w:t>
            </w: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Kerndlová</w:t>
            </w:r>
            <w:proofErr w:type="spellEnd"/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29.</w:t>
            </w:r>
            <w:r w:rsidR="007F70C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8.</w:t>
            </w:r>
            <w:r w:rsidR="007F70C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794DB7" w:rsidRDefault="00794DB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794DB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10.</w:t>
            </w:r>
            <w:r w:rsidR="00E720D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794DB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4.</w:t>
            </w:r>
            <w:r w:rsidR="00E720D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794DB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9E2FC9" w:rsidRPr="001A7EB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A77AFB" w:rsidP="00635BB3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3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ročníky SPŠEIT. Jedná se o pracovní list navazující na výkladovou prezentaci týkající se náhradních článků u </w:t>
            </w:r>
            <w:r w:rsidR="00635BB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vedení </w:t>
            </w:r>
            <w:proofErr w:type="spellStart"/>
            <w:r w:rsidR="00635BB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vvn</w:t>
            </w:r>
            <w:proofErr w:type="spellEnd"/>
            <w:r w:rsidR="00635BB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. Studenti si 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ověří svoje znalosti </w:t>
            </w:r>
            <w:r w:rsidR="00635BB3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s grafickým řešením 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 jsou vedeni postupem výpočtu.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A77AFB" w:rsidRDefault="00A77AFB" w:rsidP="00635BB3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7A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Parametry vedení</w:t>
            </w:r>
            <w:r w:rsidR="001F4A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náhradní sché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ma, </w:t>
            </w:r>
            <w:r w:rsidR="00635BB3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grafické řešení</w:t>
            </w:r>
          </w:p>
        </w:tc>
      </w:tr>
    </w:tbl>
    <w:p w:rsidR="009E2FC9" w:rsidRPr="007C7A00" w:rsidRDefault="007C7A00" w:rsidP="007C7A00">
      <w:pPr>
        <w:spacing w:after="0" w:line="332" w:lineRule="atLeast"/>
        <w:textAlignment w:val="top"/>
        <w:rPr>
          <w:rFonts w:eastAsia="Times New Roman" w:cs="Arial"/>
          <w:kern w:val="24"/>
          <w:sz w:val="24"/>
          <w:szCs w:val="24"/>
          <w:lang w:eastAsia="cs-CZ"/>
        </w:rPr>
        <w:sectPr w:rsidR="009E2FC9" w:rsidRPr="007C7A00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  <w:r>
        <w:rPr>
          <w:rFonts w:eastAsia="Times New Roman" w:cs="Arial"/>
          <w:kern w:val="24"/>
          <w:sz w:val="24"/>
          <w:szCs w:val="24"/>
          <w:lang w:eastAsia="cs-CZ"/>
        </w:rPr>
        <w:t xml:space="preserve">                      </w:t>
      </w:r>
      <w:r w:rsidRPr="007C7A00">
        <w:rPr>
          <w:rFonts w:eastAsia="Times New Roman" w:cs="Arial"/>
          <w:kern w:val="24"/>
          <w:sz w:val="24"/>
          <w:szCs w:val="24"/>
          <w:lang w:eastAsia="cs-CZ"/>
        </w:rPr>
        <w:t xml:space="preserve">Ilustrace: </w:t>
      </w:r>
      <w:r>
        <w:rPr>
          <w:rFonts w:eastAsia="Times New Roman" w:cs="Arial"/>
          <w:kern w:val="24"/>
          <w:sz w:val="24"/>
          <w:szCs w:val="24"/>
          <w:lang w:eastAsia="cs-CZ"/>
        </w:rPr>
        <w:t xml:space="preserve">  A</w:t>
      </w:r>
      <w:r w:rsidRPr="007C7A00">
        <w:rPr>
          <w:rFonts w:eastAsia="Times New Roman" w:cs="Arial"/>
          <w:kern w:val="24"/>
          <w:sz w:val="24"/>
          <w:szCs w:val="24"/>
          <w:lang w:eastAsia="cs-CZ"/>
        </w:rPr>
        <w:t>rchiv autorky</w:t>
      </w:r>
    </w:p>
    <w:p w:rsidR="009114B6" w:rsidRDefault="009114B6" w:rsidP="009114B6">
      <w:pPr>
        <w:pStyle w:val="Nzev"/>
        <w:jc w:val="left"/>
      </w:pPr>
    </w:p>
    <w:p w:rsidR="00C07CAD" w:rsidRDefault="00C07CAD" w:rsidP="00C07CAD">
      <w:pPr>
        <w:pStyle w:val="Nzev"/>
        <w:jc w:val="left"/>
      </w:pPr>
      <w:r>
        <w:t>ZADÁNÍ</w:t>
      </w:r>
    </w:p>
    <w:p w:rsidR="00C07CAD" w:rsidRDefault="00C07CAD" w:rsidP="00C07CAD"/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  <w:r w:rsidRPr="00C07CAD">
        <w:rPr>
          <w:rFonts w:asciiTheme="minorHAnsi" w:hAnsiTheme="minorHAnsi"/>
        </w:rPr>
        <w:t>Určete poměry na začátku vedení, má – li se n</w:t>
      </w:r>
      <w:r w:rsidR="001A654B">
        <w:rPr>
          <w:rFonts w:asciiTheme="minorHAnsi" w:hAnsiTheme="minorHAnsi"/>
        </w:rPr>
        <w:t>a konci vedení odebírat výkon 30</w:t>
      </w:r>
      <w:r w:rsidRPr="00C07CAD">
        <w:rPr>
          <w:rFonts w:asciiTheme="minorHAnsi" w:hAnsiTheme="minorHAnsi"/>
        </w:rPr>
        <w:t xml:space="preserve"> MW při napětí 110 </w:t>
      </w:r>
      <w:proofErr w:type="spellStart"/>
      <w:r w:rsidRPr="00C07CAD">
        <w:rPr>
          <w:rFonts w:asciiTheme="minorHAnsi" w:hAnsiTheme="minorHAnsi"/>
        </w:rPr>
        <w:t>kV</w:t>
      </w:r>
      <w:proofErr w:type="spellEnd"/>
      <w:r w:rsidRPr="00C07CAD">
        <w:rPr>
          <w:rFonts w:asciiTheme="minorHAnsi" w:hAnsiTheme="minorHAnsi"/>
        </w:rPr>
        <w:t xml:space="preserve"> </w:t>
      </w:r>
      <w:r w:rsidR="001A654B">
        <w:rPr>
          <w:rFonts w:asciiTheme="minorHAnsi" w:hAnsiTheme="minorHAnsi"/>
        </w:rPr>
        <w:t xml:space="preserve">a účiníku rovném 0,7. </w:t>
      </w:r>
      <w:r w:rsidR="001A654B">
        <w:rPr>
          <w:rFonts w:eastAsia="Times New Roman"/>
          <w:sz w:val="24"/>
          <w:szCs w:val="24"/>
        </w:rPr>
        <w:t>Délka vedení je 200</w:t>
      </w:r>
      <w:r>
        <w:rPr>
          <w:rFonts w:eastAsia="Times New Roman"/>
          <w:sz w:val="24"/>
          <w:szCs w:val="24"/>
        </w:rPr>
        <w:t xml:space="preserve"> km.</w:t>
      </w:r>
    </w:p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</w:p>
    <w:p w:rsidR="00C07CAD" w:rsidRPr="004866B4" w:rsidRDefault="00C07CAD" w:rsidP="00C07CAD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Parametry vedení </w:t>
      </w:r>
      <w:r>
        <w:rPr>
          <w:rFonts w:eastAsia="Times New Roman"/>
          <w:sz w:val="24"/>
          <w:szCs w:val="24"/>
        </w:rPr>
        <w:tab/>
      </w:r>
      <w:proofErr w:type="spellStart"/>
      <w:r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 w:rsidR="001A654B">
        <w:rPr>
          <w:rFonts w:eastAsia="Times New Roman"/>
          <w:sz w:val="24"/>
          <w:szCs w:val="24"/>
        </w:rPr>
        <w:t xml:space="preserve"> = 0,16 Ω k</w:t>
      </w:r>
      <w:r>
        <w:rPr>
          <w:rFonts w:eastAsia="Times New Roman"/>
          <w:sz w:val="24"/>
          <w:szCs w:val="24"/>
        </w:rPr>
        <w:t>m</w:t>
      </w:r>
      <w:r>
        <w:rPr>
          <w:rFonts w:eastAsia="Times New Roman"/>
          <w:sz w:val="24"/>
          <w:szCs w:val="24"/>
          <w:vertAlign w:val="superscript"/>
        </w:rPr>
        <w:t xml:space="preserve">-1   </w:t>
      </w:r>
      <w:r>
        <w:rPr>
          <w:rFonts w:eastAsia="Times New Roman"/>
          <w:sz w:val="24"/>
          <w:szCs w:val="24"/>
        </w:rPr>
        <w:t xml:space="preserve">             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L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1,24 </w:t>
      </w:r>
      <w:proofErr w:type="spellStart"/>
      <w:r>
        <w:rPr>
          <w:rFonts w:eastAsia="Times New Roman"/>
          <w:sz w:val="24"/>
          <w:szCs w:val="24"/>
        </w:rPr>
        <w:t>mH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="00C07CAD">
        <w:rPr>
          <w:rFonts w:eastAsia="Times New Roman"/>
          <w:sz w:val="24"/>
          <w:szCs w:val="24"/>
        </w:rPr>
        <w:t>km</w:t>
      </w:r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1A654B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C</w:t>
      </w:r>
      <w:r w:rsidR="00C07CAD">
        <w:rPr>
          <w:rFonts w:eastAsia="Times New Roman"/>
          <w:sz w:val="24"/>
          <w:szCs w:val="24"/>
          <w:vertAlign w:val="subscript"/>
        </w:rPr>
        <w:t>k</w:t>
      </w:r>
      <w:proofErr w:type="spellEnd"/>
      <w:r w:rsidR="00C07CAD">
        <w:rPr>
          <w:rFonts w:eastAsia="Times New Roman"/>
          <w:sz w:val="24"/>
          <w:szCs w:val="24"/>
        </w:rPr>
        <w:t xml:space="preserve"> = </w:t>
      </w:r>
      <w:r>
        <w:rPr>
          <w:rFonts w:eastAsia="Times New Roman"/>
          <w:sz w:val="24"/>
          <w:szCs w:val="24"/>
        </w:rPr>
        <w:t xml:space="preserve">9,25 </w:t>
      </w:r>
      <w:proofErr w:type="spellStart"/>
      <w:r>
        <w:rPr>
          <w:rFonts w:eastAsia="Times New Roman"/>
          <w:sz w:val="24"/>
          <w:szCs w:val="24"/>
        </w:rPr>
        <w:t>nF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="00C07CAD">
        <w:rPr>
          <w:rFonts w:eastAsia="Times New Roman"/>
          <w:sz w:val="24"/>
          <w:szCs w:val="24"/>
        </w:rPr>
        <w:t>km</w:t>
      </w:r>
      <w:r w:rsidR="00C07CAD"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G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0</w:t>
      </w:r>
    </w:p>
    <w:p w:rsidR="00C07CAD" w:rsidRDefault="001A654B" w:rsidP="00C07CAD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inline distT="0" distB="0" distL="0" distR="0">
            <wp:extent cx="5584393" cy="1991704"/>
            <wp:effectExtent l="171450" t="133350" r="359207" b="313346"/>
            <wp:docPr id="2" name="Obrázek 1" descr="T člán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 článek.bmp"/>
                    <pic:cNvPicPr/>
                  </pic:nvPicPr>
                  <pic:blipFill>
                    <a:blip r:embed="rId11" cstate="print"/>
                    <a:srcRect t="1857" r="3144" b="5572"/>
                    <a:stretch>
                      <a:fillRect/>
                    </a:stretch>
                  </pic:blipFill>
                  <pic:spPr>
                    <a:xfrm>
                      <a:off x="0" y="0"/>
                      <a:ext cx="5584393" cy="19917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7CAD" w:rsidRPr="004866B4" w:rsidRDefault="00C07CAD" w:rsidP="00C07CAD">
      <w:pPr>
        <w:rPr>
          <w:rFonts w:eastAsia="Times New Roman"/>
          <w:sz w:val="24"/>
          <w:szCs w:val="24"/>
        </w:rPr>
      </w:pP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Nakreslete zjednodušené schéma.</w:t>
      </w:r>
    </w:p>
    <w:p w:rsidR="00C07CAD" w:rsidRDefault="001E5054" w:rsidP="00C07CAD">
      <w:pPr>
        <w:rPr>
          <w:sz w:val="24"/>
          <w:szCs w:val="24"/>
        </w:rPr>
      </w:pPr>
      <w:r>
        <w:rPr>
          <w:sz w:val="24"/>
          <w:szCs w:val="24"/>
        </w:rPr>
        <w:t>Graficky vyřešte dané vedení pomocí článku T.</w:t>
      </w:r>
    </w:p>
    <w:p w:rsidR="00C07CAD" w:rsidRPr="0083222C" w:rsidRDefault="001E5054" w:rsidP="00C07CAD">
      <w:pPr>
        <w:rPr>
          <w:sz w:val="24"/>
          <w:szCs w:val="24"/>
        </w:rPr>
      </w:pPr>
      <w:r>
        <w:rPr>
          <w:sz w:val="24"/>
          <w:szCs w:val="24"/>
        </w:rPr>
        <w:t>Určete</w:t>
      </w:r>
      <w:r w:rsidR="00C07CAD">
        <w:rPr>
          <w:sz w:val="24"/>
          <w:szCs w:val="24"/>
        </w:rPr>
        <w:t xml:space="preserve"> napětí a proud na počátku vedení.</w:t>
      </w:r>
    </w:p>
    <w:p w:rsidR="00C07CAD" w:rsidRPr="00C07CAD" w:rsidRDefault="00C07CAD" w:rsidP="00C07CAD"/>
    <w:p w:rsidR="0069488A" w:rsidRDefault="00B54120" w:rsidP="00DE04F2">
      <w:pPr>
        <w:spacing w:line="480" w:lineRule="auto"/>
      </w:pPr>
      <w:r w:rsidRPr="00DE04F2">
        <w:rPr>
          <w:sz w:val="32"/>
          <w:szCs w:val="32"/>
        </w:rPr>
        <w:t xml:space="preserve">                                  </w:t>
      </w:r>
      <w:r w:rsidR="0069488A"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2A6F26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2A6F26" w:rsidRDefault="00AD6540" w:rsidP="002A6F26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56733" cy="2079396"/>
            <wp:effectExtent l="171450" t="133350" r="367817" b="301854"/>
            <wp:docPr id="3" name="Obrázek 2" descr="T člán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 článek.bmp"/>
                    <pic:cNvPicPr/>
                  </pic:nvPicPr>
                  <pic:blipFill>
                    <a:blip r:embed="rId11" cstate="print"/>
                    <a:srcRect r="3494" b="3715"/>
                    <a:stretch>
                      <a:fillRect/>
                    </a:stretch>
                  </pic:blipFill>
                  <pic:spPr>
                    <a:xfrm>
                      <a:off x="0" y="0"/>
                      <a:ext cx="5556733" cy="20793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  <w:r>
        <w:rPr>
          <w:sz w:val="24"/>
          <w:szCs w:val="24"/>
        </w:rPr>
        <w:t xml:space="preserve">Překreslení do zjednodušeného tvaru </w:t>
      </w:r>
    </w:p>
    <w:p w:rsidR="002A6F26" w:rsidRDefault="00AD6540" w:rsidP="002A6F2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349354" cy="2370125"/>
            <wp:effectExtent l="171450" t="133350" r="365646" b="296875"/>
            <wp:docPr id="5" name="Obrázek 4" descr="T článek blokov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 článek blokově.jpg"/>
                    <pic:cNvPicPr/>
                  </pic:nvPicPr>
                  <pic:blipFill>
                    <a:blip r:embed="rId12" cstate="print"/>
                    <a:srcRect l="2556" t="7666" r="4382" b="5366"/>
                    <a:stretch>
                      <a:fillRect/>
                    </a:stretch>
                  </pic:blipFill>
                  <pic:spPr>
                    <a:xfrm>
                      <a:off x="0" y="0"/>
                      <a:ext cx="5349354" cy="237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Pr="002A6F26" w:rsidRDefault="002C63F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110 000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 xml:space="preserve"> =63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509 V</m:t>
          </m:r>
        </m:oMath>
      </m:oMathPara>
    </w:p>
    <w:p w:rsidR="002A6F26" w:rsidRDefault="002C63F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I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P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 xml:space="preserve">3 </m:t>
                  </m:r>
                </m:e>
              </m:rad>
              <m:r>
                <w:rPr>
                  <w:rFonts w:ascii="Cambria Math"/>
                </w:rPr>
                <m:t xml:space="preserve"> U cos</m:t>
              </m:r>
              <m:r>
                <w:rPr>
                  <w:rFonts w:ascii="Cambria Math" w:hAnsi="Cambria Math"/>
                </w:rPr>
                <m:t>φ</m:t>
              </m:r>
            </m:den>
          </m:f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30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/>
                </w:rPr>
                <m:t xml:space="preserve">  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110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 =224,9 A</m:t>
          </m:r>
          <m:r>
            <w:rPr>
              <w:rFonts w:ascii="Cambria Math" w:hAnsi="Cambria Math"/>
            </w:rPr>
            <m:t>=</m:t>
          </m:r>
          <m:r>
            <w:rPr>
              <w:rFonts w:ascii="Cambria Math"/>
            </w:rPr>
            <m:t>225 A</m:t>
          </m:r>
        </m:oMath>
      </m:oMathPara>
    </w:p>
    <w:p w:rsidR="008A5A16" w:rsidRDefault="008A5A16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l=2×π×50×1,24×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>×200=77,87 Ω=78 Ω</m:t>
          </m:r>
        </m:oMath>
      </m:oMathPara>
    </w:p>
    <w:p w:rsidR="00877297" w:rsidRPr="008A5A16" w:rsidRDefault="00877297" w:rsidP="002A6F26">
      <w:pPr>
        <w:ind w:left="720" w:firstLine="709"/>
        <w:rPr>
          <w:rFonts w:asciiTheme="minorHAnsi" w:hAnsiTheme="minorHAnsi"/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l=0,16×200=32 Ω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Z</m:t>
          </m:r>
          <m:r>
            <w:rPr>
              <w:rFonts w:ascii="Cambria Math"/>
            </w:rPr>
            <m:t xml:space="preserve"> =</m:t>
          </m:r>
          <m:r>
            <w:rPr>
              <w:rFonts w:ascii="Cambria Math" w:hAnsi="Cambria Math"/>
            </w:rPr>
            <m:t>R</m:t>
          </m:r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jX</m:t>
          </m:r>
          <m:r>
            <w:rPr>
              <w:rFonts w:ascii="Cambria Math"/>
            </w:rPr>
            <m:t xml:space="preserve"> =(32+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 xml:space="preserve">78) </m:t>
          </m:r>
          <m:r>
            <w:rPr>
              <w:rFonts w:ascii="Cambria Math"/>
            </w:rPr>
            <m:t>Ω</m:t>
          </m:r>
        </m:oMath>
      </m:oMathPara>
    </w:p>
    <w:p w:rsidR="002A6F26" w:rsidRDefault="00183E54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Y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jω</m:t>
          </m:r>
          <m:sSub>
            <m:sSubPr>
              <m:ctrlPr>
                <w:rPr>
                  <w:rFonts w:ascii="Cambria Math" w:eastAsia="Times New Roman" w:hAnsi="Cambria Math"/>
                  <w:i/>
                </w:rPr>
              </m:ctrlPr>
            </m:sSubPr>
            <m:e>
              <m:r>
                <w:rPr>
                  <w:rFonts w:ascii="Cambria Math" w:eastAsia="Times New Roman" w:hAnsi="Cambria Math"/>
                </w:rPr>
                <m:t>C</m:t>
              </m:r>
            </m:e>
            <m:sub>
              <m:r>
                <w:rPr>
                  <w:rFonts w:ascii="Cambria Math" w:eastAsia="Times New Roman" w:hAnsi="Cambria Math"/>
                </w:rPr>
                <m:t>k</m:t>
              </m:r>
            </m:sub>
          </m:sSub>
          <m:r>
            <w:rPr>
              <w:rFonts w:ascii="Cambria Math" w:eastAsia="Times New Roman"/>
            </w:rPr>
            <m:t>l =2</m:t>
          </m:r>
          <m:r>
            <w:rPr>
              <w:rFonts w:ascii="Cambria Math" w:eastAsia="Times New Roman" w:hAnsi="Cambria Math"/>
            </w:rPr>
            <m:t>×π×</m:t>
          </m:r>
          <m:r>
            <w:rPr>
              <w:rFonts w:ascii="Cambria Math" w:eastAsia="Times New Roman"/>
            </w:rPr>
            <m:t>50</m:t>
          </m:r>
          <m:r>
            <w:rPr>
              <w:rFonts w:ascii="Cambria Math" w:eastAsia="Times New Roman" w:hAnsi="Cambria Math"/>
            </w:rPr>
            <m:t>×</m:t>
          </m:r>
          <m:r>
            <w:rPr>
              <w:rFonts w:ascii="Cambria Math" w:eastAsia="Times New Roman"/>
            </w:rPr>
            <m:t>9,25</m:t>
          </m:r>
          <m:r>
            <w:rPr>
              <w:rFonts w:ascii="Cambria Math" w:eastAsia="Times New Roman" w:hAnsi="Cambria Math"/>
            </w:rPr>
            <m:t>×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/>
                </w:rPr>
                <m:t>-</m:t>
              </m:r>
              <m:r>
                <w:rPr>
                  <w:rFonts w:ascii="Cambria Math" w:eastAsia="Times New Roman"/>
                </w:rPr>
                <m:t>9</m:t>
              </m:r>
            </m:sup>
          </m:sSup>
          <m:r>
            <w:rPr>
              <w:rFonts w:ascii="Cambria Math" w:eastAsia="Times New Roman" w:hAnsi="Cambria Math"/>
            </w:rPr>
            <m:t>×200=j</m:t>
          </m:r>
          <m:r>
            <w:rPr>
              <w:rFonts w:ascii="Cambria Math" w:eastAsia="Times New Roman"/>
            </w:rPr>
            <m:t xml:space="preserve">5,8 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/>
            </w:rPr>
            <m:t xml:space="preserve">  </m:t>
          </m:r>
          <m:r>
            <w:rPr>
              <w:rFonts w:ascii="Cambria Math" w:eastAsia="Times New Roman" w:hAnsi="Cambria Math"/>
            </w:rPr>
            <m:t>S</m:t>
          </m:r>
        </m:oMath>
      </m:oMathPara>
    </w:p>
    <w:p w:rsidR="001E5054" w:rsidRDefault="001E5054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Zvolíme měřítka:</w:t>
      </w:r>
    </w:p>
    <w:p w:rsidR="001914F9" w:rsidRDefault="001914F9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pro napětí 1kV = 2 mm </w:t>
      </w:r>
    </w:p>
    <w:p w:rsidR="001E5054" w:rsidRDefault="001E5054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pro proud 1A = 0,5 mm</w:t>
      </w:r>
    </w:p>
    <w:p w:rsidR="001E5054" w:rsidRDefault="001E5054" w:rsidP="00A309E6">
      <w:pPr>
        <w:ind w:left="720"/>
        <w:rPr>
          <w:rFonts w:asciiTheme="majorHAnsi" w:hAnsiTheme="majorHAnsi"/>
          <w:sz w:val="24"/>
          <w:szCs w:val="24"/>
        </w:rPr>
      </w:pPr>
      <w:r w:rsidRPr="001E5054">
        <w:rPr>
          <w:rFonts w:asciiTheme="majorHAnsi" w:hAnsiTheme="majorHAnsi"/>
          <w:sz w:val="24"/>
          <w:szCs w:val="24"/>
        </w:rPr>
        <w:t>Vyneseme</w:t>
      </w:r>
      <w:r>
        <w:rPr>
          <w:rFonts w:asciiTheme="majorHAnsi" w:hAnsiTheme="majorHAnsi"/>
          <w:sz w:val="24"/>
          <w:szCs w:val="24"/>
        </w:rPr>
        <w:t xml:space="preserve"> vektor napětí U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 w:rsidR="001914F9">
        <w:rPr>
          <w:rFonts w:asciiTheme="majorHAnsi" w:hAnsiTheme="majorHAnsi"/>
          <w:sz w:val="24"/>
          <w:szCs w:val="24"/>
        </w:rPr>
        <w:t xml:space="preserve"> do kladného směru osy x vektor proudu I</w:t>
      </w:r>
      <w:r w:rsidR="001914F9">
        <w:rPr>
          <w:rFonts w:asciiTheme="majorHAnsi" w:hAnsiTheme="majorHAnsi"/>
          <w:sz w:val="24"/>
          <w:szCs w:val="24"/>
          <w:vertAlign w:val="subscript"/>
        </w:rPr>
        <w:t>2</w:t>
      </w:r>
      <w:r w:rsidR="001914F9">
        <w:rPr>
          <w:rFonts w:asciiTheme="majorHAnsi" w:hAnsiTheme="majorHAnsi"/>
          <w:sz w:val="24"/>
          <w:szCs w:val="24"/>
        </w:rPr>
        <w:t xml:space="preserve"> pod úhlem odpovídajícím cos φ = 0,7.</w:t>
      </w:r>
    </w:p>
    <w:p w:rsidR="001914F9" w:rsidRDefault="001914F9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Určíme úbytky na činném odporu a reaktanci:</w:t>
      </w:r>
    </w:p>
    <w:p w:rsidR="001914F9" w:rsidRDefault="001914F9" w:rsidP="002A6F26">
      <w:pPr>
        <w:ind w:left="720" w:firstLine="709"/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=16×225=3 600 V</m:t>
          </m:r>
        </m:oMath>
      </m:oMathPara>
    </w:p>
    <w:p w:rsidR="001914F9" w:rsidRDefault="001914F9" w:rsidP="002A6F26">
      <w:pPr>
        <w:ind w:left="720" w:firstLine="709"/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=39×225=8 775 V</m:t>
          </m:r>
        </m:oMath>
      </m:oMathPara>
    </w:p>
    <w:p w:rsidR="001E3AB0" w:rsidRDefault="001E3AB0" w:rsidP="002A6F26">
      <w:pPr>
        <w:ind w:left="720" w:firstLine="709"/>
        <w:rPr>
          <w:rFonts w:asciiTheme="majorHAnsi" w:hAnsiTheme="majorHAnsi"/>
          <w:sz w:val="24"/>
          <w:szCs w:val="24"/>
        </w:rPr>
      </w:pPr>
    </w:p>
    <w:p w:rsidR="001E3AB0" w:rsidRDefault="001E3AB0" w:rsidP="00A309E6">
      <w:pPr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Úbytek na činném odporu vyneseme jako rovnoběžku s proudem I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 xml:space="preserve"> a úbytek na reaktanci ve směru kolmém na proud I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>.</w:t>
      </w:r>
    </w:p>
    <w:p w:rsidR="001E3AB0" w:rsidRDefault="001E3AB0" w:rsidP="00A309E6">
      <w:pPr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Součtem těchto úbytků a napětí U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 xml:space="preserve"> získáme napětí U</w:t>
      </w:r>
      <w:r>
        <w:rPr>
          <w:rFonts w:asciiTheme="majorHAnsi" w:hAnsiTheme="majorHAnsi"/>
          <w:sz w:val="24"/>
          <w:szCs w:val="24"/>
          <w:vertAlign w:val="subscript"/>
        </w:rPr>
        <w:t>21</w:t>
      </w:r>
      <w:r>
        <w:rPr>
          <w:rFonts w:asciiTheme="majorHAnsi" w:hAnsiTheme="majorHAnsi"/>
          <w:sz w:val="24"/>
          <w:szCs w:val="24"/>
        </w:rPr>
        <w:t xml:space="preserve"> na příčné admitanci. </w:t>
      </w:r>
    </w:p>
    <w:p w:rsidR="00F47DC4" w:rsidRDefault="00A309E6" w:rsidP="003D758A">
      <w:pPr>
        <w:ind w:left="720"/>
        <w:rPr>
          <w:rFonts w:asciiTheme="majorHAnsi" w:hAnsiTheme="majorHAnsi"/>
          <w:sz w:val="24"/>
          <w:szCs w:val="24"/>
        </w:rPr>
      </w:pPr>
      <w:r w:rsidRPr="00A309E6">
        <w:rPr>
          <w:rFonts w:asciiTheme="majorHAnsi" w:hAnsiTheme="majorHAnsi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978753" cy="2889504"/>
            <wp:effectExtent l="171450" t="133350" r="355247" b="310896"/>
            <wp:docPr id="7" name="Obrázek 7" descr="vektorový diagram T článku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ktorový diagram T článku 1.jpg"/>
                    <pic:cNvPicPr/>
                  </pic:nvPicPr>
                  <pic:blipFill>
                    <a:blip r:embed="rId13" cstate="print"/>
                    <a:srcRect r="13473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2889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C73A9" w:rsidRDefault="002C73A9" w:rsidP="00A309E6">
      <w:pPr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Nyní vypočítáme kapacitní proud, proud svodem zanedbáváme, má nulovou hodnotu. Pro faktickou správnost je v grafickém řešení vynesen.</w:t>
      </w:r>
    </w:p>
    <w:p w:rsidR="002C73A9" w:rsidRDefault="002C73A9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Velikost napětí U</w:t>
      </w:r>
      <w:r>
        <w:rPr>
          <w:rFonts w:asciiTheme="majorHAnsi" w:hAnsiTheme="majorHAnsi"/>
          <w:sz w:val="24"/>
          <w:szCs w:val="24"/>
          <w:vertAlign w:val="subscript"/>
        </w:rPr>
        <w:t>21</w:t>
      </w:r>
      <w:r>
        <w:rPr>
          <w:rFonts w:asciiTheme="majorHAnsi" w:hAnsiTheme="majorHAnsi"/>
          <w:sz w:val="24"/>
          <w:szCs w:val="24"/>
        </w:rPr>
        <w:t xml:space="preserve"> = 71,7 </w:t>
      </w:r>
      <w:proofErr w:type="spellStart"/>
      <w:r>
        <w:rPr>
          <w:rFonts w:asciiTheme="majorHAnsi" w:hAnsiTheme="majorHAnsi"/>
          <w:sz w:val="24"/>
          <w:szCs w:val="24"/>
        </w:rPr>
        <w:t>kV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2C73A9" w:rsidRDefault="002C73A9" w:rsidP="002A6F26">
      <w:pPr>
        <w:ind w:left="720" w:firstLine="709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Kapacitní proud:</w:t>
      </w:r>
    </w:p>
    <w:p w:rsidR="002C73A9" w:rsidRPr="002C73A9" w:rsidRDefault="002C63F6" w:rsidP="002A6F26">
      <w:pPr>
        <w:ind w:left="720" w:firstLine="709"/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"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=Y×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=5,8×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-4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×71,7×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=41,6 A</m:t>
          </m:r>
        </m:oMath>
      </m:oMathPara>
    </w:p>
    <w:p w:rsidR="001E5054" w:rsidRPr="001E3AB0" w:rsidRDefault="00F47DC4" w:rsidP="003D758A">
      <w:pPr>
        <w:ind w:left="720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noProof/>
          <w:sz w:val="24"/>
          <w:szCs w:val="24"/>
          <w:lang w:eastAsia="cs-CZ"/>
        </w:rPr>
        <w:drawing>
          <wp:inline distT="0" distB="0" distL="0" distR="0">
            <wp:extent cx="4538320" cy="2279484"/>
            <wp:effectExtent l="171450" t="133350" r="357530" b="311316"/>
            <wp:docPr id="9" name="Obrázek 8" descr="vektorový diagram T článku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ktorový diagram T článku 2.jpg"/>
                    <pic:cNvPicPr/>
                  </pic:nvPicPr>
                  <pic:blipFill>
                    <a:blip r:embed="rId14" cstate="print"/>
                    <a:srcRect t="7786" r="7091"/>
                    <a:stretch>
                      <a:fillRect/>
                    </a:stretch>
                  </pic:blipFill>
                  <pic:spPr>
                    <a:xfrm>
                      <a:off x="0" y="0"/>
                      <a:ext cx="4538320" cy="22794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Pr="00B6701B" w:rsidRDefault="002A6F26" w:rsidP="002A6F26">
      <w:pPr>
        <w:ind w:firstLine="708"/>
        <w:rPr>
          <w:b/>
        </w:rPr>
      </w:pPr>
    </w:p>
    <w:p w:rsidR="002A6F26" w:rsidRPr="002A6F26" w:rsidRDefault="002A6F26" w:rsidP="00183E54">
      <w:pPr>
        <w:ind w:left="720" w:firstLine="709"/>
        <w:rPr>
          <w:i/>
        </w:rPr>
      </w:pPr>
    </w:p>
    <w:p w:rsidR="001E5054" w:rsidRDefault="00F47DC4" w:rsidP="00183E5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Součtem vektoru I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>
        <w:rPr>
          <w:rFonts w:asciiTheme="majorHAnsi" w:hAnsiTheme="majorHAnsi"/>
          <w:sz w:val="24"/>
          <w:szCs w:val="24"/>
        </w:rPr>
        <w:t xml:space="preserve"> a kapacitního proudu získáme proud I</w:t>
      </w:r>
      <w:r>
        <w:rPr>
          <w:rFonts w:asciiTheme="majorHAnsi" w:hAnsiTheme="majorHAnsi"/>
          <w:sz w:val="24"/>
          <w:szCs w:val="24"/>
          <w:vertAlign w:val="subscript"/>
        </w:rPr>
        <w:t>1</w:t>
      </w:r>
      <w:r>
        <w:rPr>
          <w:rFonts w:asciiTheme="majorHAnsi" w:hAnsiTheme="majorHAnsi"/>
          <w:sz w:val="24"/>
          <w:szCs w:val="24"/>
        </w:rPr>
        <w:t>.</w:t>
      </w:r>
      <w:r w:rsidR="00826A70">
        <w:rPr>
          <w:rFonts w:asciiTheme="majorHAnsi" w:hAnsiTheme="majorHAnsi"/>
          <w:sz w:val="24"/>
          <w:szCs w:val="24"/>
        </w:rPr>
        <w:t xml:space="preserve"> Změřením určíme </w:t>
      </w:r>
    </w:p>
    <w:p w:rsidR="00826A70" w:rsidRPr="00826A70" w:rsidRDefault="00826A70" w:rsidP="00183E5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</w:t>
      </w:r>
      <w:r>
        <w:rPr>
          <w:rFonts w:asciiTheme="majorHAnsi" w:hAnsiTheme="majorHAnsi"/>
          <w:sz w:val="24"/>
          <w:szCs w:val="24"/>
          <w:vertAlign w:val="subscript"/>
        </w:rPr>
        <w:t>1</w:t>
      </w:r>
      <w:r>
        <w:rPr>
          <w:rFonts w:asciiTheme="majorHAnsi" w:hAnsiTheme="majorHAnsi"/>
          <w:sz w:val="24"/>
          <w:szCs w:val="24"/>
        </w:rPr>
        <w:t xml:space="preserve"> = 195 A.</w:t>
      </w:r>
    </w:p>
    <w:p w:rsidR="00F47DC4" w:rsidRDefault="00826A70" w:rsidP="00183E5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Nyní určíme úbytky na činném odporu a reaktanci levé větve.</w:t>
      </w:r>
    </w:p>
    <w:p w:rsidR="00826A70" w:rsidRDefault="00826A70" w:rsidP="00183E54">
      <w:pPr>
        <w:rPr>
          <w:rFonts w:asciiTheme="majorHAnsi" w:hAnsiTheme="majorHAnsi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=16×195=3 120 V</m:t>
          </m:r>
        </m:oMath>
      </m:oMathPara>
    </w:p>
    <w:p w:rsidR="00826A70" w:rsidRDefault="00826A70" w:rsidP="00183E54">
      <w:pPr>
        <w:rPr>
          <w:rFonts w:asciiTheme="majorHAnsi" w:hAnsiTheme="majorHAnsi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=39×195=7 610 V</m:t>
          </m:r>
        </m:oMath>
      </m:oMathPara>
    </w:p>
    <w:p w:rsidR="00826A70" w:rsidRDefault="00826A70" w:rsidP="00183E5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Vyneseme jednotlivé úbytky a to tak, že úbytek na činném odporu bude rovnoběžný se směrem proudu I</w:t>
      </w:r>
      <w:r>
        <w:rPr>
          <w:rFonts w:asciiTheme="majorHAnsi" w:hAnsiTheme="majorHAnsi"/>
          <w:sz w:val="24"/>
          <w:szCs w:val="24"/>
          <w:vertAlign w:val="subscript"/>
        </w:rPr>
        <w:t>1</w:t>
      </w:r>
      <w:r>
        <w:rPr>
          <w:rFonts w:asciiTheme="majorHAnsi" w:hAnsiTheme="majorHAnsi"/>
          <w:sz w:val="24"/>
          <w:szCs w:val="24"/>
        </w:rPr>
        <w:t xml:space="preserve"> a úbytek na reaktanci bude na něj kolmý.</w:t>
      </w:r>
    </w:p>
    <w:p w:rsidR="00826A70" w:rsidRDefault="00826A70" w:rsidP="00183E5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Součtem těchto úbytků a napětí U</w:t>
      </w:r>
      <w:r>
        <w:rPr>
          <w:rFonts w:asciiTheme="majorHAnsi" w:hAnsiTheme="majorHAnsi"/>
          <w:sz w:val="24"/>
          <w:szCs w:val="24"/>
          <w:vertAlign w:val="subscript"/>
        </w:rPr>
        <w:t>21</w:t>
      </w:r>
      <w:r>
        <w:rPr>
          <w:rFonts w:asciiTheme="majorHAnsi" w:hAnsiTheme="majorHAnsi"/>
          <w:sz w:val="24"/>
          <w:szCs w:val="24"/>
        </w:rPr>
        <w:t xml:space="preserve"> získáme výsledné napětí U</w:t>
      </w:r>
      <w:r>
        <w:rPr>
          <w:rFonts w:asciiTheme="majorHAnsi" w:hAnsiTheme="majorHAnsi"/>
          <w:sz w:val="24"/>
          <w:szCs w:val="24"/>
          <w:vertAlign w:val="subscript"/>
        </w:rPr>
        <w:t>1</w:t>
      </w:r>
      <w:r>
        <w:rPr>
          <w:rFonts w:asciiTheme="majorHAnsi" w:hAnsiTheme="majorHAnsi"/>
          <w:sz w:val="24"/>
          <w:szCs w:val="24"/>
        </w:rPr>
        <w:t>.</w:t>
      </w:r>
    </w:p>
    <w:p w:rsidR="00826A70" w:rsidRDefault="00826A70" w:rsidP="00183E5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Změříme jeho velikost a dle měřítka určíme jeho velikost.</w:t>
      </w:r>
    </w:p>
    <w:p w:rsidR="00826A70" w:rsidRPr="00826A70" w:rsidRDefault="00826A70" w:rsidP="00183E5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</w:t>
      </w:r>
      <w:r>
        <w:rPr>
          <w:rFonts w:asciiTheme="majorHAnsi" w:hAnsiTheme="majorHAnsi"/>
          <w:sz w:val="24"/>
          <w:szCs w:val="24"/>
          <w:vertAlign w:val="subscript"/>
        </w:rPr>
        <w:t>1</w:t>
      </w:r>
      <w:r>
        <w:rPr>
          <w:rFonts w:asciiTheme="majorHAnsi" w:hAnsiTheme="majorHAnsi"/>
          <w:sz w:val="24"/>
          <w:szCs w:val="24"/>
        </w:rPr>
        <w:t xml:space="preserve">= 79,5 </w:t>
      </w:r>
      <w:proofErr w:type="spellStart"/>
      <w:r>
        <w:rPr>
          <w:rFonts w:asciiTheme="majorHAnsi" w:hAnsiTheme="majorHAnsi"/>
          <w:sz w:val="24"/>
          <w:szCs w:val="24"/>
        </w:rPr>
        <w:t>kV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1E5054" w:rsidRDefault="00826A70" w:rsidP="00183E54">
      <w:pPr>
        <w:rPr>
          <w:rFonts w:asciiTheme="minorHAnsi" w:hAnsiTheme="minorHAnsi"/>
          <w:i/>
        </w:rPr>
      </w:pPr>
      <w:r>
        <w:rPr>
          <w:rFonts w:asciiTheme="minorHAnsi" w:hAnsiTheme="minorHAnsi"/>
          <w:i/>
          <w:noProof/>
          <w:lang w:eastAsia="cs-CZ"/>
        </w:rPr>
        <w:drawing>
          <wp:inline distT="0" distB="0" distL="0" distR="0">
            <wp:extent cx="5760720" cy="2886075"/>
            <wp:effectExtent l="171450" t="133350" r="354330" b="314325"/>
            <wp:docPr id="10" name="Obrázek 9" descr="vektorový diagram T člán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ktorový diagram T článku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6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E5054" w:rsidRDefault="001E5054" w:rsidP="00183E54">
      <w:pPr>
        <w:rPr>
          <w:rFonts w:asciiTheme="minorHAnsi" w:hAnsiTheme="minorHAnsi"/>
          <w:i/>
        </w:rPr>
      </w:pPr>
    </w:p>
    <w:p w:rsidR="00DE04F2" w:rsidRPr="00371604" w:rsidRDefault="00D17A3F" w:rsidP="00A309E6">
      <w:pPr>
        <w:rPr>
          <w:sz w:val="32"/>
          <w:szCs w:val="32"/>
        </w:rPr>
      </w:pPr>
      <w:r w:rsidRPr="00083BE9">
        <w:rPr>
          <w:rFonts w:asciiTheme="minorHAnsi" w:hAnsiTheme="minorHAnsi"/>
          <w:i/>
        </w:rPr>
        <w:t xml:space="preserve">(Zdroj: </w:t>
      </w:r>
      <w:proofErr w:type="spellStart"/>
      <w:r w:rsidRPr="00083BE9">
        <w:rPr>
          <w:rFonts w:asciiTheme="minorHAnsi" w:hAnsiTheme="minorHAnsi"/>
          <w:i/>
        </w:rPr>
        <w:t>Elektroenergetika</w:t>
      </w:r>
      <w:proofErr w:type="spellEnd"/>
      <w:r w:rsidRPr="00083BE9">
        <w:rPr>
          <w:rFonts w:asciiTheme="minorHAnsi" w:hAnsiTheme="minorHAnsi"/>
          <w:i/>
        </w:rPr>
        <w:t xml:space="preserve"> I pro 3. Ročník SPŠ elektrotechnických, Jaroslav Fojt, SNTL 1980)</w:t>
      </w:r>
    </w:p>
    <w:sectPr w:rsidR="00DE04F2" w:rsidRPr="00371604" w:rsidSect="00F444C6">
      <w:headerReference w:type="default" r:id="rId16"/>
      <w:footerReference w:type="default" r:id="rId17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63B" w:rsidRDefault="0021763B" w:rsidP="00C86079">
      <w:pPr>
        <w:spacing w:after="0" w:line="240" w:lineRule="auto"/>
      </w:pPr>
      <w:r>
        <w:separator/>
      </w:r>
    </w:p>
  </w:endnote>
  <w:endnote w:type="continuationSeparator" w:id="0">
    <w:p w:rsidR="0021763B" w:rsidRDefault="0021763B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Pr="008A565C" w:rsidRDefault="009E2FC9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353EF" w:rsidRPr="000353EF">
      <w:rPr>
        <w:b/>
        <w:sz w:val="28"/>
        <w:szCs w:val="28"/>
      </w:rPr>
      <w:t xml:space="preserve"> </w:t>
    </w:r>
    <w:r w:rsidR="000353EF">
      <w:rPr>
        <w:b/>
        <w:sz w:val="28"/>
        <w:szCs w:val="28"/>
      </w:rPr>
      <w:t>Investice do vzdělání nesou nejvyšší úrok</w:t>
    </w:r>
  </w:p>
  <w:p w:rsidR="009E2FC9" w:rsidRDefault="009E2FC9" w:rsidP="00C86079">
    <w:pPr>
      <w:pStyle w:val="Zpat"/>
      <w:tabs>
        <w:tab w:val="left" w:pos="2665"/>
      </w:tabs>
    </w:pPr>
    <w:r>
      <w:tab/>
    </w:r>
  </w:p>
  <w:p w:rsidR="009E2FC9" w:rsidRDefault="009E2F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2C63F6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635BB3">
      <w:tab/>
      <w:t>Pracovní list 26</w:t>
    </w:r>
    <w:r w:rsidR="005C2247">
      <w:t xml:space="preserve"> – </w:t>
    </w:r>
    <w:r w:rsidR="00635BB3">
      <w:t xml:space="preserve">Vedení </w:t>
    </w:r>
    <w:proofErr w:type="spellStart"/>
    <w:r w:rsidR="00635BB3">
      <w:t>vvn</w:t>
    </w:r>
    <w:proofErr w:type="spellEnd"/>
    <w:r w:rsidR="00635BB3">
      <w:t xml:space="preserve"> – článek T grafické řešení</w:t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63B" w:rsidRDefault="0021763B" w:rsidP="00C86079">
      <w:pPr>
        <w:spacing w:after="0" w:line="240" w:lineRule="auto"/>
      </w:pPr>
      <w:r>
        <w:separator/>
      </w:r>
    </w:p>
  </w:footnote>
  <w:footnote w:type="continuationSeparator" w:id="0">
    <w:p w:rsidR="0021763B" w:rsidRDefault="0021763B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Default="009E2F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2C63F6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bookmarkStart w:id="0" w:name="_GoBack"/>
    <w:r w:rsidR="001A7EBE" w:rsidRPr="001A7EB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188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260D2"/>
    <w:rsid w:val="000353EF"/>
    <w:rsid w:val="00052C76"/>
    <w:rsid w:val="00083BE9"/>
    <w:rsid w:val="00091EE2"/>
    <w:rsid w:val="000F3E70"/>
    <w:rsid w:val="00117319"/>
    <w:rsid w:val="00147AFB"/>
    <w:rsid w:val="00183E54"/>
    <w:rsid w:val="001914F9"/>
    <w:rsid w:val="001A654B"/>
    <w:rsid w:val="001A7EBE"/>
    <w:rsid w:val="001E3AB0"/>
    <w:rsid w:val="001E5054"/>
    <w:rsid w:val="001F4AC2"/>
    <w:rsid w:val="0021763B"/>
    <w:rsid w:val="00292E6C"/>
    <w:rsid w:val="002A3055"/>
    <w:rsid w:val="002A3A3E"/>
    <w:rsid w:val="002A6F26"/>
    <w:rsid w:val="002C63F6"/>
    <w:rsid w:val="002C73A9"/>
    <w:rsid w:val="002E754E"/>
    <w:rsid w:val="00310CAA"/>
    <w:rsid w:val="0031676C"/>
    <w:rsid w:val="003715CF"/>
    <w:rsid w:val="00371604"/>
    <w:rsid w:val="00371BF1"/>
    <w:rsid w:val="003A1179"/>
    <w:rsid w:val="003D758A"/>
    <w:rsid w:val="003F5C2D"/>
    <w:rsid w:val="003F7369"/>
    <w:rsid w:val="004803EB"/>
    <w:rsid w:val="00487D3F"/>
    <w:rsid w:val="00493B83"/>
    <w:rsid w:val="00516B50"/>
    <w:rsid w:val="0055501E"/>
    <w:rsid w:val="005C2247"/>
    <w:rsid w:val="006346C6"/>
    <w:rsid w:val="00635BB3"/>
    <w:rsid w:val="00641FE8"/>
    <w:rsid w:val="0066605F"/>
    <w:rsid w:val="0069488A"/>
    <w:rsid w:val="006B27C6"/>
    <w:rsid w:val="006B3386"/>
    <w:rsid w:val="00710786"/>
    <w:rsid w:val="00753B1A"/>
    <w:rsid w:val="00762071"/>
    <w:rsid w:val="00764D59"/>
    <w:rsid w:val="00794DB7"/>
    <w:rsid w:val="007B1DEA"/>
    <w:rsid w:val="007C7A00"/>
    <w:rsid w:val="007F70C1"/>
    <w:rsid w:val="007F7E4C"/>
    <w:rsid w:val="00826702"/>
    <w:rsid w:val="00826A70"/>
    <w:rsid w:val="00857280"/>
    <w:rsid w:val="00860167"/>
    <w:rsid w:val="00877297"/>
    <w:rsid w:val="008A5A16"/>
    <w:rsid w:val="008B1820"/>
    <w:rsid w:val="009114B6"/>
    <w:rsid w:val="00917BFF"/>
    <w:rsid w:val="009D0CF9"/>
    <w:rsid w:val="009E2FC9"/>
    <w:rsid w:val="00A01992"/>
    <w:rsid w:val="00A11C90"/>
    <w:rsid w:val="00A309E6"/>
    <w:rsid w:val="00A448EC"/>
    <w:rsid w:val="00A519A2"/>
    <w:rsid w:val="00A56BB5"/>
    <w:rsid w:val="00A77AFB"/>
    <w:rsid w:val="00AB4E89"/>
    <w:rsid w:val="00AD6540"/>
    <w:rsid w:val="00B00A84"/>
    <w:rsid w:val="00B54120"/>
    <w:rsid w:val="00B773AB"/>
    <w:rsid w:val="00BC1D33"/>
    <w:rsid w:val="00BC2DEB"/>
    <w:rsid w:val="00BE515A"/>
    <w:rsid w:val="00BF0DD9"/>
    <w:rsid w:val="00C07CAD"/>
    <w:rsid w:val="00C21890"/>
    <w:rsid w:val="00C2330E"/>
    <w:rsid w:val="00C86079"/>
    <w:rsid w:val="00C96CF8"/>
    <w:rsid w:val="00CA2086"/>
    <w:rsid w:val="00CA5E73"/>
    <w:rsid w:val="00D17A3F"/>
    <w:rsid w:val="00D845CC"/>
    <w:rsid w:val="00DE04F2"/>
    <w:rsid w:val="00DF4B90"/>
    <w:rsid w:val="00E271DE"/>
    <w:rsid w:val="00E70625"/>
    <w:rsid w:val="00E720DB"/>
    <w:rsid w:val="00EE49A5"/>
    <w:rsid w:val="00EF5DE2"/>
    <w:rsid w:val="00F176BA"/>
    <w:rsid w:val="00F444C6"/>
    <w:rsid w:val="00F47DC4"/>
    <w:rsid w:val="00F609C2"/>
    <w:rsid w:val="00F64F02"/>
    <w:rsid w:val="00F7420E"/>
    <w:rsid w:val="00F74C80"/>
    <w:rsid w:val="00FE5744"/>
    <w:rsid w:val="00FF7698"/>
    <w:rsid w:val="00FF7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8A5A1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06B35-4B7B-405D-82D7-84556F506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442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3</cp:revision>
  <dcterms:created xsi:type="dcterms:W3CDTF">2014-08-09T13:38:00Z</dcterms:created>
  <dcterms:modified xsi:type="dcterms:W3CDTF">2014-08-09T13:39:00Z</dcterms:modified>
</cp:coreProperties>
</file>