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Pr="00F02434" w:rsidRDefault="00544798" w:rsidP="0078128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Přepětí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610EC6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Přepětí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690929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_02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B41924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19.9.2013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306ADE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0F4305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306ADE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přepětí. Studenti si ověří znalosti z jednotlivých typů přepětí, kategorií přepětí, jednotlivých ochran proti přepětí.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306ADE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Přepětí, vnitřní přepětí, atmosférické přepětí, kategorie přepětí, ochrany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1B0849">
      <w:pPr>
        <w:pStyle w:val="Nzev"/>
        <w:spacing w:line="240" w:lineRule="auto"/>
        <w:jc w:val="left"/>
      </w:pPr>
      <w:r w:rsidRPr="0069488A">
        <w:t>ZADÁNÍ</w:t>
      </w:r>
      <w:r w:rsidRPr="0069488A">
        <w:tab/>
      </w:r>
    </w:p>
    <w:p w:rsidR="00306ADE" w:rsidRDefault="00306ADE" w:rsidP="001B0849">
      <w:pPr>
        <w:spacing w:line="240" w:lineRule="auto"/>
      </w:pPr>
    </w:p>
    <w:p w:rsidR="00306ADE" w:rsidRDefault="00306ADE" w:rsidP="001B0849">
      <w:pPr>
        <w:pStyle w:val="Odstavecseseznamem"/>
        <w:numPr>
          <w:ilvl w:val="0"/>
          <w:numId w:val="5"/>
        </w:numPr>
        <w:spacing w:line="240" w:lineRule="auto"/>
      </w:pPr>
      <w:r>
        <w:t>Co je to přepětí?</w:t>
      </w:r>
    </w:p>
    <w:p w:rsidR="00411464" w:rsidRDefault="00411464" w:rsidP="001B0849">
      <w:pPr>
        <w:pStyle w:val="Odstavecseseznamem"/>
        <w:spacing w:line="240" w:lineRule="auto"/>
      </w:pPr>
    </w:p>
    <w:p w:rsidR="00411464" w:rsidRDefault="00306ADE" w:rsidP="001B0849">
      <w:pPr>
        <w:pStyle w:val="Odstavecseseznamem"/>
        <w:numPr>
          <w:ilvl w:val="0"/>
          <w:numId w:val="5"/>
        </w:numPr>
        <w:spacing w:line="240" w:lineRule="auto"/>
      </w:pPr>
      <w:r>
        <w:t>Rozdělení přepětí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306ADE" w:rsidP="001B0849">
      <w:pPr>
        <w:pStyle w:val="Odstavecseseznamem"/>
        <w:numPr>
          <w:ilvl w:val="0"/>
          <w:numId w:val="5"/>
        </w:numPr>
        <w:spacing w:line="240" w:lineRule="auto"/>
      </w:pPr>
      <w:r>
        <w:t>Vyjmenujte 3 příčiny vzniku přepětí</w:t>
      </w:r>
      <w:r w:rsidR="00184872">
        <w:t>.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1452DF" w:rsidP="001B0849">
      <w:pPr>
        <w:pStyle w:val="Odstavecseseznamem"/>
        <w:numPr>
          <w:ilvl w:val="0"/>
          <w:numId w:val="5"/>
        </w:numPr>
        <w:spacing w:line="240" w:lineRule="auto"/>
      </w:pPr>
      <w:r>
        <w:t>Popište</w:t>
      </w:r>
      <w:r w:rsidR="00306ADE">
        <w:t xml:space="preserve"> přepěťovou vlnu a vyjádřete její rychlost</w:t>
      </w:r>
      <w:r w:rsidR="00184872">
        <w:t>.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306ADE" w:rsidP="001B0849">
      <w:pPr>
        <w:pStyle w:val="Odstavecseseznamem"/>
        <w:numPr>
          <w:ilvl w:val="0"/>
          <w:numId w:val="5"/>
        </w:numPr>
        <w:spacing w:line="240" w:lineRule="auto"/>
      </w:pPr>
      <w:r>
        <w:t>Co je to vlnová impedance?</w:t>
      </w:r>
    </w:p>
    <w:p w:rsidR="00411464" w:rsidRDefault="00411464" w:rsidP="001B0849">
      <w:pPr>
        <w:pStyle w:val="Odstavecseseznamem"/>
        <w:spacing w:line="240" w:lineRule="auto"/>
      </w:pPr>
    </w:p>
    <w:p w:rsidR="00184872" w:rsidRDefault="00A202D5" w:rsidP="001B0849">
      <w:pPr>
        <w:pStyle w:val="Odstavecseseznamem"/>
        <w:numPr>
          <w:ilvl w:val="0"/>
          <w:numId w:val="5"/>
        </w:numPr>
        <w:spacing w:line="240" w:lineRule="auto"/>
      </w:pPr>
      <w:r>
        <w:t>Vyjmenujte a popište</w:t>
      </w:r>
      <w:r w:rsidR="00306ADE">
        <w:t xml:space="preserve"> jednotlivé kategorie přepětí</w:t>
      </w:r>
      <w:r w:rsidR="00184872">
        <w:t>.</w:t>
      </w:r>
    </w:p>
    <w:p w:rsidR="00184872" w:rsidRDefault="00184872" w:rsidP="00184872">
      <w:pPr>
        <w:pStyle w:val="Odstavecseseznamem"/>
      </w:pPr>
    </w:p>
    <w:p w:rsidR="00184872" w:rsidRDefault="00184872" w:rsidP="00184872">
      <w:pPr>
        <w:spacing w:line="240" w:lineRule="auto"/>
      </w:pPr>
    </w:p>
    <w:p w:rsidR="00184872" w:rsidRDefault="00184872" w:rsidP="00184872">
      <w:pPr>
        <w:pStyle w:val="Odstavecseseznamem"/>
      </w:pPr>
    </w:p>
    <w:p w:rsidR="00306ADE" w:rsidRPr="00306ADE" w:rsidRDefault="00411464" w:rsidP="008C6731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4567492" cy="3712191"/>
            <wp:effectExtent l="19050" t="0" r="4508" b="0"/>
            <wp:docPr id="1" name="Obrázek 0" descr="kategorie přepětí obr upraveny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tegorie přepětí obr upraveny PL.jpg"/>
                    <pic:cNvPicPr/>
                  </pic:nvPicPr>
                  <pic:blipFill>
                    <a:blip r:embed="rId16" cstate="print"/>
                    <a:srcRect l="5219" t="5906" r="15657" b="4593"/>
                    <a:stretch>
                      <a:fillRect/>
                    </a:stretch>
                  </pic:blipFill>
                  <pic:spPr>
                    <a:xfrm>
                      <a:off x="0" y="0"/>
                      <a:ext cx="4567492" cy="371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C2330E" w:rsidRDefault="00345568" w:rsidP="00FF7768">
      <w:pPr>
        <w:numPr>
          <w:ilvl w:val="0"/>
          <w:numId w:val="2"/>
        </w:numPr>
      </w:pPr>
      <w:r>
        <w:t>Co je to přepětí?</w:t>
      </w:r>
    </w:p>
    <w:p w:rsidR="00C2330E" w:rsidRDefault="00345568" w:rsidP="00FA5CB8">
      <w:pPr>
        <w:ind w:left="720"/>
      </w:pPr>
      <w:r w:rsidRPr="00184872">
        <w:t>Přepětí je napětí jakéhokoliv druhu ohrožující izolaci zařízení, která je správně navržená a udržovaná</w:t>
      </w:r>
      <w:r w:rsidR="00206C4D">
        <w:t>.</w:t>
      </w:r>
    </w:p>
    <w:p w:rsidR="00FA5CB8" w:rsidRPr="0069488A" w:rsidRDefault="00FA5CB8" w:rsidP="00FA5CB8">
      <w:pPr>
        <w:ind w:left="720"/>
      </w:pPr>
    </w:p>
    <w:p w:rsidR="00184872" w:rsidRDefault="00345568" w:rsidP="00184872">
      <w:pPr>
        <w:numPr>
          <w:ilvl w:val="0"/>
          <w:numId w:val="2"/>
        </w:numPr>
        <w:spacing w:after="240"/>
        <w:ind w:left="714" w:hanging="357"/>
        <w:jc w:val="both"/>
      </w:pPr>
      <w:r>
        <w:t>Rozdělení přepětí</w:t>
      </w:r>
    </w:p>
    <w:p w:rsidR="00345568" w:rsidRDefault="00345568" w:rsidP="00184872">
      <w:pPr>
        <w:pStyle w:val="Odstavecseseznamem"/>
        <w:numPr>
          <w:ilvl w:val="0"/>
          <w:numId w:val="9"/>
        </w:numPr>
        <w:ind w:left="1077" w:hanging="357"/>
        <w:jc w:val="both"/>
      </w:pPr>
      <w:r w:rsidRPr="00184872">
        <w:rPr>
          <w:b/>
        </w:rPr>
        <w:t>vnitřn</w:t>
      </w:r>
      <w:r>
        <w:t>í (provozní) SEMP</w:t>
      </w:r>
    </w:p>
    <w:p w:rsidR="00C2330E" w:rsidRDefault="00345568" w:rsidP="00184872">
      <w:pPr>
        <w:pStyle w:val="Odstavecseseznamem"/>
        <w:numPr>
          <w:ilvl w:val="0"/>
          <w:numId w:val="9"/>
        </w:numPr>
        <w:ind w:left="1077" w:hanging="357"/>
        <w:jc w:val="both"/>
      </w:pPr>
      <w:r w:rsidRPr="00184872">
        <w:rPr>
          <w:b/>
        </w:rPr>
        <w:t>vnějš</w:t>
      </w:r>
      <w:r>
        <w:t>í (atmosférické) LEMP</w:t>
      </w:r>
    </w:p>
    <w:p w:rsidR="001452DF" w:rsidRDefault="00184872" w:rsidP="00184872">
      <w:pPr>
        <w:jc w:val="both"/>
      </w:pPr>
      <w:r>
        <w:t>n</w:t>
      </w:r>
      <w:r w:rsidR="009A0544">
        <w:t xml:space="preserve">ebo </w:t>
      </w:r>
    </w:p>
    <w:p w:rsidR="00184872" w:rsidRDefault="009A0544" w:rsidP="00184872">
      <w:pPr>
        <w:pStyle w:val="Odstavecseseznamem"/>
        <w:numPr>
          <w:ilvl w:val="0"/>
          <w:numId w:val="11"/>
        </w:numPr>
        <w:ind w:left="1077" w:hanging="357"/>
        <w:jc w:val="both"/>
      </w:pPr>
      <w:r w:rsidRPr="001452DF">
        <w:rPr>
          <w:b/>
        </w:rPr>
        <w:t>příčná</w:t>
      </w:r>
      <w:r>
        <w:t xml:space="preserve"> (</w:t>
      </w:r>
      <w:r w:rsidR="001B0849">
        <w:t>m</w:t>
      </w:r>
      <w:r w:rsidR="00184872">
        <w:t>ezi fázemi)</w:t>
      </w:r>
    </w:p>
    <w:p w:rsidR="009A0544" w:rsidRDefault="009A0544" w:rsidP="00184872">
      <w:pPr>
        <w:pStyle w:val="Odstavecseseznamem"/>
        <w:numPr>
          <w:ilvl w:val="0"/>
          <w:numId w:val="11"/>
        </w:numPr>
        <w:ind w:left="1077" w:hanging="357"/>
        <w:jc w:val="both"/>
      </w:pPr>
      <w:r w:rsidRPr="001452DF">
        <w:rPr>
          <w:b/>
        </w:rPr>
        <w:t>podélná</w:t>
      </w:r>
      <w:r w:rsidR="00184872">
        <w:t xml:space="preserve"> (</w:t>
      </w:r>
      <w:r w:rsidR="001B0849">
        <w:t>m</w:t>
      </w:r>
      <w:r>
        <w:t>ezi dvěma místy jedné fáze)</w:t>
      </w:r>
    </w:p>
    <w:p w:rsidR="001452DF" w:rsidRPr="0069488A" w:rsidRDefault="001452DF" w:rsidP="009A0544">
      <w:pPr>
        <w:pStyle w:val="Odstavecseseznamem"/>
        <w:ind w:left="2124"/>
        <w:jc w:val="both"/>
      </w:pPr>
    </w:p>
    <w:p w:rsidR="00FA5CB8" w:rsidRPr="00FA5CB8" w:rsidRDefault="009A0544" w:rsidP="00FF7768">
      <w:pPr>
        <w:numPr>
          <w:ilvl w:val="0"/>
          <w:numId w:val="2"/>
        </w:numPr>
        <w:rPr>
          <w:b/>
        </w:rPr>
      </w:pPr>
      <w:r>
        <w:t xml:space="preserve">Vyjmenujte 3 příčiny vzniku přepětí </w:t>
      </w:r>
    </w:p>
    <w:p w:rsidR="00C2330E" w:rsidRPr="00FA5CB8" w:rsidRDefault="009A0544" w:rsidP="00FA5CB8">
      <w:pPr>
        <w:pStyle w:val="Odstavecseseznamem"/>
        <w:numPr>
          <w:ilvl w:val="0"/>
          <w:numId w:val="12"/>
        </w:numPr>
        <w:spacing w:after="0"/>
        <w:ind w:left="1077" w:hanging="357"/>
      </w:pPr>
      <w:r w:rsidRPr="00FA5CB8">
        <w:t>Zapnutí vedení naprázdno</w:t>
      </w:r>
    </w:p>
    <w:p w:rsidR="009A0544" w:rsidRPr="00FA5CB8" w:rsidRDefault="009A0544" w:rsidP="00FA5CB8">
      <w:pPr>
        <w:pStyle w:val="Odstavecseseznamem"/>
        <w:numPr>
          <w:ilvl w:val="0"/>
          <w:numId w:val="12"/>
        </w:numPr>
        <w:spacing w:after="0"/>
        <w:ind w:left="1077" w:hanging="357"/>
      </w:pPr>
      <w:r w:rsidRPr="00FA5CB8">
        <w:t>Náhlé vypnutí nebo odlehčení sítě</w:t>
      </w:r>
    </w:p>
    <w:p w:rsidR="009A0544" w:rsidRDefault="009A0544" w:rsidP="00FA5CB8">
      <w:pPr>
        <w:pStyle w:val="Odstavecseseznamem"/>
        <w:numPr>
          <w:ilvl w:val="0"/>
          <w:numId w:val="12"/>
        </w:numPr>
        <w:ind w:left="1077" w:hanging="357"/>
      </w:pPr>
      <w:r w:rsidRPr="00FA5CB8">
        <w:t>Rezonanční jevy při spínání</w:t>
      </w:r>
    </w:p>
    <w:p w:rsidR="00FA5CB8" w:rsidRPr="00FA5CB8" w:rsidRDefault="00FA5CB8" w:rsidP="00FA5CB8"/>
    <w:p w:rsidR="00764D59" w:rsidRDefault="001B0849" w:rsidP="00FF7768">
      <w:pPr>
        <w:numPr>
          <w:ilvl w:val="0"/>
          <w:numId w:val="2"/>
        </w:numPr>
      </w:pPr>
      <w:r>
        <w:t>Popište</w:t>
      </w:r>
      <w:r w:rsidR="009A0544" w:rsidRPr="009A0544">
        <w:t xml:space="preserve"> přepěťovou vlnu a popišt</w:t>
      </w:r>
      <w:r w:rsidR="00A202D5">
        <w:t>e</w:t>
      </w:r>
      <w:r w:rsidR="009A0544" w:rsidRPr="009A0544">
        <w:t xml:space="preserve"> její rychlost</w:t>
      </w:r>
    </w:p>
    <w:p w:rsidR="009A0544" w:rsidRDefault="00FC024A" w:rsidP="009A0544">
      <w:pPr>
        <w:ind w:left="720"/>
      </w:pPr>
      <w:r w:rsidRPr="00FA5CB8">
        <w:t>Přepěťová vlna má tvar postupné vlny. Její rychlost pro venkovní vedení odpovídá rychlosti světla</w:t>
      </w:r>
      <w:r w:rsidR="00A202D5" w:rsidRPr="00FA5CB8">
        <w:t>.</w:t>
      </w:r>
      <w:r w:rsidRPr="00FA5CB8">
        <w:t xml:space="preserve">  Vypočítá se dle vztahu</w:t>
      </w:r>
      <w:r>
        <w:rPr>
          <w:rFonts w:ascii="Cambria Math" w:hAnsi="Cambria Math"/>
          <w:sz w:val="32"/>
          <w:szCs w:val="32"/>
        </w:rPr>
        <w:br/>
      </w:r>
      <m:oMathPara>
        <m:oMathParaPr>
          <m:jc m:val="center"/>
        </m:oMathParaPr>
        <m:oMath>
          <m:r>
            <w:rPr>
              <w:rFonts w:ascii="Cambria Math" w:hAnsi="Cambria Math"/>
            </w:rPr>
            <m:t>ν=</m:t>
          </m:r>
          <m:f>
            <m:fPr>
              <m:ctrlPr>
                <w:rPr>
                  <w:rFonts w:ascii="Cambria Math" w:eastAsiaTheme="minorHAnsi" w:hAnsi="Cambria Math" w:cstheme="minorBid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LC</m:t>
                  </m:r>
                </m:e>
              </m:rad>
            </m:den>
          </m:f>
          <m:d>
            <m:dPr>
              <m:ctrlPr>
                <w:rPr>
                  <w:rFonts w:ascii="Cambria Math" w:eastAsiaTheme="minorHAnsi" w:hAnsi="Cambria Math" w:cstheme="minorBidi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e>
          </m:d>
        </m:oMath>
      </m:oMathPara>
    </w:p>
    <w:p w:rsidR="00091DF8" w:rsidRPr="00091DF8" w:rsidRDefault="00091DF8" w:rsidP="000144A8">
      <w:pPr>
        <w:ind w:left="720"/>
      </w:pPr>
    </w:p>
    <w:p w:rsidR="001452DF" w:rsidRPr="001452DF" w:rsidRDefault="000144A8" w:rsidP="00FF7768">
      <w:pPr>
        <w:numPr>
          <w:ilvl w:val="0"/>
          <w:numId w:val="2"/>
        </w:numPr>
      </w:pPr>
      <w:r w:rsidRPr="000144A8">
        <w:t>Co je to vlnová impedance?</w:t>
      </w:r>
    </w:p>
    <w:p w:rsidR="00FA5CB8" w:rsidRPr="00FA5CB8" w:rsidRDefault="00FA5CB8" w:rsidP="00FA5CB8">
      <w:pPr>
        <w:pStyle w:val="Odstavecseseznamem"/>
      </w:pPr>
      <w:r w:rsidRPr="00FA5CB8">
        <w:t xml:space="preserve">Vlnová impedance je impedance vedení  </w:t>
      </w:r>
    </w:p>
    <w:p w:rsidR="00371604" w:rsidRPr="00FA5CB8" w:rsidRDefault="009859C9" w:rsidP="001452DF">
      <w:pPr>
        <w:ind w:left="720"/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HAnsi" w:hAnsi="Cambria Math" w:cstheme="minorBid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HAnsi" w:hAnsi="Cambria Math" w:cstheme="minorBidi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C</m:t>
                  </m:r>
                </m:den>
              </m:f>
            </m:e>
          </m:ra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eastAsiaTheme="minorHAnsi" w:hAnsi="Cambria Math" w:cstheme="minorBid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 xml:space="preserve">    ( Ω )</m:t>
          </m:r>
        </m:oMath>
      </m:oMathPara>
    </w:p>
    <w:p w:rsidR="001452DF" w:rsidRDefault="001452DF" w:rsidP="000144A8">
      <w:pPr>
        <w:ind w:left="720"/>
      </w:pPr>
    </w:p>
    <w:p w:rsidR="000144A8" w:rsidRDefault="00F7420E" w:rsidP="00426497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</w:p>
    <w:p w:rsidR="00426497" w:rsidRPr="00426497" w:rsidRDefault="00426497" w:rsidP="00426497"/>
    <w:p w:rsidR="000144A8" w:rsidRDefault="000144A8" w:rsidP="000144A8">
      <w:pPr>
        <w:pStyle w:val="Odstavecseseznamem"/>
        <w:numPr>
          <w:ilvl w:val="0"/>
          <w:numId w:val="2"/>
        </w:numPr>
      </w:pPr>
      <w:r>
        <w:t>Vyjmenujte a popište jednotlivé kategorie přepětí</w:t>
      </w:r>
      <w:r w:rsidR="00206C4D">
        <w:t>.</w:t>
      </w:r>
    </w:p>
    <w:p w:rsidR="000144A8" w:rsidRDefault="000144A8" w:rsidP="000144A8">
      <w:pPr>
        <w:pStyle w:val="Odstavecseseznamem"/>
      </w:pPr>
    </w:p>
    <w:p w:rsidR="00426497" w:rsidRDefault="00426497" w:rsidP="000144A8">
      <w:pPr>
        <w:pStyle w:val="Odstavecseseznamem"/>
        <w:rPr>
          <w:noProof/>
          <w:lang w:eastAsia="cs-CZ"/>
        </w:rPr>
      </w:pPr>
    </w:p>
    <w:p w:rsidR="00426497" w:rsidRDefault="00426497" w:rsidP="000144A8">
      <w:pPr>
        <w:pStyle w:val="Odstavecseseznamem"/>
        <w:rPr>
          <w:noProof/>
          <w:lang w:eastAsia="cs-CZ"/>
        </w:rPr>
      </w:pPr>
    </w:p>
    <w:p w:rsidR="000144A8" w:rsidRDefault="006A1552" w:rsidP="006A1552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4923886" cy="3537667"/>
            <wp:effectExtent l="19050" t="0" r="0" b="0"/>
            <wp:docPr id="4" name="Obrázek 3" descr="kategorie přepětí obr uprav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tegorie přepětí obr upraveny.jpg"/>
                    <pic:cNvPicPr/>
                  </pic:nvPicPr>
                  <pic:blipFill>
                    <a:blip r:embed="rId17"/>
                    <a:srcRect t="5249" r="14353" b="1968"/>
                    <a:stretch>
                      <a:fillRect/>
                    </a:stretch>
                  </pic:blipFill>
                  <pic:spPr>
                    <a:xfrm>
                      <a:off x="0" y="0"/>
                      <a:ext cx="4923886" cy="353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44A8" w:rsidRDefault="000144A8" w:rsidP="000144A8">
      <w:pPr>
        <w:pStyle w:val="Odstavecseseznamem"/>
      </w:pPr>
    </w:p>
    <w:p w:rsidR="000144A8" w:rsidRPr="000144A8" w:rsidRDefault="007E61A0" w:rsidP="000144A8">
      <w:pPr>
        <w:pStyle w:val="Odstavecseseznamem"/>
      </w:pPr>
      <w:r>
        <w:t>Ilustrace: archiv autora</w:t>
      </w:r>
    </w:p>
    <w:sectPr w:rsidR="000144A8" w:rsidRPr="000144A8" w:rsidSect="00F444C6">
      <w:headerReference w:type="default" r:id="rId18"/>
      <w:footerReference w:type="default" r:id="rId19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9C9" w:rsidRDefault="009859C9" w:rsidP="00C86079">
      <w:pPr>
        <w:spacing w:after="0" w:line="240" w:lineRule="auto"/>
      </w:pPr>
      <w:r>
        <w:separator/>
      </w:r>
    </w:p>
  </w:endnote>
  <w:endnote w:type="continuationSeparator" w:id="0">
    <w:p w:rsidR="009859C9" w:rsidRDefault="009859C9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B3" w:rsidRDefault="007D70B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mc:AlternateContent>
        <mc:Choice Requires="wps">
          <w:drawing>
            <wp:inline distT="0" distB="0" distL="0" distR="0">
              <wp:extent cx="5759450" cy="197641"/>
              <wp:effectExtent l="19050" t="38100" r="88900" b="107315"/>
              <wp:docPr id="25" name="Přímá spojovací čára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23275" cy="1588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id="Přímá spojovací čára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" strokecolor="#7f7f7f [1612]">
              <v:shadow on="t" color="black" opacity="26214f" origin="-.5,-.5" offset=".74836mm,.74836mm"/>
              <w10:anchorlock/>
            </v:line>
          </w:pict>
        </mc:Fallback>
      </mc:AlternateContent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B3" w:rsidRDefault="007D70B3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7E61A0" w:rsidP="00C86079">
    <w:pPr>
      <w:pStyle w:val="Zpat"/>
      <w:tabs>
        <w:tab w:val="left" w:pos="2665"/>
      </w:tabs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262890</wp:posOffset>
              </wp:positionH>
              <wp:positionV relativeFrom="paragraph">
                <wp:posOffset>-134620</wp:posOffset>
              </wp:positionV>
              <wp:extent cx="5410200" cy="0"/>
              <wp:effectExtent l="5715" t="8255" r="13335" b="10795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20.7pt;margin-top:-10.6pt;width:426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kuWHQIAADs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"/>
          </w:pict>
        </mc:Fallback>
      </mc:AlternateContent>
    </w:r>
    <w:r w:rsidR="005C2247">
      <w:tab/>
      <w:t>Praco</w:t>
    </w:r>
    <w:r w:rsidR="007D70B3">
      <w:t>vní list 2 – Přepětí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9C9" w:rsidRDefault="009859C9" w:rsidP="00C86079">
      <w:pPr>
        <w:spacing w:after="0" w:line="240" w:lineRule="auto"/>
      </w:pPr>
      <w:r>
        <w:separator/>
      </w:r>
    </w:p>
  </w:footnote>
  <w:footnote w:type="continuationSeparator" w:id="0">
    <w:p w:rsidR="009859C9" w:rsidRDefault="009859C9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B3" w:rsidRDefault="007D70B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79" w:rsidRDefault="00C86079" w:rsidP="00C86079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B3" w:rsidRDefault="007D70B3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7E61A0" w:rsidP="00C86079">
    <w:pPr>
      <w:pStyle w:val="Zhlav"/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214630</wp:posOffset>
              </wp:positionH>
              <wp:positionV relativeFrom="paragraph">
                <wp:posOffset>741045</wp:posOffset>
              </wp:positionV>
              <wp:extent cx="5410200" cy="0"/>
              <wp:effectExtent l="5080" t="7620" r="13970" b="1143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.9pt;margin-top:58.35pt;width:426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PjS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"/>
          </w:pict>
        </mc:Fallback>
      </mc:AlternateConten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0C53029A"/>
    <w:multiLevelType w:val="hybridMultilevel"/>
    <w:tmpl w:val="146492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1EE"/>
    <w:multiLevelType w:val="hybridMultilevel"/>
    <w:tmpl w:val="6EAE6F40"/>
    <w:lvl w:ilvl="0" w:tplc="BC300E1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7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1468B4"/>
    <w:multiLevelType w:val="hybridMultilevel"/>
    <w:tmpl w:val="420E759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C4F80"/>
    <w:multiLevelType w:val="hybridMultilevel"/>
    <w:tmpl w:val="301CE798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0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1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0E"/>
    <w:rsid w:val="000144A8"/>
    <w:rsid w:val="00017BA6"/>
    <w:rsid w:val="00033A72"/>
    <w:rsid w:val="0004065E"/>
    <w:rsid w:val="00052C76"/>
    <w:rsid w:val="0008275B"/>
    <w:rsid w:val="00085ABF"/>
    <w:rsid w:val="00091DF8"/>
    <w:rsid w:val="000F4305"/>
    <w:rsid w:val="00126DBA"/>
    <w:rsid w:val="00127BF0"/>
    <w:rsid w:val="001452DF"/>
    <w:rsid w:val="0015439D"/>
    <w:rsid w:val="0017439F"/>
    <w:rsid w:val="00184872"/>
    <w:rsid w:val="00185B82"/>
    <w:rsid w:val="001B0849"/>
    <w:rsid w:val="001F4FC1"/>
    <w:rsid w:val="00206C4D"/>
    <w:rsid w:val="00237B2A"/>
    <w:rsid w:val="00247575"/>
    <w:rsid w:val="00261E23"/>
    <w:rsid w:val="002868B8"/>
    <w:rsid w:val="00292E6C"/>
    <w:rsid w:val="002F2B0C"/>
    <w:rsid w:val="002F51B6"/>
    <w:rsid w:val="00306ADE"/>
    <w:rsid w:val="00320FDE"/>
    <w:rsid w:val="003449C7"/>
    <w:rsid w:val="00345568"/>
    <w:rsid w:val="003715CF"/>
    <w:rsid w:val="00371604"/>
    <w:rsid w:val="003A1179"/>
    <w:rsid w:val="003A48C3"/>
    <w:rsid w:val="003C7D3C"/>
    <w:rsid w:val="003D7D80"/>
    <w:rsid w:val="00411464"/>
    <w:rsid w:val="00426497"/>
    <w:rsid w:val="004803EB"/>
    <w:rsid w:val="00487D3F"/>
    <w:rsid w:val="004F6810"/>
    <w:rsid w:val="00544798"/>
    <w:rsid w:val="00557F16"/>
    <w:rsid w:val="00580A26"/>
    <w:rsid w:val="005B4612"/>
    <w:rsid w:val="005C2247"/>
    <w:rsid w:val="005E0B7D"/>
    <w:rsid w:val="006079BD"/>
    <w:rsid w:val="00610EC6"/>
    <w:rsid w:val="0062677D"/>
    <w:rsid w:val="006772BD"/>
    <w:rsid w:val="0068375B"/>
    <w:rsid w:val="00690929"/>
    <w:rsid w:val="0069488A"/>
    <w:rsid w:val="006A1552"/>
    <w:rsid w:val="006B27C6"/>
    <w:rsid w:val="007226E4"/>
    <w:rsid w:val="00764D59"/>
    <w:rsid w:val="00781283"/>
    <w:rsid w:val="00787AA9"/>
    <w:rsid w:val="007D70B3"/>
    <w:rsid w:val="007E61A0"/>
    <w:rsid w:val="00826702"/>
    <w:rsid w:val="00831659"/>
    <w:rsid w:val="00857280"/>
    <w:rsid w:val="00870273"/>
    <w:rsid w:val="008A45E9"/>
    <w:rsid w:val="008C6731"/>
    <w:rsid w:val="008C7CD2"/>
    <w:rsid w:val="009066F4"/>
    <w:rsid w:val="009114B6"/>
    <w:rsid w:val="00913CAC"/>
    <w:rsid w:val="00917BFF"/>
    <w:rsid w:val="009813B1"/>
    <w:rsid w:val="009859C9"/>
    <w:rsid w:val="009A0544"/>
    <w:rsid w:val="009B065C"/>
    <w:rsid w:val="009D3387"/>
    <w:rsid w:val="009E1870"/>
    <w:rsid w:val="009E1B07"/>
    <w:rsid w:val="009E20E0"/>
    <w:rsid w:val="00A01992"/>
    <w:rsid w:val="00A202D5"/>
    <w:rsid w:val="00A45511"/>
    <w:rsid w:val="00A56BB5"/>
    <w:rsid w:val="00A74180"/>
    <w:rsid w:val="00A941BD"/>
    <w:rsid w:val="00A97D48"/>
    <w:rsid w:val="00AD57A6"/>
    <w:rsid w:val="00B00A84"/>
    <w:rsid w:val="00B41924"/>
    <w:rsid w:val="00B47B77"/>
    <w:rsid w:val="00B51089"/>
    <w:rsid w:val="00B54120"/>
    <w:rsid w:val="00B773AB"/>
    <w:rsid w:val="00B84AD6"/>
    <w:rsid w:val="00BC1D33"/>
    <w:rsid w:val="00BC2016"/>
    <w:rsid w:val="00BE365C"/>
    <w:rsid w:val="00C22B40"/>
    <w:rsid w:val="00C2330E"/>
    <w:rsid w:val="00C86079"/>
    <w:rsid w:val="00C96CF8"/>
    <w:rsid w:val="00CB4DA6"/>
    <w:rsid w:val="00D92281"/>
    <w:rsid w:val="00DE5259"/>
    <w:rsid w:val="00E107E1"/>
    <w:rsid w:val="00E467B8"/>
    <w:rsid w:val="00E8187D"/>
    <w:rsid w:val="00F43E8C"/>
    <w:rsid w:val="00F444C6"/>
    <w:rsid w:val="00F631BC"/>
    <w:rsid w:val="00F65688"/>
    <w:rsid w:val="00F7420E"/>
    <w:rsid w:val="00F74C80"/>
    <w:rsid w:val="00F86CED"/>
    <w:rsid w:val="00FA5CB8"/>
    <w:rsid w:val="00FC024A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5D08C-8DB1-409E-9E21-BF0426464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pc</cp:lastModifiedBy>
  <cp:revision>2</cp:revision>
  <cp:lastPrinted>2014-04-10T16:48:00Z</cp:lastPrinted>
  <dcterms:created xsi:type="dcterms:W3CDTF">2014-08-07T14:01:00Z</dcterms:created>
  <dcterms:modified xsi:type="dcterms:W3CDTF">2014-08-07T14:01:00Z</dcterms:modified>
</cp:coreProperties>
</file>