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283" w:rsidRDefault="005B4612" w:rsidP="00781283">
      <w:r w:rsidRPr="005B4612">
        <w:rPr>
          <w:noProof/>
          <w:lang w:eastAsia="cs-CZ"/>
        </w:rPr>
        <w:drawing>
          <wp:inline distT="0" distB="0" distL="0" distR="0">
            <wp:extent cx="5760720" cy="1256884"/>
            <wp:effectExtent l="19050" t="0" r="0" b="0"/>
            <wp:docPr id="1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jc w:val="center"/>
        <w:rPr>
          <w:b/>
          <w:sz w:val="28"/>
          <w:szCs w:val="28"/>
        </w:rPr>
      </w:pPr>
    </w:p>
    <w:p w:rsidR="00781283" w:rsidRDefault="00781283" w:rsidP="00781283">
      <w:pPr>
        <w:pStyle w:val="Nzev"/>
      </w:pPr>
      <w:r w:rsidRPr="007879BA">
        <w:t>PRACOVNÍ LIST</w:t>
      </w:r>
    </w:p>
    <w:p w:rsidR="00781283" w:rsidRDefault="00781283" w:rsidP="00781283"/>
    <w:p w:rsidR="00690929" w:rsidRPr="00F02434" w:rsidRDefault="00690929" w:rsidP="00781283"/>
    <w:p w:rsidR="00781283" w:rsidRDefault="00E35C3A" w:rsidP="00781283">
      <w:pPr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Zkraty, výpočet náhradním generátorem</w:t>
      </w:r>
    </w:p>
    <w:p w:rsidR="00781283" w:rsidRPr="00F02434" w:rsidRDefault="00781283" w:rsidP="00781283">
      <w:pPr>
        <w:rPr>
          <w:rFonts w:asciiTheme="majorHAnsi" w:hAnsi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2091"/>
        <w:gridCol w:w="176"/>
        <w:gridCol w:w="6829"/>
      </w:tblGrid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Název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val="pt-BR" w:eastAsia="cs-CZ"/>
              </w:rPr>
              <w:t>Investice do vzdělání nesou nejvyšší úrok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projektu: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CZ.1.07/1.5.00/34.0521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a název šablony: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V/2 - Inovace a zkvalitnění směřující k rozvoji odborných kompetencí žáků středních škol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 sady: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1452DF" w:rsidP="0017439F">
            <w:pPr>
              <w:spacing w:after="0" w:line="332" w:lineRule="atLeas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Elektroenergetika pro žáky 4</w:t>
            </w:r>
            <w:r w:rsidR="00781283"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. ročníků střední školy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E35C3A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Zkraty, výpočet náhradním generátorem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Číslo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87027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VY_52_INOVACE_03</w:t>
            </w:r>
            <w:r w:rsidR="004F39ED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_13</w:t>
            </w:r>
            <w:r w:rsidR="00781283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_KEZU</w:t>
            </w:r>
          </w:p>
        </w:tc>
      </w:tr>
      <w:tr w:rsidR="00781283" w:rsidRPr="005B4612" w:rsidTr="0017439F">
        <w:trPr>
          <w:trHeight w:val="649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Pracovní list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0F4305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Elektroenergetika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870273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16"/>
                <w:szCs w:val="1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E2569" w:rsidRDefault="000E2569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4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Třída: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E2569" w:rsidRDefault="000E2569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Z4K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Ing. Zuzana Kerndlová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vytvoření: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29.8.2013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Datum ověření: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E2569" w:rsidRDefault="00FA30C5" w:rsidP="00FA30C5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14</w:t>
            </w:r>
            <w:r w:rsidR="000E2569" w:rsidRPr="000E256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.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="000E2569" w:rsidRPr="000E256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1</w:t>
            </w:r>
            <w:r w:rsidR="000E2569" w:rsidRPr="000E256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.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 </w:t>
            </w:r>
            <w:r w:rsidR="000E2569" w:rsidRPr="000E2569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201</w:t>
            </w: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3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Ověřil: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4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781283" w:rsidP="0017439F">
            <w:pPr>
              <w:spacing w:after="0" w:line="332" w:lineRule="atLeast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Autor</w:t>
            </w:r>
          </w:p>
        </w:tc>
      </w:tr>
      <w:tr w:rsidR="00781283" w:rsidRPr="005B4612" w:rsidTr="0017439F">
        <w:trPr>
          <w:trHeight w:val="967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240" w:lineRule="auto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5B4612" w:rsidRDefault="00781283" w:rsidP="0017439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0E2569" w:rsidRDefault="00870273" w:rsidP="00000E32">
            <w:pPr>
              <w:spacing w:after="0" w:line="240" w:lineRule="auto"/>
              <w:textAlignment w:val="top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Materiál je určen pro 4. r</w:t>
            </w:r>
            <w:r w:rsidR="00A45511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očníky SPŠEIT.  Jedná se o pracovní list k</w:t>
            </w:r>
            <w:r w:rsidR="000F4305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A45511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tématu</w:t>
            </w:r>
            <w:r w:rsidR="00D80CEB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zkraty.</w:t>
            </w:r>
            <w:r w:rsidR="00306ADE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Studenti si ověří znalosti z</w:t>
            </w:r>
            <w:r w:rsidR="00000E32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 </w:t>
            </w:r>
            <w:r w:rsidR="00FB5BCA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výpočtu</w:t>
            </w:r>
            <w:r w:rsidR="00000E32" w:rsidRPr="000E2569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 xml:space="preserve"> zkratů, zjednodušení sítí, zkratového výkonu a proudu</w:t>
            </w:r>
            <w:r w:rsidR="0006678C">
              <w:rPr>
                <w:rFonts w:asciiTheme="minorHAnsi" w:eastAsia="Times New Roman" w:hAnsiTheme="minorHAnsi" w:cs="Arial"/>
                <w:kern w:val="24"/>
                <w:sz w:val="24"/>
                <w:szCs w:val="24"/>
                <w:lang w:eastAsia="cs-CZ"/>
              </w:rPr>
              <w:t>.</w:t>
            </w:r>
          </w:p>
        </w:tc>
      </w:tr>
      <w:tr w:rsidR="00781283" w:rsidRPr="005B4612" w:rsidTr="0017439F">
        <w:trPr>
          <w:trHeight w:val="332"/>
        </w:trPr>
        <w:tc>
          <w:tcPr>
            <w:tcW w:w="1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17439F" w:rsidRPr="005B4612" w:rsidRDefault="00781283" w:rsidP="0017439F">
            <w:pPr>
              <w:spacing w:after="0" w:line="332" w:lineRule="atLeast"/>
              <w:jc w:val="right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5B4612">
              <w:rPr>
                <w:rFonts w:eastAsia="Times New Roman" w:cs="Arial"/>
                <w:kern w:val="24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A45511" w:rsidRDefault="00781283" w:rsidP="0017439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</w:p>
        </w:tc>
        <w:tc>
          <w:tcPr>
            <w:tcW w:w="37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781283" w:rsidRPr="00017BA6" w:rsidRDefault="00D80CEB" w:rsidP="00FB5BCA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</w:pPr>
            <w:r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Zkratový proud, </w:t>
            </w:r>
            <w:r w:rsidR="00FB5BCA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 xml:space="preserve">zkratový výkon, </w:t>
            </w:r>
            <w:r w:rsidR="00000E32">
              <w:rPr>
                <w:rFonts w:asciiTheme="minorHAnsi" w:eastAsia="Times New Roman" w:hAnsiTheme="minorHAnsi" w:cs="Arial"/>
                <w:sz w:val="24"/>
                <w:szCs w:val="24"/>
                <w:lang w:eastAsia="cs-CZ"/>
              </w:rPr>
              <w:t>náhradní reaktance,zjednodušování sítí</w:t>
            </w:r>
          </w:p>
        </w:tc>
      </w:tr>
    </w:tbl>
    <w:p w:rsidR="005C2247" w:rsidRDefault="005C2247" w:rsidP="00292E6C">
      <w:pPr>
        <w:spacing w:line="480" w:lineRule="auto"/>
        <w:rPr>
          <w:sz w:val="32"/>
          <w:szCs w:val="32"/>
        </w:rPr>
        <w:sectPr w:rsidR="005C2247" w:rsidSect="00781283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9114B6" w:rsidRDefault="009114B6" w:rsidP="009114B6">
      <w:pPr>
        <w:pStyle w:val="Nzev"/>
        <w:jc w:val="left"/>
      </w:pPr>
    </w:p>
    <w:p w:rsidR="00292E6C" w:rsidRDefault="00C86079" w:rsidP="009114B6">
      <w:pPr>
        <w:pStyle w:val="Nzev"/>
        <w:jc w:val="left"/>
      </w:pPr>
      <w:r w:rsidRPr="0069488A">
        <w:t>ZADÁNÍ</w:t>
      </w:r>
      <w:r w:rsidRPr="0069488A">
        <w:tab/>
      </w:r>
    </w:p>
    <w:p w:rsidR="00306ADE" w:rsidRDefault="00306ADE" w:rsidP="00306ADE"/>
    <w:p w:rsidR="00411464" w:rsidRDefault="00000E32" w:rsidP="00D91869">
      <w:pPr>
        <w:ind w:left="720"/>
      </w:pPr>
      <w:r>
        <w:t>Vypočítejte zkratový výkon a zkratový proud metodou náhradního generátoru</w:t>
      </w:r>
      <w:r w:rsidR="00787719">
        <w:t>.</w:t>
      </w:r>
    </w:p>
    <w:p w:rsidR="00000E32" w:rsidRDefault="008B3765" w:rsidP="008B3765">
      <w:pPr>
        <w:pStyle w:val="Odstavecseseznamem"/>
        <w:numPr>
          <w:ilvl w:val="0"/>
          <w:numId w:val="11"/>
        </w:numPr>
      </w:pPr>
      <w:r>
        <w:t>Zvolte vztažný výkon</w:t>
      </w:r>
      <w:r w:rsidR="00787719">
        <w:t>.</w:t>
      </w:r>
    </w:p>
    <w:p w:rsidR="008B3765" w:rsidRDefault="008B3765" w:rsidP="008B3765">
      <w:pPr>
        <w:pStyle w:val="Odstavecseseznamem"/>
        <w:numPr>
          <w:ilvl w:val="0"/>
          <w:numId w:val="11"/>
        </w:numPr>
      </w:pPr>
      <w:r>
        <w:t>Vypočítejte náhradní reaktance</w:t>
      </w:r>
      <w:r w:rsidR="00787719">
        <w:t>.</w:t>
      </w:r>
    </w:p>
    <w:p w:rsidR="008B3765" w:rsidRDefault="008B3765" w:rsidP="008B3765">
      <w:pPr>
        <w:pStyle w:val="Odstavecseseznamem"/>
        <w:numPr>
          <w:ilvl w:val="0"/>
          <w:numId w:val="11"/>
        </w:numPr>
      </w:pPr>
      <w:r>
        <w:t>Síť zjednodušte</w:t>
      </w:r>
      <w:r w:rsidR="00787719">
        <w:t>.</w:t>
      </w:r>
    </w:p>
    <w:p w:rsidR="008B3765" w:rsidRDefault="008B3765" w:rsidP="008B3765">
      <w:pPr>
        <w:pStyle w:val="Odstavecseseznamem"/>
        <w:numPr>
          <w:ilvl w:val="0"/>
          <w:numId w:val="11"/>
        </w:numPr>
      </w:pPr>
      <w:r>
        <w:t>Vypočítejte zkratový výkon a zkratový proud</w:t>
      </w:r>
      <w:r w:rsidR="00787719">
        <w:t>.</w:t>
      </w:r>
    </w:p>
    <w:p w:rsidR="001D2C82" w:rsidRDefault="001D2C82" w:rsidP="003949D7">
      <w:pPr>
        <w:jc w:val="center"/>
      </w:pPr>
    </w:p>
    <w:p w:rsidR="00D93A88" w:rsidRDefault="008B3765" w:rsidP="003949D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519429" cy="3236380"/>
            <wp:effectExtent l="19050" t="0" r="0" b="0"/>
            <wp:docPr id="2" name="Obrázek 1" descr="nahradni generator zadani 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hradni generator zadani P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429" cy="323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12E" w:rsidRDefault="008D712E" w:rsidP="008D712E">
      <w:pPr>
        <w:spacing w:after="0"/>
      </w:pPr>
    </w:p>
    <w:p w:rsidR="008D712E" w:rsidRDefault="008D712E" w:rsidP="008D712E">
      <w:pPr>
        <w:spacing w:after="0"/>
      </w:pPr>
    </w:p>
    <w:p w:rsidR="001D2C82" w:rsidRDefault="001D2C82" w:rsidP="008D712E">
      <w:pPr>
        <w:spacing w:after="0"/>
      </w:pPr>
    </w:p>
    <w:p w:rsidR="001D2C82" w:rsidRDefault="001D2C82" w:rsidP="008D712E">
      <w:pPr>
        <w:spacing w:after="0"/>
        <w:sectPr w:rsidR="001D2C82" w:rsidSect="00F444C6">
          <w:headerReference w:type="default" r:id="rId12"/>
          <w:footerReference w:type="default" r:id="rId13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8D712E" w:rsidRDefault="00031CA6" w:rsidP="008D712E">
      <w:pPr>
        <w:spacing w:after="0"/>
      </w:pPr>
      <w:r>
        <w:lastRenderedPageBreak/>
        <w:t>S</w:t>
      </w:r>
      <w:r>
        <w:rPr>
          <w:vertAlign w:val="subscript"/>
        </w:rPr>
        <w:t xml:space="preserve">G1 </w:t>
      </w:r>
      <w:r>
        <w:t>= 30 MVA</w:t>
      </w:r>
      <w:r w:rsidR="008D712E">
        <w:t xml:space="preserve">   12%</w:t>
      </w:r>
    </w:p>
    <w:p w:rsidR="008D712E" w:rsidRDefault="00D24CAA" w:rsidP="008D712E">
      <w:pPr>
        <w:spacing w:after="0"/>
      </w:pPr>
      <w:r>
        <w:t>S</w:t>
      </w:r>
      <w:r>
        <w:rPr>
          <w:vertAlign w:val="subscript"/>
        </w:rPr>
        <w:t xml:space="preserve">G2 </w:t>
      </w:r>
      <w:r w:rsidR="008D712E">
        <w:t>= 20 MVA   10 %</w:t>
      </w:r>
    </w:p>
    <w:p w:rsidR="00A915FB" w:rsidRDefault="00D24CAA" w:rsidP="008D712E">
      <w:pPr>
        <w:spacing w:after="240"/>
      </w:pPr>
      <w:r>
        <w:t>S</w:t>
      </w:r>
      <w:r>
        <w:rPr>
          <w:vertAlign w:val="subscript"/>
        </w:rPr>
        <w:t xml:space="preserve">G3 </w:t>
      </w:r>
      <w:r>
        <w:t xml:space="preserve"> = 40 MVA  12 %</w:t>
      </w:r>
    </w:p>
    <w:p w:rsidR="008D712E" w:rsidRDefault="008D712E" w:rsidP="008D712E">
      <w:pPr>
        <w:spacing w:after="240"/>
      </w:pPr>
    </w:p>
    <w:p w:rsidR="008D712E" w:rsidRDefault="002D77FF" w:rsidP="008D712E">
      <w:pPr>
        <w:spacing w:after="0"/>
      </w:pPr>
      <w:r>
        <w:lastRenderedPageBreak/>
        <w:t>S</w:t>
      </w:r>
      <w:r>
        <w:rPr>
          <w:vertAlign w:val="subscript"/>
        </w:rPr>
        <w:t xml:space="preserve">T1 </w:t>
      </w:r>
      <w:r w:rsidR="008D712E">
        <w:t>= 30 MVA   10%</w:t>
      </w:r>
    </w:p>
    <w:p w:rsidR="008D712E" w:rsidRDefault="002D77FF" w:rsidP="008D712E">
      <w:pPr>
        <w:spacing w:after="0"/>
      </w:pPr>
      <w:r>
        <w:t>S</w:t>
      </w:r>
      <w:r>
        <w:rPr>
          <w:vertAlign w:val="subscript"/>
        </w:rPr>
        <w:t>T2</w:t>
      </w:r>
      <w:r w:rsidR="008D712E">
        <w:t xml:space="preserve"> = 40 MVA   9%</w:t>
      </w:r>
    </w:p>
    <w:p w:rsidR="008D712E" w:rsidRDefault="002D77FF" w:rsidP="008D712E">
      <w:pPr>
        <w:spacing w:after="0"/>
      </w:pPr>
      <w:r>
        <w:t>S</w:t>
      </w:r>
      <w:r>
        <w:rPr>
          <w:vertAlign w:val="subscript"/>
        </w:rPr>
        <w:t xml:space="preserve">T3 </w:t>
      </w:r>
      <w:r w:rsidR="008D712E">
        <w:t xml:space="preserve"> = 15 MVA   6%</w:t>
      </w:r>
    </w:p>
    <w:p w:rsidR="008D712E" w:rsidRDefault="002D77FF" w:rsidP="008D712E">
      <w:pPr>
        <w:spacing w:after="0"/>
      </w:pPr>
      <w:r>
        <w:t>S</w:t>
      </w:r>
      <w:r>
        <w:rPr>
          <w:vertAlign w:val="subscript"/>
        </w:rPr>
        <w:t>T4</w:t>
      </w:r>
      <w:r w:rsidR="008D712E">
        <w:t xml:space="preserve"> = </w:t>
      </w:r>
      <w:r>
        <w:t>60 MVA  10%</w:t>
      </w:r>
    </w:p>
    <w:p w:rsidR="00D24CAA" w:rsidRDefault="00A915FB" w:rsidP="008D712E">
      <w:pPr>
        <w:spacing w:after="240"/>
      </w:pPr>
      <w:r>
        <w:t>S</w:t>
      </w:r>
      <w:r>
        <w:rPr>
          <w:vertAlign w:val="subscript"/>
        </w:rPr>
        <w:t xml:space="preserve">T5 </w:t>
      </w:r>
      <w:r>
        <w:t>= 50 MVA  8%</w:t>
      </w:r>
    </w:p>
    <w:p w:rsidR="00A915FB" w:rsidRDefault="00A915FB" w:rsidP="008D712E">
      <w:pPr>
        <w:spacing w:after="0"/>
        <w:rPr>
          <w:vertAlign w:val="superscript"/>
        </w:rPr>
      </w:pPr>
      <w:r>
        <w:lastRenderedPageBreak/>
        <w:t>V</w:t>
      </w:r>
      <w:r>
        <w:rPr>
          <w:vertAlign w:val="subscript"/>
        </w:rPr>
        <w:t xml:space="preserve">1  </w:t>
      </w:r>
      <w:r>
        <w:t xml:space="preserve"> l</w:t>
      </w:r>
      <w:r>
        <w:rPr>
          <w:vertAlign w:val="subscript"/>
        </w:rPr>
        <w:t>1</w:t>
      </w:r>
      <w:r w:rsidR="008D712E">
        <w:t xml:space="preserve"> = 80 km  </w:t>
      </w:r>
      <w:r>
        <w:t>X</w:t>
      </w:r>
      <w:r>
        <w:rPr>
          <w:vertAlign w:val="subscript"/>
        </w:rPr>
        <w:t>k</w:t>
      </w:r>
      <w:r>
        <w:t>= 0,4 Ωkm</w:t>
      </w:r>
      <w:r>
        <w:rPr>
          <w:vertAlign w:val="superscript"/>
        </w:rPr>
        <w:t>-1</w:t>
      </w:r>
    </w:p>
    <w:p w:rsidR="00A915FB" w:rsidRDefault="00A915FB" w:rsidP="008D712E">
      <w:pPr>
        <w:spacing w:after="0"/>
        <w:rPr>
          <w:vertAlign w:val="superscript"/>
        </w:rPr>
      </w:pPr>
      <w:r>
        <w:t>V</w:t>
      </w:r>
      <w:r>
        <w:rPr>
          <w:vertAlign w:val="subscript"/>
        </w:rPr>
        <w:t xml:space="preserve">2    </w:t>
      </w:r>
      <w:r>
        <w:t>l</w:t>
      </w:r>
      <w:r>
        <w:rPr>
          <w:vertAlign w:val="subscript"/>
        </w:rPr>
        <w:t xml:space="preserve">2 </w:t>
      </w:r>
      <w:r w:rsidR="008D712E">
        <w:t xml:space="preserve">= 90 km  </w:t>
      </w:r>
      <w:r>
        <w:t>X</w:t>
      </w:r>
      <w:r>
        <w:rPr>
          <w:vertAlign w:val="subscript"/>
        </w:rPr>
        <w:t>k</w:t>
      </w:r>
      <w:r>
        <w:t>= 0,5Ωkm</w:t>
      </w:r>
      <w:r>
        <w:rPr>
          <w:vertAlign w:val="superscript"/>
        </w:rPr>
        <w:t>-1</w:t>
      </w:r>
    </w:p>
    <w:p w:rsidR="00A915FB" w:rsidRPr="00A915FB" w:rsidRDefault="00A915FB" w:rsidP="00D93A88">
      <w:pPr>
        <w:rPr>
          <w:vertAlign w:val="superscript"/>
        </w:rPr>
      </w:pPr>
      <w:r>
        <w:t>V</w:t>
      </w:r>
      <w:r>
        <w:rPr>
          <w:vertAlign w:val="subscript"/>
        </w:rPr>
        <w:t xml:space="preserve">3    </w:t>
      </w:r>
      <w:r>
        <w:t>l</w:t>
      </w:r>
      <w:r>
        <w:rPr>
          <w:vertAlign w:val="subscript"/>
        </w:rPr>
        <w:t xml:space="preserve"> 3</w:t>
      </w:r>
      <w:r w:rsidR="008D712E">
        <w:t xml:space="preserve">= 60 km  </w:t>
      </w:r>
      <w:r>
        <w:t>X</w:t>
      </w:r>
      <w:r>
        <w:rPr>
          <w:vertAlign w:val="subscript"/>
        </w:rPr>
        <w:t>k</w:t>
      </w:r>
      <w:r>
        <w:t>= 0,3 Ωkm</w:t>
      </w:r>
      <w:r>
        <w:rPr>
          <w:vertAlign w:val="superscript"/>
        </w:rPr>
        <w:t>-1</w:t>
      </w:r>
    </w:p>
    <w:p w:rsidR="008D712E" w:rsidRDefault="008D712E" w:rsidP="00D93A88">
      <w:pPr>
        <w:sectPr w:rsidR="008D712E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D24CAA" w:rsidRPr="00D24CAA" w:rsidRDefault="00D24CAA" w:rsidP="00D93A88"/>
    <w:p w:rsidR="001D2C82" w:rsidRDefault="001D2C82" w:rsidP="00D91869">
      <w:pPr>
        <w:pStyle w:val="Odstavecseseznamem"/>
      </w:pPr>
    </w:p>
    <w:p w:rsidR="001D2C82" w:rsidRDefault="001D2C82" w:rsidP="00D91869">
      <w:pPr>
        <w:pStyle w:val="Odstavecseseznamem"/>
      </w:pPr>
    </w:p>
    <w:p w:rsidR="00D91869" w:rsidRDefault="00D91869" w:rsidP="001D2C82">
      <w:pPr>
        <w:pStyle w:val="Odstavecseseznamem"/>
        <w:spacing w:before="240" w:after="60"/>
        <w:ind w:left="-57"/>
        <w:rPr>
          <w:rFonts w:asciiTheme="majorHAnsi" w:hAnsiTheme="majorHAnsi"/>
          <w:b/>
          <w:sz w:val="32"/>
          <w:szCs w:val="32"/>
        </w:rPr>
      </w:pPr>
      <w:r w:rsidRPr="00D91869">
        <w:rPr>
          <w:rFonts w:asciiTheme="majorHAnsi" w:hAnsiTheme="majorHAnsi"/>
          <w:b/>
          <w:sz w:val="32"/>
          <w:szCs w:val="32"/>
        </w:rPr>
        <w:t>ŘEŠENÍ</w:t>
      </w:r>
    </w:p>
    <w:p w:rsidR="001D2C82" w:rsidRPr="00D91869" w:rsidRDefault="001D2C82" w:rsidP="00D91869">
      <w:pPr>
        <w:pStyle w:val="Odstavecseseznamem"/>
        <w:rPr>
          <w:rFonts w:asciiTheme="majorHAnsi" w:hAnsiTheme="majorHAnsi"/>
          <w:b/>
          <w:sz w:val="32"/>
          <w:szCs w:val="32"/>
        </w:rPr>
      </w:pPr>
    </w:p>
    <w:p w:rsidR="00D91869" w:rsidRDefault="00D91869" w:rsidP="00D91869">
      <w:pPr>
        <w:ind w:left="720"/>
      </w:pPr>
      <w:r>
        <w:t>Vypočítejte zkratový výkon a zkratový proud metodou náhradního generátoru</w:t>
      </w:r>
      <w:r w:rsidR="00787719">
        <w:t>.</w:t>
      </w:r>
    </w:p>
    <w:p w:rsidR="00D91869" w:rsidRDefault="00D91869" w:rsidP="00D91869">
      <w:pPr>
        <w:pStyle w:val="Odstavecseseznamem"/>
        <w:numPr>
          <w:ilvl w:val="0"/>
          <w:numId w:val="11"/>
        </w:numPr>
      </w:pPr>
      <w:r>
        <w:t>Zvolte vztažný výkon</w:t>
      </w:r>
      <w:r w:rsidR="00787719">
        <w:t>.</w:t>
      </w:r>
    </w:p>
    <w:p w:rsidR="00D91869" w:rsidRDefault="00D91869" w:rsidP="00D91869">
      <w:pPr>
        <w:pStyle w:val="Odstavecseseznamem"/>
        <w:numPr>
          <w:ilvl w:val="0"/>
          <w:numId w:val="11"/>
        </w:numPr>
      </w:pPr>
      <w:r>
        <w:t>Vypočítejte náhradní reaktance</w:t>
      </w:r>
      <w:r w:rsidR="00787719">
        <w:t>.</w:t>
      </w:r>
    </w:p>
    <w:p w:rsidR="00D91869" w:rsidRDefault="00D91869" w:rsidP="00D91869">
      <w:pPr>
        <w:pStyle w:val="Odstavecseseznamem"/>
        <w:numPr>
          <w:ilvl w:val="0"/>
          <w:numId w:val="11"/>
        </w:numPr>
      </w:pPr>
      <w:r>
        <w:t>Síť zjednodušte</w:t>
      </w:r>
      <w:r w:rsidR="00787719">
        <w:t>.</w:t>
      </w:r>
    </w:p>
    <w:p w:rsidR="004E5820" w:rsidRDefault="00D91869" w:rsidP="004E5820">
      <w:pPr>
        <w:pStyle w:val="Odstavecseseznamem"/>
        <w:numPr>
          <w:ilvl w:val="0"/>
          <w:numId w:val="11"/>
        </w:numPr>
      </w:pPr>
      <w:r>
        <w:t>Vypočítejte zkratový výkon a zkratový proud</w:t>
      </w:r>
      <w:r w:rsidR="00787719">
        <w:t>.</w:t>
      </w:r>
    </w:p>
    <w:p w:rsidR="00D91869" w:rsidRDefault="00D91869" w:rsidP="00FF365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519429" cy="3236380"/>
            <wp:effectExtent l="19050" t="0" r="0" b="0"/>
            <wp:docPr id="6" name="Obrázek 1" descr="nahradni generator zadani 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hradni generator zadani P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9429" cy="323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869" w:rsidRDefault="00D91869" w:rsidP="00D0595B">
      <w:pPr>
        <w:jc w:val="both"/>
      </w:pPr>
    </w:p>
    <w:p w:rsidR="00D0595B" w:rsidRDefault="00D91869" w:rsidP="00442D17">
      <w:pPr>
        <w:ind w:left="720"/>
        <w:jc w:val="both"/>
        <w:rPr>
          <w:vertAlign w:val="superscript"/>
        </w:rPr>
      </w:pPr>
      <w:r>
        <w:t>S</w:t>
      </w:r>
      <w:r>
        <w:rPr>
          <w:vertAlign w:val="subscript"/>
        </w:rPr>
        <w:t xml:space="preserve">G1 </w:t>
      </w:r>
      <w:r w:rsidR="00D0595B">
        <w:t xml:space="preserve">= 30 MVA  </w:t>
      </w:r>
      <w:r>
        <w:t>12%</w:t>
      </w:r>
      <w:r w:rsidR="00D0595B">
        <w:t>S</w:t>
      </w:r>
      <w:r w:rsidR="00D0595B">
        <w:rPr>
          <w:vertAlign w:val="subscript"/>
        </w:rPr>
        <w:t xml:space="preserve">T1 </w:t>
      </w:r>
      <w:r w:rsidR="00D0595B">
        <w:t>= 30 MVA  10%        V</w:t>
      </w:r>
      <w:r w:rsidR="00D0595B">
        <w:rPr>
          <w:vertAlign w:val="subscript"/>
        </w:rPr>
        <w:t xml:space="preserve">1  </w:t>
      </w:r>
      <w:r w:rsidR="00D0595B">
        <w:t xml:space="preserve"> l</w:t>
      </w:r>
      <w:r w:rsidR="00D0595B">
        <w:rPr>
          <w:vertAlign w:val="subscript"/>
        </w:rPr>
        <w:t>1</w:t>
      </w:r>
      <w:r w:rsidR="00D0595B">
        <w:t xml:space="preserve"> = 80 km    X</w:t>
      </w:r>
      <w:r w:rsidR="00D0595B">
        <w:rPr>
          <w:vertAlign w:val="subscript"/>
        </w:rPr>
        <w:t>k</w:t>
      </w:r>
      <w:r w:rsidR="00D0595B">
        <w:t>= 0,4 Ωkm</w:t>
      </w:r>
      <w:r w:rsidR="00D0595B">
        <w:rPr>
          <w:vertAlign w:val="superscript"/>
        </w:rPr>
        <w:t>-1</w:t>
      </w:r>
    </w:p>
    <w:p w:rsidR="00D0595B" w:rsidRDefault="00D91869" w:rsidP="00442D17">
      <w:pPr>
        <w:ind w:left="720"/>
        <w:jc w:val="both"/>
        <w:rPr>
          <w:vertAlign w:val="superscript"/>
        </w:rPr>
      </w:pPr>
      <w:r>
        <w:t xml:space="preserve">  S</w:t>
      </w:r>
      <w:r>
        <w:rPr>
          <w:vertAlign w:val="subscript"/>
        </w:rPr>
        <w:t xml:space="preserve">G2 </w:t>
      </w:r>
      <w:r w:rsidR="00D0595B">
        <w:t xml:space="preserve">= 20 MVA </w:t>
      </w:r>
      <w:r>
        <w:t xml:space="preserve">10 %           </w:t>
      </w:r>
      <w:r w:rsidR="00D0595B">
        <w:t>S</w:t>
      </w:r>
      <w:r w:rsidR="00D0595B">
        <w:rPr>
          <w:vertAlign w:val="subscript"/>
        </w:rPr>
        <w:t>T2</w:t>
      </w:r>
      <w:r w:rsidR="00D0595B">
        <w:t xml:space="preserve"> = 40 MVA  9%  V</w:t>
      </w:r>
      <w:r w:rsidR="00D0595B">
        <w:rPr>
          <w:vertAlign w:val="subscript"/>
        </w:rPr>
        <w:t xml:space="preserve">2     </w:t>
      </w:r>
      <w:r w:rsidR="00D0595B">
        <w:t>l</w:t>
      </w:r>
      <w:r w:rsidR="00D0595B">
        <w:rPr>
          <w:vertAlign w:val="subscript"/>
        </w:rPr>
        <w:t xml:space="preserve">2 </w:t>
      </w:r>
      <w:r w:rsidR="00D0595B">
        <w:t>= 90 km   X</w:t>
      </w:r>
      <w:r w:rsidR="00D0595B">
        <w:rPr>
          <w:vertAlign w:val="subscript"/>
        </w:rPr>
        <w:t>k</w:t>
      </w:r>
      <w:r w:rsidR="00D0595B">
        <w:t>= 0,5 Ωkm</w:t>
      </w:r>
      <w:r w:rsidR="00D0595B">
        <w:rPr>
          <w:vertAlign w:val="superscript"/>
        </w:rPr>
        <w:t>-1</w:t>
      </w:r>
    </w:p>
    <w:p w:rsidR="00D91869" w:rsidRPr="00057403" w:rsidRDefault="00D91869" w:rsidP="00057403">
      <w:pPr>
        <w:ind w:left="720"/>
        <w:jc w:val="both"/>
        <w:rPr>
          <w:vertAlign w:val="superscript"/>
        </w:rPr>
      </w:pPr>
      <w:r>
        <w:t>S</w:t>
      </w:r>
      <w:r>
        <w:rPr>
          <w:vertAlign w:val="subscript"/>
        </w:rPr>
        <w:t xml:space="preserve">G3 </w:t>
      </w:r>
      <w:r w:rsidR="00D0595B">
        <w:t xml:space="preserve"> = 40 MVA </w:t>
      </w:r>
      <w:r>
        <w:t>12 %</w:t>
      </w:r>
      <w:r w:rsidR="00D0595B">
        <w:t xml:space="preserve">           S</w:t>
      </w:r>
      <w:r w:rsidR="00D0595B">
        <w:rPr>
          <w:vertAlign w:val="subscript"/>
        </w:rPr>
        <w:t xml:space="preserve">T3 </w:t>
      </w:r>
      <w:r w:rsidR="00D0595B">
        <w:t xml:space="preserve"> = 15 MVA   6%         V</w:t>
      </w:r>
      <w:r w:rsidR="00D0595B">
        <w:rPr>
          <w:vertAlign w:val="subscript"/>
        </w:rPr>
        <w:t xml:space="preserve">3     </w:t>
      </w:r>
      <w:r w:rsidR="00D0595B">
        <w:t>l</w:t>
      </w:r>
      <w:r w:rsidR="00D0595B">
        <w:rPr>
          <w:vertAlign w:val="subscript"/>
        </w:rPr>
        <w:t xml:space="preserve"> 3</w:t>
      </w:r>
      <w:r w:rsidR="00D0595B">
        <w:t>= 60 km    X</w:t>
      </w:r>
      <w:r w:rsidR="00D0595B">
        <w:rPr>
          <w:vertAlign w:val="subscript"/>
        </w:rPr>
        <w:t>k</w:t>
      </w:r>
      <w:r w:rsidR="00D0595B">
        <w:t>= 0,3 Ωkm</w:t>
      </w:r>
      <w:r w:rsidR="00D0595B">
        <w:rPr>
          <w:vertAlign w:val="superscript"/>
        </w:rPr>
        <w:t>-1</w:t>
      </w:r>
    </w:p>
    <w:p w:rsidR="00D91869" w:rsidRDefault="00D91869" w:rsidP="00442D17">
      <w:pPr>
        <w:ind w:left="720"/>
        <w:jc w:val="both"/>
      </w:pPr>
      <w:r>
        <w:t>S</w:t>
      </w:r>
      <w:r>
        <w:rPr>
          <w:vertAlign w:val="subscript"/>
        </w:rPr>
        <w:t xml:space="preserve">T5 </w:t>
      </w:r>
      <w:r w:rsidR="00D0595B">
        <w:t>= 50 MVA</w:t>
      </w:r>
      <w:r>
        <w:t xml:space="preserve"> 8%</w:t>
      </w:r>
      <w:r w:rsidR="00D0595B">
        <w:t xml:space="preserve">              S</w:t>
      </w:r>
      <w:r w:rsidR="00D0595B">
        <w:rPr>
          <w:vertAlign w:val="subscript"/>
        </w:rPr>
        <w:t>T4</w:t>
      </w:r>
      <w:r w:rsidR="00D0595B">
        <w:t xml:space="preserve"> = 60 MVA  10%</w:t>
      </w:r>
    </w:p>
    <w:p w:rsidR="00D91869" w:rsidRPr="00D24CAA" w:rsidRDefault="00D91869" w:rsidP="00D91869"/>
    <w:p w:rsidR="00D91869" w:rsidRDefault="00D91869" w:rsidP="00D91869">
      <w:pPr>
        <w:pStyle w:val="Odstavecseseznamem"/>
      </w:pPr>
    </w:p>
    <w:p w:rsidR="00D91869" w:rsidRDefault="00D91869" w:rsidP="00D91869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091AC2" w:rsidRDefault="00D91869" w:rsidP="00442D17">
      <w:r w:rsidRPr="00DE7E82">
        <w:rPr>
          <w:b/>
        </w:rPr>
        <w:lastRenderedPageBreak/>
        <w:t>Vztažný výkon</w:t>
      </w:r>
      <w:r>
        <w:t xml:space="preserve"> zvolíme součtem výkonů všech generátorů</w:t>
      </w:r>
      <w:r w:rsidR="00787719">
        <w:t>:</w:t>
      </w:r>
    </w:p>
    <w:p w:rsidR="00D91869" w:rsidRDefault="0038475C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G1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G2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G3</m:t>
              </m:r>
            </m:sub>
          </m:sSub>
          <m:r>
            <w:rPr>
              <w:rFonts w:ascii="Cambria Math" w:hAnsi="Cambria Math"/>
            </w:rPr>
            <m:t>=30 +20+40=90 MVA</m:t>
          </m:r>
        </m:oMath>
      </m:oMathPara>
    </w:p>
    <w:p w:rsidR="000015B3" w:rsidRDefault="000015B3" w:rsidP="00D91869"/>
    <w:p w:rsidR="004E5820" w:rsidRDefault="000015B3" w:rsidP="00AA2644">
      <w:pPr>
        <w:rPr>
          <w:b/>
        </w:rPr>
      </w:pPr>
      <w:r w:rsidRPr="008C114C">
        <w:rPr>
          <w:b/>
        </w:rPr>
        <w:t>Reaktance generátorů</w:t>
      </w:r>
    </w:p>
    <w:p w:rsidR="000015B3" w:rsidRDefault="000015B3" w:rsidP="00AA2644">
      <w:r>
        <w:t xml:space="preserve">Základní vztah 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G</m:t>
                </m:r>
              </m:sub>
            </m:sSub>
          </m:den>
        </m:f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4E5820" w:rsidRDefault="004E5820" w:rsidP="004E5820">
      <w:pPr>
        <w:spacing w:after="240"/>
      </w:pPr>
    </w:p>
    <w:p w:rsidR="004E5820" w:rsidRDefault="004E5820" w:rsidP="004E5820">
      <w:pPr>
        <w:spacing w:after="240"/>
        <w:rPr>
          <w:oMath/>
          <w:rFonts w:ascii="Cambria Math" w:hAnsi="Cambria Math"/>
        </w:rPr>
        <w:sectPr w:rsidR="004E5820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AB3161" w:rsidRPr="008162D3" w:rsidRDefault="0038475C" w:rsidP="004E5820">
      <w:pPr>
        <w:spacing w:after="24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g1</m:t>
              </m:r>
            </m:sub>
          </m:sSub>
          <m:r>
            <w:rPr>
              <w:rFonts w:ascii="Cambria Math" w:hAnsi="Cambria Math"/>
            </w:rPr>
            <m:t>=12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30</m:t>
              </m:r>
            </m:den>
          </m:f>
          <m:r>
            <w:rPr>
              <w:rFonts w:ascii="Cambria Math" w:hAnsi="Cambria Math"/>
            </w:rPr>
            <m:t xml:space="preserve"> =36%</m:t>
          </m:r>
        </m:oMath>
        <w:r w:rsidR="00AB3161">
          <w:rPr>
            <w:rFonts w:ascii="Cambria Math" w:hAnsi="Cambria Math"/>
          </w:rPr>
          <w:br/>
        </w: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g2</m:t>
              </m:r>
            </m:sub>
          </m:sSub>
          <m:r>
            <w:rPr>
              <w:rFonts w:ascii="Cambria Math" w:hAnsi="Cambria Math"/>
            </w:rPr>
            <m:t>=10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20</m:t>
              </m:r>
            </m:den>
          </m:f>
          <m:r>
            <w:rPr>
              <w:rFonts w:ascii="Cambria Math" w:hAnsi="Cambria Math"/>
            </w:rPr>
            <m:t>=45%</m:t>
          </m:r>
          <m:r>
            <w:rPr>
              <w:rFonts w:ascii="Cambria Math" w:hAnsi="Cambria Math"/>
            </w:rPr>
            <w:br/>
          </m:r>
        </m:oMath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X</m:t>
              </m:r>
            </m:e>
            <m:sub>
              <m:r>
                <w:rPr>
                  <w:rFonts w:ascii="Cambria Math" w:hAnsi="Cambria Math"/>
                </w:rPr>
                <m:t>g3</m:t>
              </m:r>
            </m:sub>
          </m:sSub>
          <m:r>
            <w:rPr>
              <w:rFonts w:ascii="Cambria Math" w:hAnsi="Cambria Math"/>
            </w:rPr>
            <m:t>=12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40</m:t>
              </m:r>
            </m:den>
          </m:f>
          <m:r>
            <w:rPr>
              <w:rFonts w:ascii="Cambria Math" w:hAnsi="Cambria Math"/>
            </w:rPr>
            <m:t>=27%</m:t>
          </m:r>
        </m:oMath>
      </m:oMathPara>
    </w:p>
    <w:p w:rsidR="004E5820" w:rsidRDefault="004E5820" w:rsidP="00D91869">
      <w:pPr>
        <w:sectPr w:rsidR="004E5820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0C3B44" w:rsidRPr="008C114C" w:rsidRDefault="000C3B44" w:rsidP="00D91869">
      <w:pPr>
        <w:rPr>
          <w:b/>
        </w:rPr>
      </w:pPr>
    </w:p>
    <w:p w:rsidR="000C3B44" w:rsidRPr="008C114C" w:rsidRDefault="000C3B44" w:rsidP="00D91869">
      <w:pPr>
        <w:rPr>
          <w:b/>
        </w:rPr>
      </w:pPr>
      <w:r w:rsidRPr="008C114C">
        <w:rPr>
          <w:b/>
        </w:rPr>
        <w:t>Reaktance transformátorů</w:t>
      </w:r>
    </w:p>
    <w:p w:rsidR="000C3B44" w:rsidRDefault="000C3B44" w:rsidP="00AA2644">
      <w:pPr>
        <w:jc w:val="both"/>
      </w:pPr>
      <w:r>
        <w:t xml:space="preserve">Základní vztah 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T</m:t>
                </m:r>
              </m:sub>
            </m:sSub>
          </m:den>
        </m:f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4E5820" w:rsidRDefault="004E5820" w:rsidP="00D91869"/>
    <w:p w:rsidR="004E5820" w:rsidRDefault="004E5820" w:rsidP="00D91869">
      <w:pPr>
        <w:rPr>
          <w:oMath/>
          <w:rFonts w:ascii="Cambria Math" w:hAnsi="Cambria Math"/>
        </w:rPr>
        <w:sectPr w:rsidR="004E5820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115820" w:rsidRDefault="0038475C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t1</m:t>
              </m:r>
            </m:sub>
          </m:sSub>
          <m:r>
            <w:rPr>
              <w:rFonts w:ascii="Cambria Math" w:hAnsi="Cambria Math"/>
            </w:rPr>
            <m:t>=10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30</m:t>
              </m:r>
            </m:den>
          </m:f>
          <m:r>
            <w:rPr>
              <w:rFonts w:ascii="Cambria Math" w:hAnsi="Cambria Math"/>
            </w:rPr>
            <m:t>=30%</m:t>
          </m:r>
        </m:oMath>
      </m:oMathPara>
    </w:p>
    <w:p w:rsidR="00115820" w:rsidRPr="00115820" w:rsidRDefault="0038475C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t2</m:t>
              </m:r>
            </m:sub>
          </m:sSub>
          <m:r>
            <w:rPr>
              <w:rFonts w:ascii="Cambria Math" w:hAnsi="Cambria Math"/>
            </w:rPr>
            <m:t>=9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40</m:t>
              </m:r>
            </m:den>
          </m:f>
          <m:r>
            <w:rPr>
              <w:rFonts w:ascii="Cambria Math" w:hAnsi="Cambria Math"/>
            </w:rPr>
            <m:t>=20,25%</m:t>
          </m:r>
        </m:oMath>
      </m:oMathPara>
    </w:p>
    <w:p w:rsidR="00115820" w:rsidRDefault="0038475C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t3</m:t>
              </m:r>
            </m:sub>
          </m:sSub>
          <m:r>
            <w:rPr>
              <w:rFonts w:ascii="Cambria Math" w:hAnsi="Cambria Math"/>
            </w:rPr>
            <m:t>=6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=36%</m:t>
          </m:r>
        </m:oMath>
      </m:oMathPara>
    </w:p>
    <w:p w:rsidR="004E5820" w:rsidRDefault="004E5820" w:rsidP="00D91869">
      <w:pPr>
        <w:rPr>
          <w:oMath/>
          <w:rFonts w:ascii="Cambria Math" w:hAnsi="Cambria Math"/>
        </w:rPr>
        <w:sectPr w:rsidR="004E5820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115820" w:rsidRDefault="0038475C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t4</m:t>
              </m:r>
            </m:sub>
          </m:sSub>
          <m:r>
            <w:rPr>
              <w:rFonts w:ascii="Cambria Math" w:hAnsi="Cambria Math"/>
            </w:rPr>
            <m:t>=10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60</m:t>
              </m:r>
            </m:den>
          </m:f>
          <m:r>
            <w:rPr>
              <w:rFonts w:ascii="Cambria Math" w:hAnsi="Cambria Math"/>
            </w:rPr>
            <m:t>=15%</m:t>
          </m:r>
        </m:oMath>
      </m:oMathPara>
    </w:p>
    <w:p w:rsidR="00115820" w:rsidRDefault="0038475C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t5</m:t>
              </m:r>
            </m:sub>
          </m:sSub>
          <m:r>
            <w:rPr>
              <w:rFonts w:ascii="Cambria Math" w:hAnsi="Cambria Math"/>
            </w:rPr>
            <m:t>=8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50</m:t>
              </m:r>
            </m:den>
          </m:f>
          <m:r>
            <w:rPr>
              <w:rFonts w:ascii="Cambria Math" w:hAnsi="Cambria Math"/>
            </w:rPr>
            <m:t>=14,4%</m:t>
          </m:r>
        </m:oMath>
      </m:oMathPara>
    </w:p>
    <w:p w:rsidR="004E5820" w:rsidRDefault="004E5820" w:rsidP="00D91869">
      <w:pPr>
        <w:rPr>
          <w:b/>
        </w:rPr>
      </w:pPr>
    </w:p>
    <w:p w:rsidR="00BB2689" w:rsidRDefault="00BB2689" w:rsidP="00D91869">
      <w:pPr>
        <w:rPr>
          <w:b/>
        </w:rPr>
        <w:sectPr w:rsidR="00BB2689" w:rsidSect="004E5820">
          <w:type w:val="continuous"/>
          <w:pgSz w:w="11906" w:h="16838"/>
          <w:pgMar w:top="1417" w:right="1417" w:bottom="1417" w:left="1417" w:header="708" w:footer="0" w:gutter="0"/>
          <w:pgNumType w:start="1"/>
          <w:cols w:num="3" w:space="708"/>
          <w:docGrid w:linePitch="360"/>
        </w:sectPr>
      </w:pPr>
    </w:p>
    <w:p w:rsidR="00BB2689" w:rsidRDefault="00BB2689" w:rsidP="00D91869">
      <w:pPr>
        <w:rPr>
          <w:b/>
        </w:rPr>
      </w:pPr>
    </w:p>
    <w:p w:rsidR="008C114C" w:rsidRDefault="008C114C" w:rsidP="00442D17">
      <w:pPr>
        <w:rPr>
          <w:b/>
        </w:rPr>
      </w:pPr>
      <w:r w:rsidRPr="008C114C">
        <w:rPr>
          <w:b/>
        </w:rPr>
        <w:t>Reaktance vedení</w:t>
      </w:r>
    </w:p>
    <w:p w:rsidR="008C114C" w:rsidRDefault="008C114C" w:rsidP="00442D17">
      <w:r>
        <w:t xml:space="preserve">Základní vztah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V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Ω</m:t>
            </m:r>
          </m:sub>
        </m:sSub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v</m:t>
                </m:r>
              </m:sub>
            </m:sSub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U</m:t>
                </m:r>
              </m:e>
              <m:sub>
                <m:r>
                  <w:rPr>
                    <w:rFonts w:ascii="Cambria Math" w:hAnsi="Cambria Math"/>
                  </w:rPr>
                  <m:t>s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den>
        </m:f>
        <m:r>
          <w:rPr>
            <w:rFonts w:ascii="Cambria Math" w:hAnsi="Cambria Math"/>
          </w:rPr>
          <m:t xml:space="preserve">100   </m:t>
        </m:r>
        <m:d>
          <m:dPr>
            <m:begChr m:val="⌈"/>
            <m:endChr m:val="⌉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%</m:t>
            </m:r>
          </m:e>
        </m:d>
      </m:oMath>
    </w:p>
    <w:p w:rsidR="00BB2689" w:rsidRDefault="00BB2689" w:rsidP="00D91869"/>
    <w:p w:rsidR="00BB2689" w:rsidRDefault="00BB2689" w:rsidP="00D91869">
      <w:pPr>
        <w:rPr>
          <w:oMath/>
          <w:rFonts w:ascii="Cambria Math" w:hAnsi="Cambria Math"/>
        </w:rPr>
        <w:sectPr w:rsidR="00BB2689" w:rsidSect="008D712E">
          <w:type w:val="continuous"/>
          <w:pgSz w:w="11906" w:h="16838"/>
          <w:pgMar w:top="1417" w:right="1417" w:bottom="1417" w:left="1417" w:header="708" w:footer="0" w:gutter="0"/>
          <w:pgNumType w:start="1"/>
          <w:cols w:space="708"/>
          <w:docGrid w:linePitch="360"/>
        </w:sectPr>
      </w:pPr>
    </w:p>
    <w:p w:rsidR="008C114C" w:rsidRDefault="0038475C" w:rsidP="00BB2689">
      <w:pPr>
        <w:spacing w:after="24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v1</m:t>
              </m:r>
            </m:sub>
          </m:sSub>
          <m:r>
            <w:rPr>
              <w:rFonts w:ascii="Cambria Math" w:hAnsi="Cambria Math"/>
            </w:rPr>
            <m:t>=32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115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100=12,57%</m:t>
          </m:r>
        </m:oMath>
      </m:oMathPara>
    </w:p>
    <w:p w:rsidR="008C114C" w:rsidRDefault="0038475C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v2</m:t>
              </m:r>
            </m:sub>
          </m:sSub>
          <m:r>
            <w:rPr>
              <w:rFonts w:ascii="Cambria Math" w:hAnsi="Cambria Math"/>
            </w:rPr>
            <m:t>=36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115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100=14,14%</m:t>
          </m:r>
        </m:oMath>
      </m:oMathPara>
    </w:p>
    <w:p w:rsidR="00DE7E82" w:rsidRPr="008C114C" w:rsidRDefault="0038475C" w:rsidP="00BB2689">
      <w:pPr>
        <w:spacing w:after="24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v3</m:t>
              </m:r>
            </m:sub>
          </m:sSub>
          <m:r>
            <w:rPr>
              <w:rFonts w:ascii="Cambria Math" w:hAnsi="Cambria Math"/>
            </w:rPr>
            <m:t>=18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23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100=176,81%</m:t>
          </m:r>
        </m:oMath>
      </m:oMathPara>
    </w:p>
    <w:p w:rsidR="00BB2689" w:rsidRDefault="00BB2689" w:rsidP="00D91869">
      <w:pPr>
        <w:sectPr w:rsidR="00BB2689" w:rsidSect="00BB2689">
          <w:type w:val="continuous"/>
          <w:pgSz w:w="11906" w:h="16838"/>
          <w:pgMar w:top="1417" w:right="1417" w:bottom="1417" w:left="1417" w:header="708" w:footer="0" w:gutter="0"/>
          <w:pgNumType w:start="1"/>
          <w:cols w:num="2" w:space="708"/>
          <w:docGrid w:linePitch="360"/>
        </w:sectPr>
      </w:pPr>
    </w:p>
    <w:p w:rsidR="00C65883" w:rsidRDefault="00C65883" w:rsidP="00D91869"/>
    <w:p w:rsidR="00C65883" w:rsidRDefault="00C65883" w:rsidP="00D91869"/>
    <w:p w:rsidR="00C65883" w:rsidRDefault="00C65883" w:rsidP="00D91869"/>
    <w:p w:rsidR="000C3B44" w:rsidRDefault="00DE7E82" w:rsidP="00BB2689">
      <w:pPr>
        <w:jc w:val="center"/>
      </w:pPr>
      <w:r w:rsidRPr="00DE7E82">
        <w:rPr>
          <w:noProof/>
          <w:lang w:eastAsia="cs-CZ"/>
        </w:rPr>
        <w:lastRenderedPageBreak/>
        <w:drawing>
          <wp:inline distT="0" distB="0" distL="0" distR="0">
            <wp:extent cx="2164394" cy="2880000"/>
            <wp:effectExtent l="19050" t="0" r="7306" b="0"/>
            <wp:docPr id="11" name="Obrázek 8" descr="zkraty nahradni generator prekresle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kraty nahradni generator prekresleno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4394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129497" cy="2880000"/>
            <wp:effectExtent l="19050" t="0" r="4103" b="0"/>
            <wp:docPr id="15" name="Obrázek 14" descr="nahradni generator s hodnotami x 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hradni generator s hodnotami x PL.PNG"/>
                    <pic:cNvPicPr/>
                  </pic:nvPicPr>
                  <pic:blipFill>
                    <a:blip r:embed="rId15" cstate="print"/>
                    <a:srcRect l="5351" r="12708" b="2347"/>
                    <a:stretch>
                      <a:fillRect/>
                    </a:stretch>
                  </pic:blipFill>
                  <pic:spPr>
                    <a:xfrm>
                      <a:off x="0" y="0"/>
                      <a:ext cx="2129497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883" w:rsidRDefault="00C65883" w:rsidP="00C65883"/>
    <w:p w:rsidR="000C3B44" w:rsidRDefault="00AA2644" w:rsidP="00D91869">
      <w:r>
        <w:t>Sché</w:t>
      </w:r>
      <w:r w:rsidR="00070224">
        <w:t>ma zjednodušíme</w:t>
      </w:r>
      <w:r w:rsidR="00787719">
        <w:t>.</w:t>
      </w:r>
    </w:p>
    <w:p w:rsidR="00070224" w:rsidRDefault="00070224" w:rsidP="00BB268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19249" cy="2880000"/>
            <wp:effectExtent l="19050" t="0" r="0" b="0"/>
            <wp:docPr id="19" name="Obrázek 18" descr="nahradni generator pokracova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hradni generator pokracovani.PNG"/>
                    <pic:cNvPicPr/>
                  </pic:nvPicPr>
                  <pic:blipFill>
                    <a:blip r:embed="rId16" cstate="print"/>
                    <a:srcRect l="11452" r="1636"/>
                    <a:stretch>
                      <a:fillRect/>
                    </a:stretch>
                  </pic:blipFill>
                  <pic:spPr>
                    <a:xfrm>
                      <a:off x="0" y="0"/>
                      <a:ext cx="2119249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B44" w:rsidRDefault="0038475C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t1</m:t>
              </m:r>
            </m:sub>
          </m:sSub>
          <m:r>
            <w:rPr>
              <w:rFonts w:ascii="Cambria Math" w:hAnsi="Cambria Math"/>
            </w:rPr>
            <m:t>=36+30=66%</m:t>
          </m:r>
        </m:oMath>
      </m:oMathPara>
    </w:p>
    <w:p w:rsidR="005E07B6" w:rsidRDefault="0038475C" w:rsidP="00D9186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t2</m:t>
              </m:r>
            </m:sub>
          </m:sSub>
          <m:r>
            <w:rPr>
              <w:rFonts w:ascii="Cambria Math" w:hAnsi="Cambria Math"/>
            </w:rPr>
            <m:t>=45+20,25=65.25%</m:t>
          </m:r>
        </m:oMath>
      </m:oMathPara>
    </w:p>
    <w:p w:rsidR="00091AC2" w:rsidRDefault="0038475C" w:rsidP="00442D17">
      <w:pPr>
        <w:pStyle w:val="Odstavecseseznamem"/>
        <w:ind w:left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g3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t3</m:t>
              </m:r>
            </m:sub>
          </m:sSub>
          <m:r>
            <w:rPr>
              <w:rFonts w:ascii="Cambria Math" w:hAnsi="Cambria Math"/>
            </w:rPr>
            <m:t>=27+36=63%</m:t>
          </m:r>
        </m:oMath>
      </m:oMathPara>
    </w:p>
    <w:p w:rsidR="005E07B6" w:rsidRDefault="00AA2644" w:rsidP="00442D17">
      <w:pPr>
        <w:pStyle w:val="Odstavecseseznamem"/>
        <w:ind w:left="0"/>
      </w:pPr>
      <w:r>
        <w:br/>
      </w: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t45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t4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t5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15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14,4</m:t>
              </m:r>
            </m:den>
          </m:f>
          <m:r>
            <w:rPr>
              <w:rFonts w:ascii="Cambria Math" w:hAnsi="Cambria Math"/>
            </w:rPr>
            <m:t>=7,35%</m:t>
          </m:r>
        </m:oMath>
      </m:oMathPara>
    </w:p>
    <w:p w:rsidR="00091AC2" w:rsidRDefault="00091AC2" w:rsidP="00D93A88">
      <w:pPr>
        <w:pStyle w:val="Odstavecseseznamem"/>
      </w:pPr>
    </w:p>
    <w:p w:rsidR="00091AC2" w:rsidRDefault="00091AC2" w:rsidP="00D93A88">
      <w:pPr>
        <w:pStyle w:val="Odstavecseseznamem"/>
      </w:pPr>
    </w:p>
    <w:p w:rsidR="00442D17" w:rsidRDefault="00A94390" w:rsidP="00442D17">
      <w:pPr>
        <w:pStyle w:val="Odstavecseseznamem"/>
        <w:spacing w:after="240"/>
        <w:ind w:left="0"/>
        <w:contextualSpacing w:val="0"/>
      </w:pPr>
      <w:r>
        <w:t>Sečteme paralelně reaktance</w:t>
      </w:r>
      <w:r w:rsidR="00787719">
        <w:t>:</w:t>
      </w:r>
    </w:p>
    <w:p w:rsidR="00091AC2" w:rsidRDefault="0038475C" w:rsidP="00442D17">
      <w:pPr>
        <w:pStyle w:val="Odstavecseseznamem"/>
        <w:spacing w:after="240"/>
        <w:ind w:left="0"/>
        <w:contextualSpacing w:val="0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gt12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66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65,25</m:t>
              </m:r>
            </m:den>
          </m:f>
        </m:oMath>
      </m:oMathPara>
    </w:p>
    <w:p w:rsidR="006D2B55" w:rsidRDefault="0038475C" w:rsidP="00442D17">
      <w:pPr>
        <w:pStyle w:val="Odstavecseseznamem"/>
        <w:ind w:left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gt12</m:t>
              </m:r>
            </m:sub>
          </m:sSub>
          <m:r>
            <w:rPr>
              <w:rFonts w:ascii="Cambria Math" w:hAnsi="Cambria Math"/>
            </w:rPr>
            <m:t>=32,8%</m:t>
          </m:r>
        </m:oMath>
      </m:oMathPara>
    </w:p>
    <w:p w:rsidR="00442D17" w:rsidRDefault="00442D17" w:rsidP="00442D17">
      <w:pPr>
        <w:pStyle w:val="Odstavecseseznamem"/>
        <w:ind w:left="0"/>
      </w:pPr>
    </w:p>
    <w:p w:rsidR="002F7390" w:rsidRDefault="00A94390" w:rsidP="00442D17">
      <w:pPr>
        <w:spacing w:after="240"/>
      </w:pPr>
      <w:r>
        <w:t>Sériově reaktance</w:t>
      </w:r>
      <w:r w:rsidR="00787719">
        <w:t>:</w:t>
      </w:r>
    </w:p>
    <w:p w:rsidR="00091AC2" w:rsidRDefault="0038475C" w:rsidP="00442D17">
      <w:pPr>
        <w:spacing w:after="24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gt12v1</m:t>
              </m:r>
            </m:sub>
          </m:sSub>
          <m:r>
            <w:rPr>
              <w:rFonts w:ascii="Cambria Math" w:hAnsi="Cambria Math"/>
            </w:rPr>
            <m:t>=32,8+12,57=45,37%</m:t>
          </m:r>
        </m:oMath>
      </m:oMathPara>
    </w:p>
    <w:p w:rsidR="008240EA" w:rsidRDefault="0038475C" w:rsidP="00A94390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gt3v2</m:t>
              </m:r>
            </m:sub>
          </m:sSub>
          <m:r>
            <w:rPr>
              <w:rFonts w:ascii="Cambria Math" w:hAnsi="Cambria Math"/>
            </w:rPr>
            <m:t>=63+14,14=77,14%</m:t>
          </m:r>
        </m:oMath>
      </m:oMathPara>
    </w:p>
    <w:p w:rsidR="00442D17" w:rsidRDefault="00442D17" w:rsidP="00A94390"/>
    <w:p w:rsidR="002F7390" w:rsidRDefault="00D53FB1" w:rsidP="00442D17">
      <w:pPr>
        <w:spacing w:after="240"/>
      </w:pPr>
      <w:r>
        <w:t>Opět sečteme paralelně</w:t>
      </w:r>
      <w:r w:rsidR="00787719">
        <w:t>:</w:t>
      </w:r>
    </w:p>
    <w:p w:rsidR="00442D17" w:rsidRDefault="0038475C" w:rsidP="00442D17">
      <w:pPr>
        <w:spacing w:after="240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gtv123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45,37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77,14</m:t>
              </m:r>
            </m:den>
          </m:f>
        </m:oMath>
      </m:oMathPara>
    </w:p>
    <w:p w:rsidR="006D2B55" w:rsidRDefault="0038475C" w:rsidP="00A94390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gtv123</m:t>
              </m:r>
            </m:sub>
          </m:sSub>
          <m:r>
            <w:rPr>
              <w:rFonts w:ascii="Cambria Math" w:hAnsi="Cambria Math"/>
            </w:rPr>
            <m:t>=28,56%</m:t>
          </m:r>
        </m:oMath>
      </m:oMathPara>
    </w:p>
    <w:p w:rsidR="00442D17" w:rsidRDefault="00442D17" w:rsidP="00A94390"/>
    <w:p w:rsidR="006D2B55" w:rsidRDefault="006D2B55" w:rsidP="00442D17">
      <w:pPr>
        <w:spacing w:after="240"/>
      </w:pPr>
      <w:r w:rsidRPr="00B62B76">
        <w:rPr>
          <w:b/>
        </w:rPr>
        <w:t>Celkovou reaktanci</w:t>
      </w:r>
      <w:r>
        <w:t xml:space="preserve"> vypočítáme součtem dílčích reaktancí</w:t>
      </w:r>
      <w:r w:rsidR="00787719">
        <w:t>:</w:t>
      </w:r>
    </w:p>
    <w:p w:rsidR="006D2B55" w:rsidRDefault="006D2B55" w:rsidP="00A94390">
      <m:oMathPara>
        <m:oMathParaPr>
          <m:jc m:val="left"/>
        </m:oMathParaPr>
        <m:oMath>
          <m:r>
            <w:rPr>
              <w:rFonts w:ascii="Cambria Math" w:hAnsi="Cambria Math"/>
            </w:rPr>
            <m:t>X=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gtv123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t45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v3</m:t>
              </m:r>
            </m:sub>
          </m:sSub>
          <m:r>
            <w:rPr>
              <w:rFonts w:ascii="Cambria Math" w:hAnsi="Cambria Math"/>
            </w:rPr>
            <m:t>=28,56+7,35+176,81=212,72%</m:t>
          </m:r>
        </m:oMath>
      </m:oMathPara>
    </w:p>
    <w:p w:rsidR="00091AC2" w:rsidRDefault="00091AC2" w:rsidP="00D93A88">
      <w:pPr>
        <w:pStyle w:val="Odstavecseseznamem"/>
      </w:pPr>
    </w:p>
    <w:p w:rsidR="00091AC2" w:rsidRPr="00D0595B" w:rsidRDefault="00B62B76" w:rsidP="00442D17">
      <w:pPr>
        <w:spacing w:after="240"/>
        <w:rPr>
          <w:b/>
        </w:rPr>
      </w:pPr>
      <w:r w:rsidRPr="00D0595B">
        <w:rPr>
          <w:b/>
        </w:rPr>
        <w:t>Vypočítáme zkratový výkon a proud</w:t>
      </w:r>
      <w:r w:rsidR="00787719">
        <w:rPr>
          <w:b/>
        </w:rPr>
        <w:t>:</w:t>
      </w:r>
      <w:bookmarkStart w:id="0" w:name="_GoBack"/>
      <w:bookmarkEnd w:id="0"/>
    </w:p>
    <w:p w:rsidR="00B62B76" w:rsidRDefault="0038475C" w:rsidP="00C65883">
      <w:pPr>
        <w:pStyle w:val="Odstavecseseznamem"/>
        <w:spacing w:after="240"/>
        <w:ind w:left="0"/>
        <w:contextualSpacing w:val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ks</m:t>
              </m:r>
            </m:sub>
          </m:sSub>
          <m:r>
            <w:rPr>
              <w:rFonts w:ascii="Cambria Math" w:hAnsi="Cambria Math"/>
            </w:rPr>
            <m:t>=1,1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X</m:t>
              </m:r>
            </m:den>
          </m:f>
          <m:r>
            <w:rPr>
              <w:rFonts w:ascii="Cambria Math" w:hAnsi="Cambria Math"/>
            </w:rPr>
            <m:t>100=1,1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90</m:t>
              </m:r>
            </m:num>
            <m:den>
              <m:r>
                <w:rPr>
                  <w:rFonts w:ascii="Cambria Math" w:hAnsi="Cambria Math"/>
                </w:rPr>
                <m:t>212,72</m:t>
              </m:r>
            </m:den>
          </m:f>
          <m:r>
            <w:rPr>
              <w:rFonts w:ascii="Cambria Math" w:hAnsi="Cambria Math"/>
            </w:rPr>
            <m:t>100=46,54MVA</m:t>
          </m:r>
        </m:oMath>
      </m:oMathPara>
    </w:p>
    <w:p w:rsidR="00B62B76" w:rsidRDefault="0038475C" w:rsidP="00C65883">
      <w:pPr>
        <w:pStyle w:val="Odstavecseseznamem"/>
        <w:ind w:left="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I</m:t>
              </m:r>
            </m:e>
            <m:sub>
              <m:r>
                <w:rPr>
                  <w:rFonts w:ascii="Cambria Math" w:hAnsi="Cambria Math"/>
                </w:rPr>
                <m:t>ks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ks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s</m:t>
                  </m:r>
                </m:sub>
              </m:sSub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46,54</m:t>
              </m:r>
            </m:num>
            <m:den>
              <m:r>
                <w:rPr>
                  <w:rFonts w:ascii="Cambria Math" w:hAnsi="Cambria Math"/>
                </w:rPr>
                <m:t>6,3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den>
          </m:f>
          <m:r>
            <w:rPr>
              <w:rFonts w:ascii="Cambria Math" w:hAnsi="Cambria Math"/>
            </w:rPr>
            <m:t>=4,26kA</m:t>
          </m:r>
        </m:oMath>
      </m:oMathPara>
    </w:p>
    <w:sectPr w:rsidR="00B62B76" w:rsidSect="008D712E">
      <w:type w:val="continuous"/>
      <w:pgSz w:w="11906" w:h="16838"/>
      <w:pgMar w:top="1417" w:right="1417" w:bottom="1417" w:left="1417" w:header="708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673" w:rsidRDefault="00586673" w:rsidP="00C86079">
      <w:pPr>
        <w:spacing w:after="0" w:line="240" w:lineRule="auto"/>
      </w:pPr>
      <w:r>
        <w:separator/>
      </w:r>
    </w:p>
  </w:endnote>
  <w:endnote w:type="continuationSeparator" w:id="1">
    <w:p w:rsidR="00586673" w:rsidRDefault="00586673" w:rsidP="00C86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Pr="008A565C" w:rsidRDefault="00A94390" w:rsidP="00781283">
    <w:pPr>
      <w:jc w:val="center"/>
      <w:rPr>
        <w:b/>
        <w:sz w:val="28"/>
        <w:szCs w:val="28"/>
      </w:rPr>
    </w:pPr>
    <w:r w:rsidRPr="00F02434">
      <w:rPr>
        <w:b/>
        <w:noProof/>
        <w:sz w:val="28"/>
        <w:szCs w:val="28"/>
        <w:lang w:eastAsia="cs-CZ"/>
      </w:rPr>
      <w:drawing>
        <wp:inline distT="0" distB="0" distL="0" distR="0">
          <wp:extent cx="5759450" cy="197641"/>
          <wp:effectExtent l="19050" t="0" r="0" b="0"/>
          <wp:docPr id="10" name="Objekt 2"/>
          <wp:cNvGraphicFramePr/>
          <a:graphic xmlns:a="http://schemas.openxmlformats.org/drawingml/2006/main">
            <a:graphicData uri="http://schemas.openxmlformats.org/drawingml/2006/lockedCanvas">
              <lc:lockedCanvas xmlns:lc="http://schemas.openxmlformats.org/drawingml/2006/lockedCanvas">
                <a:nvGrpSpPr>
                  <a:cNvPr id="0" name=""/>
                  <a:cNvGrpSpPr/>
                </a:nvGrpSpPr>
                <a:grpSpPr>
                  <a:xfrm>
                    <a:off x="0" y="0"/>
                    <a:ext cx="8423275" cy="1588"/>
                    <a:chOff x="357188" y="6340475"/>
                    <a:chExt cx="8423275" cy="1588"/>
                  </a:xfrm>
                </a:grpSpPr>
                <a:cxnSp>
                  <a:nvCxnSpPr>
                    <a:cNvPr id="25" name="Přímá spojovací čára 24"/>
                    <a:cNvCxnSpPr/>
                  </a:nvCxnSpPr>
                  <a:spPr>
                    <a:xfrm>
                      <a:off x="357188" y="6340475"/>
                      <a:ext cx="8423275" cy="1588"/>
                    </a:xfrm>
                    <a:prstGeom prst="line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a:spPr>
                  <a:style>
                    <a:lnRef idx="1">
                      <a:schemeClr val="accent1"/>
                    </a:lnRef>
                    <a:fillRef idx="0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tx1"/>
                    </a:fontRef>
                  </a:style>
                </a:cxnSp>
              </lc:lockedCanvas>
            </a:graphicData>
          </a:graphic>
        </wp:inline>
      </w:drawing>
    </w:r>
    <w:r>
      <w:rPr>
        <w:b/>
        <w:sz w:val="28"/>
        <w:szCs w:val="28"/>
      </w:rPr>
      <w:t>Investice do vzdělání nesou nejvyšší úrok</w:t>
    </w:r>
  </w:p>
  <w:p w:rsidR="00A94390" w:rsidRDefault="00A94390" w:rsidP="00C86079">
    <w:pPr>
      <w:pStyle w:val="Zpat"/>
      <w:tabs>
        <w:tab w:val="left" w:pos="2665"/>
      </w:tabs>
    </w:pPr>
    <w:r>
      <w:tab/>
    </w:r>
  </w:p>
  <w:p w:rsidR="00A94390" w:rsidRDefault="00A9439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38475C" w:rsidP="00C86079">
    <w:pPr>
      <w:pStyle w:val="Zpat"/>
      <w:tabs>
        <w:tab w:val="left" w:pos="2665"/>
      </w:tabs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20.7pt;margin-top:-10.6pt;width:426pt;height:0;z-index:251658752" o:connectortype="straight"/>
      </w:pict>
    </w:r>
    <w:r w:rsidR="004F39ED">
      <w:tab/>
      <w:t>Pracovní list 13</w:t>
    </w:r>
    <w:r w:rsidR="00A94390">
      <w:t xml:space="preserve"> – </w:t>
    </w:r>
    <w:r w:rsidR="008162D3">
      <w:t>Procvičení výpočtů zkratů v sítích a rozvodnách</w:t>
    </w:r>
    <w:r w:rsidR="00A94390">
      <w:tab/>
    </w:r>
  </w:p>
  <w:p w:rsidR="00A94390" w:rsidRDefault="00A9439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673" w:rsidRDefault="00586673" w:rsidP="00C86079">
      <w:pPr>
        <w:spacing w:after="0" w:line="240" w:lineRule="auto"/>
      </w:pPr>
      <w:r>
        <w:separator/>
      </w:r>
    </w:p>
  </w:footnote>
  <w:footnote w:type="continuationSeparator" w:id="1">
    <w:p w:rsidR="00586673" w:rsidRDefault="00586673" w:rsidP="00C86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A94390" w:rsidP="00C86079">
    <w:pPr>
      <w:pStyle w:val="Zhlav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90" w:rsidRDefault="0038475C" w:rsidP="00C86079">
    <w:pPr>
      <w:pStyle w:val="Zhlav"/>
      <w:jc w:val="center"/>
    </w:pPr>
    <w:r>
      <w:rPr>
        <w:noProof/>
        <w:lang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left:0;text-align:left;margin-left:16.9pt;margin-top:58.35pt;width:426pt;height:0;z-index:251657728" o:connectortype="straight"/>
      </w:pict>
    </w:r>
    <w:r w:rsidR="00A94390" w:rsidRPr="005B4612">
      <w:rPr>
        <w:noProof/>
        <w:lang w:eastAsia="cs-CZ"/>
      </w:rPr>
      <w:drawing>
        <wp:inline distT="0" distB="0" distL="0" distR="0">
          <wp:extent cx="3492500" cy="762000"/>
          <wp:effectExtent l="19050" t="0" r="0" b="0"/>
          <wp:docPr id="13" name="Obrázek 2" descr="OPVK_hor_zakladni_logolink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8" name="Obrázek 2" descr="OPVK_hor_zakladni_logolink_CB_cz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2B21"/>
    <w:multiLevelType w:val="hybridMultilevel"/>
    <w:tmpl w:val="664A851C"/>
    <w:lvl w:ilvl="0" w:tplc="CE5A0F1E">
      <w:start w:val="1"/>
      <w:numFmt w:val="bullet"/>
      <w:lvlText w:val="-"/>
      <w:lvlJc w:val="left"/>
      <w:pPr>
        <w:ind w:left="276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">
    <w:nsid w:val="24D363CF"/>
    <w:multiLevelType w:val="hybridMultilevel"/>
    <w:tmpl w:val="C172AA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95CF8"/>
    <w:multiLevelType w:val="hybridMultilevel"/>
    <w:tmpl w:val="32AC44E8"/>
    <w:lvl w:ilvl="0" w:tplc="E63C53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C25F5D"/>
    <w:multiLevelType w:val="hybridMultilevel"/>
    <w:tmpl w:val="971C713E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4">
    <w:nsid w:val="3DB50415"/>
    <w:multiLevelType w:val="hybridMultilevel"/>
    <w:tmpl w:val="87009A66"/>
    <w:lvl w:ilvl="0" w:tplc="A268ECDE">
      <w:start w:val="1"/>
      <w:numFmt w:val="bullet"/>
      <w:lvlText w:val="-"/>
      <w:lvlJc w:val="left"/>
      <w:pPr>
        <w:ind w:left="279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550" w:hanging="360"/>
      </w:pPr>
      <w:rPr>
        <w:rFonts w:ascii="Wingdings" w:hAnsi="Wingdings" w:hint="default"/>
      </w:rPr>
    </w:lvl>
  </w:abstractNum>
  <w:abstractNum w:abstractNumId="5">
    <w:nsid w:val="48EB2F58"/>
    <w:multiLevelType w:val="hybridMultilevel"/>
    <w:tmpl w:val="E0AE26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33664F"/>
    <w:multiLevelType w:val="hybridMultilevel"/>
    <w:tmpl w:val="C568E3C4"/>
    <w:lvl w:ilvl="0" w:tplc="F3FC9C2C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A6E58BD"/>
    <w:multiLevelType w:val="hybridMultilevel"/>
    <w:tmpl w:val="827060FA"/>
    <w:lvl w:ilvl="0" w:tplc="AC84F632">
      <w:start w:val="1"/>
      <w:numFmt w:val="bullet"/>
      <w:lvlText w:val="-"/>
      <w:lvlJc w:val="left"/>
      <w:pPr>
        <w:ind w:left="4305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</w:abstractNum>
  <w:abstractNum w:abstractNumId="8">
    <w:nsid w:val="73816F2A"/>
    <w:multiLevelType w:val="hybridMultilevel"/>
    <w:tmpl w:val="4BC2BC0A"/>
    <w:lvl w:ilvl="0" w:tplc="7A9886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46553A"/>
    <w:multiLevelType w:val="hybridMultilevel"/>
    <w:tmpl w:val="7C9CDBE8"/>
    <w:lvl w:ilvl="0" w:tplc="33AEE6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62E25DB"/>
    <w:multiLevelType w:val="hybridMultilevel"/>
    <w:tmpl w:val="FB404F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_x0000_s2052"/>
        <o:r id="V:Rule4" type="connector" idref="#_x0000_s205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2330E"/>
    <w:rsid w:val="00000E32"/>
    <w:rsid w:val="000015B3"/>
    <w:rsid w:val="000144A8"/>
    <w:rsid w:val="00017BA6"/>
    <w:rsid w:val="00023E54"/>
    <w:rsid w:val="00031CA6"/>
    <w:rsid w:val="00033A72"/>
    <w:rsid w:val="000355C8"/>
    <w:rsid w:val="00052C76"/>
    <w:rsid w:val="00052FE1"/>
    <w:rsid w:val="00057403"/>
    <w:rsid w:val="0006678C"/>
    <w:rsid w:val="00070224"/>
    <w:rsid w:val="0008275B"/>
    <w:rsid w:val="00085ABF"/>
    <w:rsid w:val="00091AC2"/>
    <w:rsid w:val="00091DF8"/>
    <w:rsid w:val="000C3B44"/>
    <w:rsid w:val="000D2576"/>
    <w:rsid w:val="000E2569"/>
    <w:rsid w:val="000F4305"/>
    <w:rsid w:val="00115820"/>
    <w:rsid w:val="00127BF0"/>
    <w:rsid w:val="001349F1"/>
    <w:rsid w:val="001452DF"/>
    <w:rsid w:val="0015439D"/>
    <w:rsid w:val="001718F4"/>
    <w:rsid w:val="0017439F"/>
    <w:rsid w:val="00185B82"/>
    <w:rsid w:val="001D2C82"/>
    <w:rsid w:val="001F4FC1"/>
    <w:rsid w:val="00237B2A"/>
    <w:rsid w:val="00292E6C"/>
    <w:rsid w:val="002D77FF"/>
    <w:rsid w:val="002F43FF"/>
    <w:rsid w:val="002F51B6"/>
    <w:rsid w:val="002F7390"/>
    <w:rsid w:val="00306ADE"/>
    <w:rsid w:val="00345568"/>
    <w:rsid w:val="003715CF"/>
    <w:rsid w:val="00371604"/>
    <w:rsid w:val="0038475C"/>
    <w:rsid w:val="003949D7"/>
    <w:rsid w:val="003A1179"/>
    <w:rsid w:val="003E6E1F"/>
    <w:rsid w:val="00411464"/>
    <w:rsid w:val="00442D17"/>
    <w:rsid w:val="004524CD"/>
    <w:rsid w:val="004803EB"/>
    <w:rsid w:val="0048539A"/>
    <w:rsid w:val="00487D3F"/>
    <w:rsid w:val="004E5820"/>
    <w:rsid w:val="004E6525"/>
    <w:rsid w:val="004F0380"/>
    <w:rsid w:val="004F39ED"/>
    <w:rsid w:val="004F6810"/>
    <w:rsid w:val="00544798"/>
    <w:rsid w:val="00557F16"/>
    <w:rsid w:val="00571CEC"/>
    <w:rsid w:val="005768A5"/>
    <w:rsid w:val="00580A26"/>
    <w:rsid w:val="00586673"/>
    <w:rsid w:val="005B4612"/>
    <w:rsid w:val="005C2247"/>
    <w:rsid w:val="005C2CED"/>
    <w:rsid w:val="005E07B6"/>
    <w:rsid w:val="005E0B7D"/>
    <w:rsid w:val="006079BD"/>
    <w:rsid w:val="00610EC6"/>
    <w:rsid w:val="0062677D"/>
    <w:rsid w:val="0064575E"/>
    <w:rsid w:val="006772BD"/>
    <w:rsid w:val="0068375B"/>
    <w:rsid w:val="00690929"/>
    <w:rsid w:val="0069488A"/>
    <w:rsid w:val="006B27C6"/>
    <w:rsid w:val="006C3A02"/>
    <w:rsid w:val="006D2B55"/>
    <w:rsid w:val="00713708"/>
    <w:rsid w:val="00722A2E"/>
    <w:rsid w:val="00764D59"/>
    <w:rsid w:val="00777AAC"/>
    <w:rsid w:val="00781283"/>
    <w:rsid w:val="00787719"/>
    <w:rsid w:val="00787AA9"/>
    <w:rsid w:val="007A4054"/>
    <w:rsid w:val="007D70B3"/>
    <w:rsid w:val="008162D3"/>
    <w:rsid w:val="008240EA"/>
    <w:rsid w:val="00826702"/>
    <w:rsid w:val="00857280"/>
    <w:rsid w:val="0086743A"/>
    <w:rsid w:val="00870273"/>
    <w:rsid w:val="008A45E9"/>
    <w:rsid w:val="008B3765"/>
    <w:rsid w:val="008C114C"/>
    <w:rsid w:val="008D712E"/>
    <w:rsid w:val="008E6B0B"/>
    <w:rsid w:val="009108DD"/>
    <w:rsid w:val="009114B6"/>
    <w:rsid w:val="00913CAC"/>
    <w:rsid w:val="00917BFF"/>
    <w:rsid w:val="009813B1"/>
    <w:rsid w:val="009A0544"/>
    <w:rsid w:val="009D3387"/>
    <w:rsid w:val="009E20E0"/>
    <w:rsid w:val="00A01992"/>
    <w:rsid w:val="00A202D5"/>
    <w:rsid w:val="00A45511"/>
    <w:rsid w:val="00A56BB5"/>
    <w:rsid w:val="00A74180"/>
    <w:rsid w:val="00A915FB"/>
    <w:rsid w:val="00A941BD"/>
    <w:rsid w:val="00A94390"/>
    <w:rsid w:val="00A97D48"/>
    <w:rsid w:val="00AA2644"/>
    <w:rsid w:val="00AB3161"/>
    <w:rsid w:val="00AD57A6"/>
    <w:rsid w:val="00B00A84"/>
    <w:rsid w:val="00B42CE3"/>
    <w:rsid w:val="00B45820"/>
    <w:rsid w:val="00B47B77"/>
    <w:rsid w:val="00B51089"/>
    <w:rsid w:val="00B54120"/>
    <w:rsid w:val="00B5433F"/>
    <w:rsid w:val="00B62B76"/>
    <w:rsid w:val="00B773AB"/>
    <w:rsid w:val="00B84AD6"/>
    <w:rsid w:val="00B9284E"/>
    <w:rsid w:val="00BB2689"/>
    <w:rsid w:val="00BC1D33"/>
    <w:rsid w:val="00BC2016"/>
    <w:rsid w:val="00C07241"/>
    <w:rsid w:val="00C2330E"/>
    <w:rsid w:val="00C62391"/>
    <w:rsid w:val="00C65883"/>
    <w:rsid w:val="00C86079"/>
    <w:rsid w:val="00C96CF8"/>
    <w:rsid w:val="00CB4DA6"/>
    <w:rsid w:val="00D0595B"/>
    <w:rsid w:val="00D1287C"/>
    <w:rsid w:val="00D24CAA"/>
    <w:rsid w:val="00D53FB1"/>
    <w:rsid w:val="00D80CEB"/>
    <w:rsid w:val="00D91869"/>
    <w:rsid w:val="00D92281"/>
    <w:rsid w:val="00D93A88"/>
    <w:rsid w:val="00DC14F8"/>
    <w:rsid w:val="00DE5259"/>
    <w:rsid w:val="00DE7E82"/>
    <w:rsid w:val="00E0321C"/>
    <w:rsid w:val="00E107E1"/>
    <w:rsid w:val="00E35C3A"/>
    <w:rsid w:val="00E36E91"/>
    <w:rsid w:val="00E8187D"/>
    <w:rsid w:val="00F444C6"/>
    <w:rsid w:val="00F631BC"/>
    <w:rsid w:val="00F65688"/>
    <w:rsid w:val="00F7420E"/>
    <w:rsid w:val="00F74C80"/>
    <w:rsid w:val="00F86CED"/>
    <w:rsid w:val="00FA30C5"/>
    <w:rsid w:val="00FB5BCA"/>
    <w:rsid w:val="00FC024A"/>
    <w:rsid w:val="00FC3DA6"/>
    <w:rsid w:val="00FE5744"/>
    <w:rsid w:val="00FF3657"/>
    <w:rsid w:val="00FF7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B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3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330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03EB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54120"/>
    <w:pPr>
      <w:spacing w:line="240" w:lineRule="auto"/>
    </w:pPr>
    <w:rPr>
      <w:b/>
      <w:bCs/>
      <w:color w:val="4F81BD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C8607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6079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C8607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86079"/>
    <w:rPr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69488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69488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styleId="Zstupntext">
    <w:name w:val="Placeholder Text"/>
    <w:basedOn w:val="Standardnpsmoodstavce"/>
    <w:uiPriority w:val="99"/>
    <w:semiHidden/>
    <w:rsid w:val="0048539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footer" Target="footer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C34F8-ED52-47A0-A7B3-C717A2114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468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Kerndlova</cp:lastModifiedBy>
  <cp:revision>6</cp:revision>
  <cp:lastPrinted>2013-12-28T13:56:00Z</cp:lastPrinted>
  <dcterms:created xsi:type="dcterms:W3CDTF">2014-05-11T17:06:00Z</dcterms:created>
  <dcterms:modified xsi:type="dcterms:W3CDTF">2014-05-15T16:18:00Z</dcterms:modified>
</cp:coreProperties>
</file>