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80" w:type="dxa"/>
        <w:tblInd w:w="55" w:type="dxa"/>
        <w:tblCellMar>
          <w:left w:w="70" w:type="dxa"/>
          <w:right w:w="70" w:type="dxa"/>
        </w:tblCellMar>
        <w:tblLook w:val="0000"/>
      </w:tblPr>
      <w:tblGrid>
        <w:gridCol w:w="2060"/>
        <w:gridCol w:w="7520"/>
      </w:tblGrid>
      <w:tr w:rsidR="00161A71" w:rsidRPr="00762DAE" w:rsidTr="001249C7">
        <w:trPr>
          <w:trHeight w:val="735"/>
        </w:trPr>
        <w:tc>
          <w:tcPr>
            <w:tcW w:w="9580" w:type="dxa"/>
            <w:gridSpan w:val="2"/>
            <w:tcBorders>
              <w:top w:val="single" w:sz="4" w:space="0" w:color="auto"/>
              <w:left w:val="single" w:sz="4" w:space="0" w:color="auto"/>
              <w:bottom w:val="single" w:sz="4" w:space="0" w:color="auto"/>
              <w:right w:val="single" w:sz="4" w:space="0" w:color="auto"/>
            </w:tcBorders>
            <w:vAlign w:val="center"/>
          </w:tcPr>
          <w:p w:rsidR="00161A71" w:rsidRPr="00762DAE" w:rsidRDefault="00161A71" w:rsidP="001249C7">
            <w:pPr>
              <w:jc w:val="center"/>
              <w:rPr>
                <w:rFonts w:ascii="Arial" w:hAnsi="Arial" w:cs="Arial"/>
                <w:b/>
                <w:bCs/>
              </w:rPr>
            </w:pPr>
            <w:r w:rsidRPr="00762DAE">
              <w:rPr>
                <w:rFonts w:ascii="Arial" w:hAnsi="Arial" w:cs="Arial"/>
                <w:b/>
                <w:bCs/>
              </w:rPr>
              <w:t>DIGITÁLNÍ UČEBNÍ MATERIÁL</w:t>
            </w:r>
          </w:p>
        </w:tc>
      </w:tr>
      <w:tr w:rsidR="00161A71" w:rsidRPr="00762DAE" w:rsidTr="001249C7">
        <w:trPr>
          <w:trHeight w:val="439"/>
        </w:trPr>
        <w:tc>
          <w:tcPr>
            <w:tcW w:w="2060" w:type="dxa"/>
            <w:tcBorders>
              <w:top w:val="nil"/>
              <w:left w:val="single" w:sz="4" w:space="0" w:color="auto"/>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Číslo projektu</w:t>
            </w:r>
          </w:p>
        </w:tc>
        <w:tc>
          <w:tcPr>
            <w:tcW w:w="7520" w:type="dxa"/>
            <w:tcBorders>
              <w:top w:val="nil"/>
              <w:left w:val="nil"/>
              <w:bottom w:val="single" w:sz="4" w:space="0" w:color="auto"/>
              <w:right w:val="single" w:sz="4" w:space="0" w:color="auto"/>
            </w:tcBorders>
            <w:noWrap/>
            <w:vAlign w:val="center"/>
          </w:tcPr>
          <w:p w:rsidR="00161A71" w:rsidRPr="00762DAE" w:rsidRDefault="00161A71" w:rsidP="001249C7">
            <w:pPr>
              <w:rPr>
                <w:rFonts w:ascii="Arial" w:hAnsi="Arial" w:cs="Arial"/>
              </w:rPr>
            </w:pPr>
            <w:r w:rsidRPr="00762DAE">
              <w:rPr>
                <w:rFonts w:ascii="Arial" w:hAnsi="Arial" w:cs="Arial"/>
              </w:rPr>
              <w:t xml:space="preserve">CZ.1.07/1.5.00/34.0967 </w:t>
            </w:r>
          </w:p>
        </w:tc>
      </w:tr>
      <w:tr w:rsidR="00161A71" w:rsidRPr="00762DAE" w:rsidTr="001249C7">
        <w:trPr>
          <w:trHeight w:val="439"/>
        </w:trPr>
        <w:tc>
          <w:tcPr>
            <w:tcW w:w="2060" w:type="dxa"/>
            <w:tcBorders>
              <w:top w:val="nil"/>
              <w:left w:val="single" w:sz="4" w:space="0" w:color="auto"/>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Název projektu</w:t>
            </w:r>
          </w:p>
        </w:tc>
        <w:tc>
          <w:tcPr>
            <w:tcW w:w="7520" w:type="dxa"/>
            <w:tcBorders>
              <w:top w:val="nil"/>
              <w:left w:val="nil"/>
              <w:bottom w:val="single" w:sz="4" w:space="0" w:color="auto"/>
              <w:right w:val="single" w:sz="4" w:space="0" w:color="auto"/>
            </w:tcBorders>
            <w:noWrap/>
            <w:vAlign w:val="center"/>
          </w:tcPr>
          <w:p w:rsidR="00161A71" w:rsidRPr="00762DAE" w:rsidRDefault="00161A71" w:rsidP="001249C7">
            <w:pPr>
              <w:rPr>
                <w:rFonts w:ascii="Arial" w:hAnsi="Arial" w:cs="Arial"/>
              </w:rPr>
            </w:pPr>
            <w:r w:rsidRPr="00762DAE">
              <w:rPr>
                <w:rFonts w:ascii="Arial" w:hAnsi="Arial" w:cs="Arial"/>
              </w:rPr>
              <w:t>Zlepšení podmínek pro vzdělávání na MGO</w:t>
            </w:r>
          </w:p>
        </w:tc>
      </w:tr>
      <w:tr w:rsidR="00161A71" w:rsidRPr="00762DAE" w:rsidTr="001249C7">
        <w:trPr>
          <w:trHeight w:val="439"/>
        </w:trPr>
        <w:tc>
          <w:tcPr>
            <w:tcW w:w="2060" w:type="dxa"/>
            <w:tcBorders>
              <w:top w:val="nil"/>
              <w:left w:val="single" w:sz="4" w:space="0" w:color="auto"/>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Název školy</w:t>
            </w:r>
          </w:p>
        </w:tc>
        <w:tc>
          <w:tcPr>
            <w:tcW w:w="7520" w:type="dxa"/>
            <w:tcBorders>
              <w:top w:val="nil"/>
              <w:left w:val="nil"/>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 xml:space="preserve">Matiční gymnázium Ostrava, </w:t>
            </w:r>
            <w:bookmarkStart w:id="0" w:name="_GoBack"/>
            <w:bookmarkEnd w:id="0"/>
            <w:r w:rsidRPr="00762DAE">
              <w:rPr>
                <w:rFonts w:ascii="Arial" w:hAnsi="Arial" w:cs="Arial"/>
              </w:rPr>
              <w:t>Dr. Šmerala 25/2565, 728 04, Ostrava</w:t>
            </w:r>
          </w:p>
        </w:tc>
      </w:tr>
      <w:tr w:rsidR="00161A71" w:rsidRPr="00762DAE" w:rsidTr="001249C7">
        <w:trPr>
          <w:trHeight w:val="439"/>
        </w:trPr>
        <w:tc>
          <w:tcPr>
            <w:tcW w:w="2060" w:type="dxa"/>
            <w:tcBorders>
              <w:top w:val="nil"/>
              <w:left w:val="single" w:sz="4" w:space="0" w:color="auto"/>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Název materiálu</w:t>
            </w:r>
          </w:p>
        </w:tc>
        <w:tc>
          <w:tcPr>
            <w:tcW w:w="7520" w:type="dxa"/>
            <w:tcBorders>
              <w:top w:val="nil"/>
              <w:left w:val="nil"/>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Pracovní list: Jsem buddhista - Paul Seto</w:t>
            </w:r>
          </w:p>
        </w:tc>
      </w:tr>
      <w:tr w:rsidR="00161A71" w:rsidRPr="00762DAE" w:rsidTr="001249C7">
        <w:trPr>
          <w:trHeight w:val="439"/>
        </w:trPr>
        <w:tc>
          <w:tcPr>
            <w:tcW w:w="2060" w:type="dxa"/>
            <w:tcBorders>
              <w:top w:val="nil"/>
              <w:left w:val="single" w:sz="4" w:space="0" w:color="auto"/>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Autor</w:t>
            </w:r>
          </w:p>
        </w:tc>
        <w:tc>
          <w:tcPr>
            <w:tcW w:w="7520" w:type="dxa"/>
            <w:tcBorders>
              <w:top w:val="nil"/>
              <w:left w:val="nil"/>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Mgr. Renáta Macečková</w:t>
            </w:r>
          </w:p>
        </w:tc>
      </w:tr>
      <w:tr w:rsidR="00161A71" w:rsidRPr="00762DAE" w:rsidTr="001249C7">
        <w:trPr>
          <w:trHeight w:val="439"/>
        </w:trPr>
        <w:tc>
          <w:tcPr>
            <w:tcW w:w="2060" w:type="dxa"/>
            <w:tcBorders>
              <w:top w:val="nil"/>
              <w:left w:val="single" w:sz="4" w:space="0" w:color="auto"/>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Tematický okruh</w:t>
            </w:r>
          </w:p>
        </w:tc>
        <w:tc>
          <w:tcPr>
            <w:tcW w:w="7520" w:type="dxa"/>
            <w:tcBorders>
              <w:top w:val="nil"/>
              <w:left w:val="nil"/>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ZSV - religionistika</w:t>
            </w:r>
          </w:p>
        </w:tc>
      </w:tr>
      <w:tr w:rsidR="00161A71" w:rsidRPr="00762DAE" w:rsidTr="001249C7">
        <w:trPr>
          <w:trHeight w:val="439"/>
        </w:trPr>
        <w:tc>
          <w:tcPr>
            <w:tcW w:w="2060" w:type="dxa"/>
            <w:tcBorders>
              <w:top w:val="nil"/>
              <w:left w:val="single" w:sz="4" w:space="0" w:color="auto"/>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Ročník</w:t>
            </w:r>
          </w:p>
        </w:tc>
        <w:tc>
          <w:tcPr>
            <w:tcW w:w="7520" w:type="dxa"/>
            <w:tcBorders>
              <w:top w:val="nil"/>
              <w:left w:val="nil"/>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6. ročník</w:t>
            </w:r>
          </w:p>
        </w:tc>
      </w:tr>
      <w:tr w:rsidR="00161A71" w:rsidRPr="00762DAE" w:rsidTr="001249C7">
        <w:trPr>
          <w:trHeight w:val="439"/>
        </w:trPr>
        <w:tc>
          <w:tcPr>
            <w:tcW w:w="2060" w:type="dxa"/>
            <w:tcBorders>
              <w:top w:val="nil"/>
              <w:left w:val="single" w:sz="4" w:space="0" w:color="auto"/>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Vytvořeno</w:t>
            </w:r>
          </w:p>
        </w:tc>
        <w:tc>
          <w:tcPr>
            <w:tcW w:w="7520" w:type="dxa"/>
            <w:tcBorders>
              <w:top w:val="nil"/>
              <w:left w:val="nil"/>
              <w:bottom w:val="single" w:sz="4" w:space="0" w:color="auto"/>
              <w:right w:val="single" w:sz="4" w:space="0" w:color="auto"/>
            </w:tcBorders>
            <w:vAlign w:val="center"/>
          </w:tcPr>
          <w:p w:rsidR="00161A71" w:rsidRPr="00762DAE" w:rsidRDefault="00161A71" w:rsidP="00CC6409">
            <w:pPr>
              <w:rPr>
                <w:rFonts w:ascii="Arial" w:hAnsi="Arial" w:cs="Arial"/>
              </w:rPr>
            </w:pPr>
            <w:r w:rsidRPr="00762DAE">
              <w:rPr>
                <w:rFonts w:ascii="Arial" w:hAnsi="Arial" w:cs="Arial"/>
              </w:rPr>
              <w:t>25. 3. 2013</w:t>
            </w:r>
          </w:p>
        </w:tc>
      </w:tr>
      <w:tr w:rsidR="00161A71" w:rsidRPr="00762DAE" w:rsidTr="001249C7">
        <w:trPr>
          <w:trHeight w:val="439"/>
        </w:trPr>
        <w:tc>
          <w:tcPr>
            <w:tcW w:w="2060" w:type="dxa"/>
            <w:tcBorders>
              <w:top w:val="nil"/>
              <w:left w:val="single" w:sz="4" w:space="0" w:color="auto"/>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Anotace</w:t>
            </w:r>
          </w:p>
        </w:tc>
        <w:tc>
          <w:tcPr>
            <w:tcW w:w="7520" w:type="dxa"/>
            <w:tcBorders>
              <w:top w:val="nil"/>
              <w:left w:val="nil"/>
              <w:bottom w:val="single" w:sz="4" w:space="0" w:color="auto"/>
              <w:right w:val="single" w:sz="4" w:space="0" w:color="auto"/>
            </w:tcBorders>
            <w:vAlign w:val="center"/>
          </w:tcPr>
          <w:p w:rsidR="00161A71" w:rsidRPr="00762DAE" w:rsidRDefault="00161A71" w:rsidP="00FB48BC">
            <w:pPr>
              <w:rPr>
                <w:rFonts w:ascii="Arial" w:hAnsi="Arial" w:cs="Arial"/>
              </w:rPr>
            </w:pPr>
            <w:r w:rsidRPr="00762DAE">
              <w:rPr>
                <w:rFonts w:ascii="Arial" w:hAnsi="Arial" w:cs="Arial"/>
              </w:rPr>
              <w:t xml:space="preserve">Cílem tohoto DUMu je přiblížit každodenní život stoupence buddhismu. Žák na základě textu popíše konkrétní zvyky, aktivně vyhledává rozšiřující informace z oblasti religionistiky.  </w:t>
            </w:r>
          </w:p>
        </w:tc>
      </w:tr>
      <w:tr w:rsidR="00161A71" w:rsidRPr="00762DAE" w:rsidTr="001249C7">
        <w:trPr>
          <w:trHeight w:val="900"/>
        </w:trPr>
        <w:tc>
          <w:tcPr>
            <w:tcW w:w="2060" w:type="dxa"/>
            <w:tcBorders>
              <w:top w:val="nil"/>
              <w:left w:val="single" w:sz="4" w:space="0" w:color="auto"/>
              <w:bottom w:val="single" w:sz="4" w:space="0" w:color="auto"/>
              <w:right w:val="single" w:sz="4" w:space="0" w:color="auto"/>
            </w:tcBorders>
            <w:vAlign w:val="center"/>
          </w:tcPr>
          <w:p w:rsidR="00161A71" w:rsidRPr="00762DAE" w:rsidRDefault="00161A71" w:rsidP="001249C7">
            <w:pPr>
              <w:rPr>
                <w:rFonts w:ascii="Arial" w:hAnsi="Arial" w:cs="Arial"/>
              </w:rPr>
            </w:pPr>
            <w:r w:rsidRPr="00762DAE">
              <w:rPr>
                <w:rFonts w:ascii="Arial" w:hAnsi="Arial" w:cs="Arial"/>
              </w:rPr>
              <w:t>Metodický pokyn</w:t>
            </w:r>
          </w:p>
        </w:tc>
        <w:tc>
          <w:tcPr>
            <w:tcW w:w="7520" w:type="dxa"/>
            <w:tcBorders>
              <w:top w:val="nil"/>
              <w:left w:val="nil"/>
              <w:bottom w:val="single" w:sz="4" w:space="0" w:color="auto"/>
              <w:right w:val="single" w:sz="4" w:space="0" w:color="auto"/>
            </w:tcBorders>
            <w:vAlign w:val="center"/>
          </w:tcPr>
          <w:p w:rsidR="00161A71" w:rsidRPr="00762DAE" w:rsidRDefault="00161A71" w:rsidP="00FB48BC">
            <w:pPr>
              <w:rPr>
                <w:rFonts w:ascii="Arial" w:hAnsi="Arial" w:cs="Arial"/>
              </w:rPr>
            </w:pPr>
            <w:r w:rsidRPr="00762DAE">
              <w:rPr>
                <w:rFonts w:ascii="Arial" w:hAnsi="Arial" w:cs="Arial"/>
              </w:rPr>
              <w:t>Materiál je určen k vytištění, je ve formátu Microsoft Word 2010, obsahuje text a následné otázky k němu.</w:t>
            </w:r>
          </w:p>
        </w:tc>
      </w:tr>
      <w:tr w:rsidR="00161A71" w:rsidRPr="00762DAE" w:rsidTr="001249C7">
        <w:trPr>
          <w:trHeight w:val="439"/>
        </w:trPr>
        <w:tc>
          <w:tcPr>
            <w:tcW w:w="9580" w:type="dxa"/>
            <w:gridSpan w:val="2"/>
            <w:tcBorders>
              <w:top w:val="single" w:sz="4" w:space="0" w:color="auto"/>
              <w:left w:val="single" w:sz="4" w:space="0" w:color="auto"/>
              <w:bottom w:val="single" w:sz="4" w:space="0" w:color="auto"/>
              <w:right w:val="single" w:sz="4" w:space="0" w:color="auto"/>
            </w:tcBorders>
            <w:vAlign w:val="center"/>
          </w:tcPr>
          <w:p w:rsidR="00161A71" w:rsidRPr="00762DAE" w:rsidRDefault="00161A71" w:rsidP="001249C7">
            <w:pPr>
              <w:jc w:val="center"/>
              <w:rPr>
                <w:rFonts w:ascii="Arial" w:hAnsi="Arial" w:cs="Arial"/>
              </w:rPr>
            </w:pPr>
            <w:r w:rsidRPr="00762DAE">
              <w:rPr>
                <w:rFonts w:ascii="Arial" w:hAnsi="Arial" w:cs="Arial"/>
              </w:rPr>
              <w:t xml:space="preserve">Pokud není uvedeno jinak, použitý materiál je z vlastních zdrojů autora. </w:t>
            </w:r>
          </w:p>
        </w:tc>
      </w:tr>
    </w:tbl>
    <w:p w:rsidR="00161A71" w:rsidRDefault="00161A71" w:rsidP="000115A4"/>
    <w:p w:rsidR="00161A71" w:rsidRDefault="00161A71" w:rsidP="000115A4"/>
    <w:p w:rsidR="00161A71" w:rsidRDefault="00161A71" w:rsidP="000115A4">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25pt;height:92.25pt">
            <v:imagedata r:id="rId5" o:title=""/>
          </v:shape>
        </w:pict>
      </w:r>
    </w:p>
    <w:p w:rsidR="00161A71" w:rsidRDefault="00161A71">
      <w:pPr>
        <w:rPr>
          <w:rFonts w:ascii="Arial" w:hAnsi="Arial" w:cs="Arial"/>
        </w:rPr>
      </w:pPr>
    </w:p>
    <w:p w:rsidR="00161A71" w:rsidRDefault="00161A71">
      <w:pPr>
        <w:rPr>
          <w:rFonts w:ascii="Arial" w:hAnsi="Arial" w:cs="Arial"/>
        </w:rPr>
      </w:pPr>
    </w:p>
    <w:p w:rsidR="00161A71" w:rsidRDefault="00161A71">
      <w:pPr>
        <w:rPr>
          <w:rFonts w:ascii="Arial" w:hAnsi="Arial" w:cs="Arial"/>
        </w:rPr>
      </w:pPr>
    </w:p>
    <w:p w:rsidR="00161A71" w:rsidRDefault="00161A71">
      <w:pPr>
        <w:rPr>
          <w:rFonts w:ascii="Arial" w:hAnsi="Arial" w:cs="Arial"/>
        </w:rPr>
      </w:pPr>
    </w:p>
    <w:p w:rsidR="00161A71" w:rsidRDefault="00161A71">
      <w:pPr>
        <w:rPr>
          <w:rFonts w:ascii="Arial" w:hAnsi="Arial" w:cs="Arial"/>
        </w:rPr>
      </w:pPr>
    </w:p>
    <w:p w:rsidR="00161A71" w:rsidRDefault="00161A71">
      <w:pPr>
        <w:rPr>
          <w:rFonts w:ascii="Arial" w:hAnsi="Arial" w:cs="Arial"/>
        </w:rPr>
      </w:pPr>
    </w:p>
    <w:p w:rsidR="00161A71" w:rsidRDefault="00161A71">
      <w:pPr>
        <w:rPr>
          <w:rFonts w:ascii="Arial" w:hAnsi="Arial" w:cs="Arial"/>
        </w:rPr>
      </w:pPr>
    </w:p>
    <w:p w:rsidR="00161A71" w:rsidRDefault="00161A71">
      <w:pPr>
        <w:rPr>
          <w:rFonts w:ascii="Arial" w:hAnsi="Arial" w:cs="Arial"/>
        </w:rPr>
      </w:pPr>
      <w:r w:rsidRPr="00D26487">
        <w:rPr>
          <w:rFonts w:ascii="Arial" w:hAnsi="Arial" w:cs="Arial"/>
          <w:b/>
        </w:rPr>
        <w:t>Jsem buddhista, autor: Paul Seto</w:t>
      </w:r>
      <w:r>
        <w:rPr>
          <w:rFonts w:ascii="Arial" w:hAnsi="Arial" w:cs="Arial"/>
        </w:rPr>
        <w:t xml:space="preserve"> </w:t>
      </w:r>
    </w:p>
    <w:p w:rsidR="00161A71" w:rsidRPr="009B48FE" w:rsidRDefault="00161A71">
      <w:pPr>
        <w:rPr>
          <w:rFonts w:ascii="Arial" w:hAnsi="Arial" w:cs="Arial"/>
        </w:rPr>
      </w:pPr>
      <w:r>
        <w:rPr>
          <w:rFonts w:ascii="Arial" w:hAnsi="Arial" w:cs="Arial"/>
        </w:rPr>
        <w:t xml:space="preserve">text zkrácen a upraven ze zdroje </w:t>
      </w:r>
      <w:r w:rsidRPr="00D26487">
        <w:rPr>
          <w:rFonts w:ascii="Arial" w:hAnsi="Arial" w:cs="Arial"/>
          <w:sz w:val="18"/>
          <w:szCs w:val="18"/>
        </w:rPr>
        <w:t>1)</w:t>
      </w:r>
      <w:r>
        <w:rPr>
          <w:rFonts w:ascii="Arial" w:hAnsi="Arial" w:cs="Arial"/>
        </w:rPr>
        <w:t xml:space="preserve"> </w:t>
      </w:r>
    </w:p>
    <w:p w:rsidR="00161A71" w:rsidRPr="009B48FE" w:rsidRDefault="00161A71">
      <w:pPr>
        <w:rPr>
          <w:rFonts w:ascii="Arial" w:hAnsi="Arial" w:cs="Arial"/>
        </w:rPr>
      </w:pPr>
      <w:r>
        <w:rPr>
          <w:rFonts w:ascii="Arial" w:hAnsi="Arial" w:cs="Arial"/>
        </w:rPr>
        <w:t>„</w:t>
      </w:r>
      <w:r w:rsidRPr="009B48FE">
        <w:rPr>
          <w:rFonts w:ascii="Arial" w:hAnsi="Arial" w:cs="Arial"/>
        </w:rPr>
        <w:t>Narodil jsem se v australském Brisbane v římskokatolické rodině. Mám japonské, irské a anglické předky. Sedmnáct let jsem se snažil být dobrým katolíkem, dokud nepřišla Vietnamská válka. Všechny křesťanské nauky, které jsem znal, měly ve svém středu přikázání „Nezabiješ!“ Proto mne zmátlo zjištění, že Austrálie zavedla brannou povinnost pro sedmnáctileté chlapce. Připadalo mi to pokrytecké, a začal jsem pochybovat o náboženství, které jsem dosud považoval za samozřejmost. Nakonec jsem se rozhodl prozkoumat své japonské dědictví.</w:t>
      </w:r>
    </w:p>
    <w:p w:rsidR="00161A71" w:rsidRDefault="00161A71">
      <w:pPr>
        <w:rPr>
          <w:rFonts w:ascii="Arial" w:hAnsi="Arial" w:cs="Arial"/>
        </w:rPr>
      </w:pPr>
      <w:r w:rsidRPr="009B48FE">
        <w:rPr>
          <w:rFonts w:ascii="Arial" w:hAnsi="Arial" w:cs="Arial"/>
        </w:rPr>
        <w:t>Už delší dobu mne zajímala bojová umění judo a karate. Nyní jsem ovšem zjistil, že karate znamená „prázdnou ruku“ a judo „jemnou cestu“, že k úspěchu nevede násilí a nátlak, nýbrž vlastní vývoj a připravenost, aby vám nikdo nemohl ublížit. K dosažení soustředění a pohotovosti je však zapotřebí dlouhého výcviku.“ Začátečník vidí vždy jen to, kde je meč, a nemůže se pohnout. Mistr vidí všude, kde me</w:t>
      </w:r>
      <w:r>
        <w:rPr>
          <w:rFonts w:ascii="Arial" w:hAnsi="Arial" w:cs="Arial"/>
        </w:rPr>
        <w:t>č není a jemně se tam přesouvá.</w:t>
      </w:r>
    </w:p>
    <w:p w:rsidR="00161A71" w:rsidRPr="009B48FE" w:rsidRDefault="00161A71">
      <w:pPr>
        <w:rPr>
          <w:rFonts w:ascii="Arial" w:hAnsi="Arial" w:cs="Arial"/>
        </w:rPr>
      </w:pPr>
      <w:r w:rsidRPr="009B48FE">
        <w:rPr>
          <w:rFonts w:ascii="Arial" w:hAnsi="Arial" w:cs="Arial"/>
        </w:rPr>
        <w:t>Později jsem objevil klidné, usměvavé, přívětivé tváře Buddhových soch, které mne silně přitahovaly. Tady před nimi bylo místo, kde jsem se mohl posadit, aniž by mne kdokoli kritizoval, kde jsem se mohl od všeho oprostit a být jen chlapcem – uvolněný a šťastný.   V průběhu let nabývaly Buddhovy tváře reálnější podoby – to když jsem se začal setkávat s mnichy a jeptiškami, kteří mi dokázali podrobně vysvětlit, proč vypadají tak mírumilovně a jak to dělají. V zásadě to bylo proto, že se přestali znepokojovat.  „Když něco jde, tak to jde. Nedělej si starosti. Když to nejde, tak</w:t>
      </w:r>
      <w:r>
        <w:rPr>
          <w:rFonts w:ascii="Arial" w:hAnsi="Arial" w:cs="Arial"/>
        </w:rPr>
        <w:t xml:space="preserve"> to nejde. Nedělej si starosti.“</w:t>
      </w:r>
    </w:p>
    <w:p w:rsidR="00161A71" w:rsidRPr="009B48FE" w:rsidRDefault="00161A71">
      <w:pPr>
        <w:rPr>
          <w:rFonts w:ascii="Arial" w:hAnsi="Arial" w:cs="Arial"/>
        </w:rPr>
      </w:pPr>
      <w:r w:rsidRPr="009B48FE">
        <w:rPr>
          <w:rFonts w:ascii="Arial" w:hAnsi="Arial" w:cs="Arial"/>
        </w:rPr>
        <w:t xml:space="preserve"> Je to jedna z nejcennějších pravd, kterou jsem jako buddhista pochopil. V každé situaci lze udělat něco prospěšného. Když jsem například nesložil zkoušku a cítil se mizerně, buddhistické učení mi radilo, abych zkoumal, kým jsem. Jsem pouze sbírkou soudů druhých lidí, ať už dobrých nebo špatných? Nebo mám vlastní realitu a podstatu, která je dokonalá a celistvá, byť se zároveň rozvíjí se vším, ať už dobrým nebo špatným, co dělám? </w:t>
      </w:r>
    </w:p>
    <w:p w:rsidR="00161A71" w:rsidRPr="009B48FE" w:rsidRDefault="00161A71">
      <w:pPr>
        <w:rPr>
          <w:rFonts w:ascii="Arial" w:hAnsi="Arial" w:cs="Arial"/>
        </w:rPr>
      </w:pPr>
      <w:r w:rsidRPr="009B48FE">
        <w:rPr>
          <w:rFonts w:ascii="Arial" w:hAnsi="Arial" w:cs="Arial"/>
        </w:rPr>
        <w:t>Toto hluboké pochopení mi pomáhá jít životem kupředu. Pokud se přede mnou náhle objeví hora, ať už doslova nebo obrazně, mohu to zabalit s pocitem prohry, nebo krok za krokem stoupat vzhůru. Jedině zlézáním hor se člověk stane dobrým horolezcem. Totéž platí pro všechny lidské situace. Soucitnějším se stanu jedině soucitnějším jednáním, dobrým vůdcem jedině dobrým vedením, dobrým následovníkem jedině oddanosti těm, kteří mě vedou.</w:t>
      </w:r>
    </w:p>
    <w:p w:rsidR="00161A71" w:rsidRPr="009B48FE" w:rsidRDefault="00161A71">
      <w:pPr>
        <w:rPr>
          <w:rFonts w:ascii="Arial" w:hAnsi="Arial" w:cs="Arial"/>
        </w:rPr>
      </w:pPr>
      <w:r w:rsidRPr="009B48FE">
        <w:rPr>
          <w:rFonts w:ascii="Arial" w:hAnsi="Arial" w:cs="Arial"/>
        </w:rPr>
        <w:t>Můj buddhistický učitel mi říká, že se mám naučit mít rád problémy stejně jako čokoládu. Chce tím říci, že problémy jsou příležitostmi k rozvinutí moudrosti, abychom v každé situaci poznali nejlepší cestu kupředu. Třebaže si máme plně užívat štěstí, je pomíjivé a neustále se mění – stejně jako problémy. Nic netrvá věčně.</w:t>
      </w:r>
    </w:p>
    <w:p w:rsidR="00161A71" w:rsidRPr="009B48FE" w:rsidRDefault="00161A71">
      <w:pPr>
        <w:rPr>
          <w:rFonts w:ascii="Arial" w:hAnsi="Arial" w:cs="Arial"/>
        </w:rPr>
      </w:pPr>
      <w:r w:rsidRPr="009B48FE">
        <w:rPr>
          <w:rFonts w:ascii="Arial" w:hAnsi="Arial" w:cs="Arial"/>
        </w:rPr>
        <w:t xml:space="preserve">Po mnoha letech jsem pochopil, že pokud mám srdce a mysl vskutku soucitné a rozumné, mé činy jsou obvykle účinné pro mne i pro ostatní. Kvůli tomu začínám každý den modlitbami a čtením z buddhistické tradice, kterou sleduji (tibetská škola jeho svatosti Dalajlamy). Jak mi radí můj učitel, snažím se denně meditovat alespoň tři čtvrtě hodiny. Mohu si tak určit motivaci a záměr pro následující den, ve kterém se přirozeně přou různé požadavky na čas, energii a pozornost. Ačkoli jsem si pro meditaci vymezil čas, snažím se být v meditativním stavu mysli pro celý den, což je cíl duchovní praxe: žít vírou „ve skutečném světě“, a tím ukazovat její životnost a prospěšnost. </w:t>
      </w:r>
    </w:p>
    <w:p w:rsidR="00161A71" w:rsidRPr="009B48FE" w:rsidRDefault="00161A71">
      <w:pPr>
        <w:rPr>
          <w:rFonts w:ascii="Arial" w:hAnsi="Arial" w:cs="Arial"/>
        </w:rPr>
      </w:pPr>
      <w:r w:rsidRPr="009B48FE">
        <w:rPr>
          <w:rFonts w:ascii="Arial" w:hAnsi="Arial" w:cs="Arial"/>
        </w:rPr>
        <w:t>Večer si stručně připomenu, co se během dne přihodilo, a řeknu si, že další den se pokusím být pozornější. Také se modlím, aby na mne dohlédli Buddhové a guru a dali mi ve snech ponaučení. Omezená pojmová mysl tak může dospět k základu svého bytí a uvědomit si, proč tu je; že není jen snůškou fasád pro veřejnost, různých společenských rolí.</w:t>
      </w:r>
    </w:p>
    <w:p w:rsidR="00161A71" w:rsidRPr="009B48FE" w:rsidRDefault="00161A71">
      <w:pPr>
        <w:rPr>
          <w:rFonts w:ascii="Arial" w:hAnsi="Arial" w:cs="Arial"/>
        </w:rPr>
      </w:pPr>
      <w:r w:rsidRPr="009B48FE">
        <w:rPr>
          <w:rFonts w:ascii="Arial" w:hAnsi="Arial" w:cs="Arial"/>
        </w:rPr>
        <w:t xml:space="preserve">Buddhistický rok obsahuje čtyři výjimečné dny, při kterých se postím: (1)Wesak (oslava narození Buddha Gauthamy), (2)Sestup kvůli učení v tomto světě, (3) den prvního Buddhova učení (čtyři ušlechtilé pravdy) a (4) tibetský Nový rok. Snažím se postit také při každém úplňku (mnozí buddhisté používají dodnes lunární kalendář). Během dvou týdnů, kdy měsíc ubývá, se snažím omezovat své negativní aktivity, během čtrnácti dnů přibývání měsíce rozvíjím své pozitivní kvality. Na Vánoce se obvykle stáhnu do soukromí a osmačtyřicet hodin se postím; piji jen trochu ovocného džusu nebo černého čaje. Je to celkem snadné, zejména v buddhistickém centru, kde vás neruší televize, rádio ani hudba. </w:t>
      </w:r>
    </w:p>
    <w:p w:rsidR="00161A71" w:rsidRPr="009B48FE" w:rsidRDefault="00161A71">
      <w:pPr>
        <w:rPr>
          <w:rFonts w:ascii="Arial" w:hAnsi="Arial" w:cs="Arial"/>
        </w:rPr>
      </w:pPr>
      <w:r w:rsidRPr="009B48FE">
        <w:rPr>
          <w:rFonts w:ascii="Arial" w:hAnsi="Arial" w:cs="Arial"/>
        </w:rPr>
        <w:t>Nejsem přísný vegetarián, ačkoli někteří buddhisté vegetariány jsou. Jako stoupenec tibetské tradice jím být nemusím. Tibeťané kvůli svému životnímu prostředí nejsou vegetariány: za hranicí sněhu neroste mnoho obilí a maso z jaků zahřeje. V této souvislosti je nutno říci, že se buddhisté všemožně snaží snížit škodlivost svých myšlenek, slov a činů.</w:t>
      </w:r>
    </w:p>
    <w:p w:rsidR="00161A71" w:rsidRPr="009B48FE" w:rsidRDefault="00161A71">
      <w:pPr>
        <w:rPr>
          <w:rFonts w:ascii="Arial" w:hAnsi="Arial" w:cs="Arial"/>
        </w:rPr>
      </w:pPr>
      <w:r w:rsidRPr="009B48FE">
        <w:rPr>
          <w:rFonts w:ascii="Arial" w:hAnsi="Arial" w:cs="Arial"/>
        </w:rPr>
        <w:t>Každý týden chodím do místní svatyně, abych naslouchal výkladům posvátných spisů a poznal, jak je používat v moderním životě. Udržuji si tím kontakt se skutečnou realito</w:t>
      </w:r>
      <w:r>
        <w:rPr>
          <w:rFonts w:ascii="Arial" w:hAnsi="Arial" w:cs="Arial"/>
        </w:rPr>
        <w:t xml:space="preserve">u, která není jen realitou </w:t>
      </w:r>
      <w:r w:rsidRPr="009B48FE">
        <w:rPr>
          <w:rFonts w:ascii="Arial" w:hAnsi="Arial" w:cs="Arial"/>
        </w:rPr>
        <w:t>z novin a televize</w:t>
      </w:r>
      <w:r>
        <w:rPr>
          <w:rFonts w:ascii="Arial" w:hAnsi="Arial" w:cs="Arial"/>
        </w:rPr>
        <w:t>“</w:t>
      </w:r>
      <w:r w:rsidRPr="009B48FE">
        <w:rPr>
          <w:rFonts w:ascii="Arial" w:hAnsi="Arial" w:cs="Arial"/>
        </w:rPr>
        <w:t xml:space="preserve">.  </w:t>
      </w:r>
    </w:p>
    <w:p w:rsidR="00161A71" w:rsidRPr="009B48FE" w:rsidRDefault="00161A71">
      <w:pPr>
        <w:rPr>
          <w:rFonts w:ascii="Arial" w:hAnsi="Arial" w:cs="Arial"/>
        </w:rPr>
      </w:pPr>
      <w:r w:rsidRPr="009B48FE">
        <w:rPr>
          <w:rFonts w:ascii="Arial" w:hAnsi="Arial" w:cs="Arial"/>
        </w:rPr>
        <w:t>Použitá literatura:</w:t>
      </w:r>
    </w:p>
    <w:p w:rsidR="00161A71" w:rsidRPr="009B48FE" w:rsidRDefault="00161A71">
      <w:pPr>
        <w:rPr>
          <w:rFonts w:ascii="Arial" w:hAnsi="Arial" w:cs="Arial"/>
        </w:rPr>
      </w:pPr>
      <w:r w:rsidRPr="00D26487">
        <w:rPr>
          <w:rFonts w:ascii="Arial" w:hAnsi="Arial" w:cs="Arial"/>
          <w:sz w:val="16"/>
          <w:szCs w:val="16"/>
        </w:rPr>
        <w:t>1)</w:t>
      </w:r>
      <w:r>
        <w:rPr>
          <w:rFonts w:ascii="Arial" w:hAnsi="Arial" w:cs="Arial"/>
        </w:rPr>
        <w:t xml:space="preserve"> </w:t>
      </w:r>
      <w:r w:rsidRPr="009B48FE">
        <w:rPr>
          <w:rFonts w:ascii="Arial" w:hAnsi="Arial" w:cs="Arial"/>
        </w:rPr>
        <w:t xml:space="preserve">PARTRIDGE, Christopher. </w:t>
      </w:r>
      <w:r w:rsidRPr="009B48FE">
        <w:rPr>
          <w:rFonts w:ascii="Arial" w:hAnsi="Arial" w:cs="Arial"/>
          <w:i/>
          <w:iCs/>
        </w:rPr>
        <w:t>Lexikon světových náboženství</w:t>
      </w:r>
      <w:r w:rsidRPr="009B48FE">
        <w:rPr>
          <w:rFonts w:ascii="Arial" w:hAnsi="Arial" w:cs="Arial"/>
        </w:rPr>
        <w:t>. V Praze: Slovart, 2006, s. 210. ISBN 80-7209-796-2.</w:t>
      </w:r>
    </w:p>
    <w:p w:rsidR="00161A71" w:rsidRPr="009B48FE" w:rsidRDefault="00161A71">
      <w:pPr>
        <w:rPr>
          <w:rFonts w:ascii="Arial" w:hAnsi="Arial" w:cs="Arial"/>
        </w:rPr>
      </w:pPr>
      <w:r w:rsidRPr="009B48FE">
        <w:rPr>
          <w:rFonts w:ascii="Arial" w:hAnsi="Arial" w:cs="Arial"/>
        </w:rPr>
        <w:t>Otázky:</w:t>
      </w:r>
    </w:p>
    <w:p w:rsidR="00161A71" w:rsidRPr="009B48FE" w:rsidRDefault="00161A71" w:rsidP="002117DF">
      <w:pPr>
        <w:pStyle w:val="ListParagraph"/>
        <w:numPr>
          <w:ilvl w:val="0"/>
          <w:numId w:val="1"/>
        </w:numPr>
        <w:rPr>
          <w:rFonts w:ascii="Arial" w:hAnsi="Arial" w:cs="Arial"/>
        </w:rPr>
      </w:pPr>
      <w:r w:rsidRPr="009B48FE">
        <w:rPr>
          <w:rFonts w:ascii="Arial" w:hAnsi="Arial" w:cs="Arial"/>
        </w:rPr>
        <w:t>Jaké důvody vedly Paula k buddhismu?</w:t>
      </w:r>
    </w:p>
    <w:p w:rsidR="00161A71" w:rsidRPr="009B48FE" w:rsidRDefault="00161A71" w:rsidP="002117DF">
      <w:pPr>
        <w:pStyle w:val="ListParagraph"/>
        <w:numPr>
          <w:ilvl w:val="0"/>
          <w:numId w:val="1"/>
        </w:numPr>
        <w:rPr>
          <w:rFonts w:ascii="Arial" w:hAnsi="Arial" w:cs="Arial"/>
        </w:rPr>
      </w:pPr>
      <w:r w:rsidRPr="009B48FE">
        <w:rPr>
          <w:rFonts w:ascii="Arial" w:hAnsi="Arial" w:cs="Arial"/>
        </w:rPr>
        <w:t>V čem vidí Paul největší přínos bojových umění?</w:t>
      </w:r>
    </w:p>
    <w:p w:rsidR="00161A71" w:rsidRPr="009B48FE" w:rsidRDefault="00161A71" w:rsidP="002117DF">
      <w:pPr>
        <w:pStyle w:val="ListParagraph"/>
        <w:numPr>
          <w:ilvl w:val="0"/>
          <w:numId w:val="1"/>
        </w:numPr>
        <w:rPr>
          <w:rFonts w:ascii="Arial" w:hAnsi="Arial" w:cs="Arial"/>
        </w:rPr>
      </w:pPr>
      <w:r w:rsidRPr="009B48FE">
        <w:rPr>
          <w:rFonts w:ascii="Arial" w:hAnsi="Arial" w:cs="Arial"/>
        </w:rPr>
        <w:t>Jak přistupuje buddhista k neúspěchu či překážce?</w:t>
      </w:r>
    </w:p>
    <w:p w:rsidR="00161A71" w:rsidRPr="009B48FE" w:rsidRDefault="00161A71" w:rsidP="002117DF">
      <w:pPr>
        <w:pStyle w:val="ListParagraph"/>
        <w:numPr>
          <w:ilvl w:val="0"/>
          <w:numId w:val="1"/>
        </w:numPr>
        <w:rPr>
          <w:rFonts w:ascii="Arial" w:hAnsi="Arial" w:cs="Arial"/>
        </w:rPr>
      </w:pPr>
      <w:r w:rsidRPr="009B48FE">
        <w:rPr>
          <w:rFonts w:ascii="Arial" w:hAnsi="Arial" w:cs="Arial"/>
        </w:rPr>
        <w:t>Co přináší Paulovi meditace?</w:t>
      </w:r>
    </w:p>
    <w:p w:rsidR="00161A71" w:rsidRPr="009B48FE" w:rsidRDefault="00161A71" w:rsidP="002117DF">
      <w:pPr>
        <w:pStyle w:val="ListParagraph"/>
        <w:numPr>
          <w:ilvl w:val="0"/>
          <w:numId w:val="1"/>
        </w:numPr>
        <w:rPr>
          <w:rFonts w:ascii="Arial" w:hAnsi="Arial" w:cs="Arial"/>
        </w:rPr>
      </w:pPr>
      <w:r w:rsidRPr="009B48FE">
        <w:rPr>
          <w:rFonts w:ascii="Arial" w:hAnsi="Arial" w:cs="Arial"/>
        </w:rPr>
        <w:t>Jak slaví Vánoce a v čem se odlišuje buddhismus tibetské tradice?</w:t>
      </w:r>
    </w:p>
    <w:p w:rsidR="00161A71" w:rsidRDefault="00161A71" w:rsidP="002117DF">
      <w:pPr>
        <w:pStyle w:val="ListParagraph"/>
        <w:numPr>
          <w:ilvl w:val="0"/>
          <w:numId w:val="1"/>
        </w:numPr>
        <w:rPr>
          <w:rFonts w:ascii="Arial" w:hAnsi="Arial" w:cs="Arial"/>
        </w:rPr>
      </w:pPr>
      <w:r>
        <w:rPr>
          <w:rFonts w:ascii="Arial" w:hAnsi="Arial" w:cs="Arial"/>
        </w:rPr>
        <w:t>Pokuste se z textu nebo z jiných dostupných zdrojů vybrat některé další zásady osmidílné cesty buddhismu.</w:t>
      </w:r>
    </w:p>
    <w:p w:rsidR="00161A71" w:rsidRPr="009B48FE" w:rsidRDefault="00161A71" w:rsidP="002117DF">
      <w:pPr>
        <w:pStyle w:val="ListParagraph"/>
        <w:numPr>
          <w:ilvl w:val="0"/>
          <w:numId w:val="1"/>
        </w:numPr>
        <w:rPr>
          <w:rFonts w:ascii="Arial" w:hAnsi="Arial" w:cs="Arial"/>
        </w:rPr>
      </w:pPr>
      <w:r>
        <w:rPr>
          <w:rFonts w:ascii="Arial" w:hAnsi="Arial" w:cs="Arial"/>
        </w:rPr>
        <w:t>Co Vás na příběhu Paula Seta nejvíce zaujalo?</w:t>
      </w:r>
    </w:p>
    <w:sectPr w:rsidR="00161A71" w:rsidRPr="009B48FE" w:rsidSect="008072A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591799"/>
    <w:multiLevelType w:val="hybridMultilevel"/>
    <w:tmpl w:val="73C4AE5A"/>
    <w:lvl w:ilvl="0" w:tplc="EBE096D2">
      <w:start w:val="1"/>
      <w:numFmt w:val="lowerLetter"/>
      <w:lvlText w:val="%1)"/>
      <w:lvlJc w:val="left"/>
      <w:pPr>
        <w:ind w:left="720" w:hanging="360"/>
      </w:pPr>
      <w:rPr>
        <w:rFonts w:ascii="Calibri" w:hAnsi="Calibri"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9C6"/>
    <w:rsid w:val="000115A4"/>
    <w:rsid w:val="000868DE"/>
    <w:rsid w:val="001249C7"/>
    <w:rsid w:val="00161A71"/>
    <w:rsid w:val="001656E9"/>
    <w:rsid w:val="00195CD8"/>
    <w:rsid w:val="001A0756"/>
    <w:rsid w:val="001C69C6"/>
    <w:rsid w:val="002117DF"/>
    <w:rsid w:val="003E2549"/>
    <w:rsid w:val="004836A5"/>
    <w:rsid w:val="004D7B16"/>
    <w:rsid w:val="005015A0"/>
    <w:rsid w:val="0059760A"/>
    <w:rsid w:val="005E261E"/>
    <w:rsid w:val="006A06E6"/>
    <w:rsid w:val="006B4CC7"/>
    <w:rsid w:val="00762DAE"/>
    <w:rsid w:val="007A258B"/>
    <w:rsid w:val="007D4792"/>
    <w:rsid w:val="008072A2"/>
    <w:rsid w:val="008621E1"/>
    <w:rsid w:val="00894A7E"/>
    <w:rsid w:val="00901EB1"/>
    <w:rsid w:val="009B48FE"/>
    <w:rsid w:val="009B54E7"/>
    <w:rsid w:val="00A6735A"/>
    <w:rsid w:val="00A71113"/>
    <w:rsid w:val="00CC6409"/>
    <w:rsid w:val="00D26487"/>
    <w:rsid w:val="00DE7ADA"/>
    <w:rsid w:val="00DE7E50"/>
    <w:rsid w:val="00DF4C88"/>
    <w:rsid w:val="00E04299"/>
    <w:rsid w:val="00E073F4"/>
    <w:rsid w:val="00EE2515"/>
    <w:rsid w:val="00F35EB6"/>
    <w:rsid w:val="00F403CE"/>
    <w:rsid w:val="00FB48BC"/>
    <w:rsid w:val="00FF0FB7"/>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2A2"/>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117DF"/>
    <w:pPr>
      <w:ind w:left="720"/>
      <w:contextualSpacing/>
    </w:pPr>
  </w:style>
</w:styles>
</file>

<file path=word/webSettings.xml><?xml version="1.0" encoding="utf-8"?>
<w:webSettings xmlns:r="http://schemas.openxmlformats.org/officeDocument/2006/relationships" xmlns:w="http://schemas.openxmlformats.org/wordprocessingml/2006/main">
  <w:divs>
    <w:div w:id="1838315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928</Words>
  <Characters>5480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DIGITÁLNÍ UČEBNÍ MATERIÁL</dc:title>
  <dc:subject/>
  <dc:creator>Renáta Macečková</dc:creator>
  <cp:keywords/>
  <dc:description/>
  <cp:lastModifiedBy>DUM</cp:lastModifiedBy>
  <cp:revision>2</cp:revision>
  <dcterms:created xsi:type="dcterms:W3CDTF">2014-08-13T20:02:00Z</dcterms:created>
  <dcterms:modified xsi:type="dcterms:W3CDTF">2014-08-13T20:02:00Z</dcterms:modified>
</cp:coreProperties>
</file>