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E37" w:rsidRDefault="00327E37" w:rsidP="00327E37">
      <w:pPr>
        <w:jc w:val="center"/>
        <w:rPr>
          <w:rFonts w:ascii="Calibri" w:hAnsi="Calibri" w:cs="Calibri"/>
          <w:b/>
          <w:sz w:val="56"/>
          <w:szCs w:val="56"/>
        </w:rPr>
      </w:pPr>
      <w:bookmarkStart w:id="0" w:name="_GoBack"/>
      <w:bookmarkEnd w:id="0"/>
    </w:p>
    <w:p w:rsidR="00327E37" w:rsidRDefault="00327E37" w:rsidP="00327E37">
      <w:pPr>
        <w:jc w:val="center"/>
        <w:rPr>
          <w:rFonts w:ascii="Calibri" w:hAnsi="Calibri" w:cs="Calibri"/>
          <w:b/>
          <w:sz w:val="56"/>
          <w:szCs w:val="56"/>
        </w:rPr>
      </w:pPr>
    </w:p>
    <w:p w:rsidR="00327E37" w:rsidRDefault="00327E37" w:rsidP="00327E37">
      <w:pPr>
        <w:jc w:val="center"/>
        <w:rPr>
          <w:rFonts w:ascii="Calibri" w:hAnsi="Calibri" w:cs="Calibri"/>
          <w:b/>
          <w:sz w:val="56"/>
          <w:szCs w:val="56"/>
        </w:rPr>
      </w:pPr>
    </w:p>
    <w:p w:rsidR="00B50FF8" w:rsidRPr="001635B3" w:rsidRDefault="00B50FF8" w:rsidP="00B50FF8">
      <w:pPr>
        <w:jc w:val="center"/>
        <w:rPr>
          <w:rFonts w:ascii="Calibri" w:hAnsi="Calibri" w:cs="Calibri"/>
          <w:b/>
          <w:sz w:val="56"/>
          <w:szCs w:val="56"/>
        </w:rPr>
      </w:pPr>
      <w:r w:rsidRPr="001635B3">
        <w:rPr>
          <w:rFonts w:ascii="Calibri" w:hAnsi="Calibri" w:cs="Calibri"/>
          <w:b/>
          <w:sz w:val="56"/>
          <w:szCs w:val="56"/>
        </w:rPr>
        <w:t>Jak se dá teplo skladovat I.</w:t>
      </w:r>
    </w:p>
    <w:p w:rsidR="00327E37" w:rsidRPr="001B40C2" w:rsidRDefault="00327E37" w:rsidP="00327E37">
      <w:pPr>
        <w:rPr>
          <w:rFonts w:ascii="Calibri" w:hAnsi="Calibri" w:cs="Calibri"/>
          <w:sz w:val="56"/>
          <w:szCs w:val="56"/>
        </w:rPr>
      </w:pPr>
    </w:p>
    <w:p w:rsidR="001635B3" w:rsidRPr="001635B3" w:rsidRDefault="001635B3" w:rsidP="001635B3">
      <w:pPr>
        <w:jc w:val="center"/>
        <w:rPr>
          <w:rFonts w:ascii="Calibri" w:hAnsi="Calibri" w:cs="Calibri"/>
          <w:b/>
          <w:sz w:val="40"/>
          <w:szCs w:val="40"/>
        </w:rPr>
      </w:pPr>
      <w:r w:rsidRPr="001635B3">
        <w:rPr>
          <w:rFonts w:ascii="Calibri" w:hAnsi="Calibri" w:cs="Calibri"/>
          <w:b/>
          <w:sz w:val="40"/>
          <w:szCs w:val="40"/>
        </w:rPr>
        <w:t>VY_32_INOVACE_05-58</w:t>
      </w:r>
    </w:p>
    <w:p w:rsidR="00B50FF8" w:rsidRPr="001B40C2" w:rsidRDefault="00B50FF8" w:rsidP="00327E37">
      <w:pPr>
        <w:rPr>
          <w:rFonts w:ascii="Calibri" w:hAnsi="Calibri" w:cs="Calibri"/>
          <w:sz w:val="56"/>
          <w:szCs w:val="56"/>
        </w:rPr>
      </w:pPr>
    </w:p>
    <w:tbl>
      <w:tblPr>
        <w:tblpPr w:leftFromText="141" w:rightFromText="141" w:vertAnchor="text" w:horzAnchor="margin" w:tblpY="3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401"/>
      </w:tblGrid>
      <w:tr w:rsidR="00327E37" w:rsidRPr="00560207" w:rsidTr="00DB5BA8">
        <w:tc>
          <w:tcPr>
            <w:tcW w:w="2376" w:type="dxa"/>
            <w:shd w:val="clear" w:color="auto" w:fill="auto"/>
          </w:tcPr>
          <w:p w:rsidR="00327E37" w:rsidRPr="00560207" w:rsidRDefault="00327E37" w:rsidP="00DB5BA8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560207">
              <w:rPr>
                <w:rFonts w:ascii="Calibri" w:hAnsi="Calibri" w:cs="Calibri"/>
                <w:b/>
                <w:sz w:val="28"/>
                <w:szCs w:val="28"/>
              </w:rPr>
              <w:t>Ročník:</w:t>
            </w:r>
          </w:p>
        </w:tc>
        <w:tc>
          <w:tcPr>
            <w:tcW w:w="7401" w:type="dxa"/>
            <w:shd w:val="clear" w:color="auto" w:fill="auto"/>
          </w:tcPr>
          <w:p w:rsidR="00327E37" w:rsidRPr="00560207" w:rsidRDefault="001635B3" w:rsidP="00DB5BA8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VIII. r.</w:t>
            </w:r>
          </w:p>
        </w:tc>
      </w:tr>
      <w:tr w:rsidR="00327E37" w:rsidRPr="00560207" w:rsidTr="00DB5BA8">
        <w:tc>
          <w:tcPr>
            <w:tcW w:w="2376" w:type="dxa"/>
            <w:shd w:val="clear" w:color="auto" w:fill="auto"/>
          </w:tcPr>
          <w:p w:rsidR="00327E37" w:rsidRPr="00560207" w:rsidRDefault="00327E37" w:rsidP="00DB5BA8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560207">
              <w:rPr>
                <w:rFonts w:ascii="Calibri" w:hAnsi="Calibri" w:cs="Calibri"/>
                <w:b/>
                <w:sz w:val="28"/>
                <w:szCs w:val="28"/>
              </w:rPr>
              <w:t xml:space="preserve">Vzdělávací oblast: </w:t>
            </w:r>
          </w:p>
        </w:tc>
        <w:tc>
          <w:tcPr>
            <w:tcW w:w="7401" w:type="dxa"/>
            <w:shd w:val="clear" w:color="auto" w:fill="auto"/>
          </w:tcPr>
          <w:p w:rsidR="00327E37" w:rsidRPr="00560207" w:rsidRDefault="001635B3" w:rsidP="00DB5BA8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Člověk a příroda</w:t>
            </w:r>
          </w:p>
        </w:tc>
      </w:tr>
      <w:tr w:rsidR="00327E37" w:rsidRPr="00560207" w:rsidTr="00DB5BA8">
        <w:tc>
          <w:tcPr>
            <w:tcW w:w="2376" w:type="dxa"/>
            <w:shd w:val="clear" w:color="auto" w:fill="auto"/>
          </w:tcPr>
          <w:p w:rsidR="00327E37" w:rsidRPr="00560207" w:rsidRDefault="00327E37" w:rsidP="00DB5BA8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560207">
              <w:rPr>
                <w:rFonts w:ascii="Calibri" w:hAnsi="Calibri" w:cs="Calibri"/>
                <w:b/>
                <w:sz w:val="28"/>
                <w:szCs w:val="28"/>
              </w:rPr>
              <w:t>Vzdělávací obor:</w:t>
            </w:r>
          </w:p>
        </w:tc>
        <w:tc>
          <w:tcPr>
            <w:tcW w:w="7401" w:type="dxa"/>
            <w:shd w:val="clear" w:color="auto" w:fill="auto"/>
          </w:tcPr>
          <w:p w:rsidR="00327E37" w:rsidRPr="00560207" w:rsidRDefault="001635B3" w:rsidP="00DB5BA8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Fyzika</w:t>
            </w:r>
          </w:p>
        </w:tc>
      </w:tr>
      <w:tr w:rsidR="00327E37" w:rsidRPr="00560207" w:rsidTr="00DB5BA8">
        <w:tc>
          <w:tcPr>
            <w:tcW w:w="2376" w:type="dxa"/>
            <w:shd w:val="clear" w:color="auto" w:fill="auto"/>
          </w:tcPr>
          <w:p w:rsidR="00327E37" w:rsidRPr="00560207" w:rsidRDefault="00327E37" w:rsidP="00DB5BA8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560207">
              <w:rPr>
                <w:rFonts w:ascii="Calibri" w:hAnsi="Calibri" w:cs="Calibri"/>
                <w:b/>
                <w:sz w:val="28"/>
                <w:szCs w:val="28"/>
              </w:rPr>
              <w:t>Tematický okruh:</w:t>
            </w:r>
          </w:p>
        </w:tc>
        <w:tc>
          <w:tcPr>
            <w:tcW w:w="7401" w:type="dxa"/>
            <w:shd w:val="clear" w:color="auto" w:fill="auto"/>
          </w:tcPr>
          <w:p w:rsidR="00327E37" w:rsidRPr="00560207" w:rsidRDefault="001635B3" w:rsidP="00DB5BA8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Termika</w:t>
            </w:r>
          </w:p>
        </w:tc>
      </w:tr>
      <w:tr w:rsidR="00327E37" w:rsidRPr="00560207" w:rsidTr="00DB5BA8">
        <w:tc>
          <w:tcPr>
            <w:tcW w:w="2376" w:type="dxa"/>
            <w:shd w:val="clear" w:color="auto" w:fill="auto"/>
          </w:tcPr>
          <w:p w:rsidR="00327E37" w:rsidRPr="00560207" w:rsidRDefault="00327E37" w:rsidP="00DB5BA8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560207">
              <w:rPr>
                <w:rFonts w:ascii="Calibri" w:hAnsi="Calibri" w:cs="Calibri"/>
                <w:b/>
                <w:sz w:val="28"/>
                <w:szCs w:val="28"/>
              </w:rPr>
              <w:t>Téma:</w:t>
            </w:r>
          </w:p>
        </w:tc>
        <w:tc>
          <w:tcPr>
            <w:tcW w:w="7401" w:type="dxa"/>
            <w:shd w:val="clear" w:color="auto" w:fill="auto"/>
          </w:tcPr>
          <w:p w:rsidR="00327E37" w:rsidRPr="001635B3" w:rsidRDefault="001635B3" w:rsidP="00DB5BA8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Jak se dá teplo skladovat I.</w:t>
            </w:r>
          </w:p>
        </w:tc>
      </w:tr>
      <w:tr w:rsidR="00327E37" w:rsidRPr="00560207" w:rsidTr="00DB5BA8">
        <w:tc>
          <w:tcPr>
            <w:tcW w:w="2376" w:type="dxa"/>
            <w:shd w:val="clear" w:color="auto" w:fill="auto"/>
          </w:tcPr>
          <w:p w:rsidR="00327E37" w:rsidRPr="00560207" w:rsidRDefault="00327E37" w:rsidP="00DB5BA8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560207">
              <w:rPr>
                <w:rFonts w:ascii="Calibri" w:hAnsi="Calibri" w:cs="Calibri"/>
                <w:b/>
                <w:sz w:val="28"/>
                <w:szCs w:val="28"/>
              </w:rPr>
              <w:t>Jméno autora:</w:t>
            </w:r>
          </w:p>
        </w:tc>
        <w:tc>
          <w:tcPr>
            <w:tcW w:w="7401" w:type="dxa"/>
            <w:shd w:val="clear" w:color="auto" w:fill="auto"/>
          </w:tcPr>
          <w:p w:rsidR="00327E37" w:rsidRPr="00560207" w:rsidRDefault="001635B3" w:rsidP="00DB5BA8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Jaroslava Vondráčková</w:t>
            </w:r>
          </w:p>
        </w:tc>
      </w:tr>
      <w:tr w:rsidR="00327E37" w:rsidRPr="00560207" w:rsidTr="00DB5BA8">
        <w:tc>
          <w:tcPr>
            <w:tcW w:w="2376" w:type="dxa"/>
            <w:shd w:val="clear" w:color="auto" w:fill="auto"/>
          </w:tcPr>
          <w:p w:rsidR="00327E37" w:rsidRPr="00560207" w:rsidRDefault="00327E37" w:rsidP="00DB5BA8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560207">
              <w:rPr>
                <w:rFonts w:ascii="Calibri" w:hAnsi="Calibri" w:cs="Calibri"/>
                <w:b/>
                <w:sz w:val="28"/>
                <w:szCs w:val="28"/>
              </w:rPr>
              <w:t>Vytvořeno dne:</w:t>
            </w:r>
          </w:p>
        </w:tc>
        <w:tc>
          <w:tcPr>
            <w:tcW w:w="7401" w:type="dxa"/>
            <w:shd w:val="clear" w:color="auto" w:fill="auto"/>
          </w:tcPr>
          <w:p w:rsidR="00327E37" w:rsidRPr="00560207" w:rsidRDefault="001635B3" w:rsidP="00DB5BA8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14. 7. 2011</w:t>
            </w:r>
          </w:p>
        </w:tc>
      </w:tr>
      <w:tr w:rsidR="00327E37" w:rsidRPr="00560207" w:rsidTr="00DB5BA8">
        <w:tc>
          <w:tcPr>
            <w:tcW w:w="2376" w:type="dxa"/>
            <w:shd w:val="clear" w:color="auto" w:fill="auto"/>
          </w:tcPr>
          <w:p w:rsidR="00327E37" w:rsidRPr="00560207" w:rsidRDefault="00327E37" w:rsidP="00DB5BA8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560207">
              <w:rPr>
                <w:rFonts w:ascii="Calibri" w:hAnsi="Calibri" w:cs="Calibri"/>
                <w:b/>
                <w:sz w:val="28"/>
                <w:szCs w:val="28"/>
              </w:rPr>
              <w:t>Metodický popis,</w:t>
            </w:r>
          </w:p>
          <w:p w:rsidR="00327E37" w:rsidRPr="00560207" w:rsidRDefault="00327E37" w:rsidP="00DB5BA8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560207">
              <w:rPr>
                <w:rFonts w:ascii="Calibri" w:hAnsi="Calibri" w:cs="Calibri"/>
                <w:b/>
                <w:sz w:val="28"/>
                <w:szCs w:val="28"/>
              </w:rPr>
              <w:t>(anotace):</w:t>
            </w:r>
          </w:p>
        </w:tc>
        <w:tc>
          <w:tcPr>
            <w:tcW w:w="7401" w:type="dxa"/>
            <w:shd w:val="clear" w:color="auto" w:fill="auto"/>
          </w:tcPr>
          <w:p w:rsidR="00327E37" w:rsidRPr="00560207" w:rsidRDefault="001635B3" w:rsidP="001635B3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Pracovní list – žáci pracují s textem, ze kterého hledají odpovědi</w:t>
            </w:r>
            <w:r w:rsidR="00B87E9A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na zadané otázky.</w:t>
            </w:r>
          </w:p>
        </w:tc>
      </w:tr>
    </w:tbl>
    <w:p w:rsidR="00327E37" w:rsidRPr="001B40C2" w:rsidRDefault="00327E37" w:rsidP="00327E37">
      <w:pPr>
        <w:rPr>
          <w:rFonts w:ascii="Calibri" w:hAnsi="Calibri" w:cs="Calibri"/>
          <w:sz w:val="56"/>
          <w:szCs w:val="56"/>
        </w:rPr>
      </w:pPr>
    </w:p>
    <w:p w:rsidR="00327E37" w:rsidRDefault="00327E37">
      <w:pPr>
        <w:widowControl/>
        <w:suppressAutoHyphens w:val="0"/>
        <w:overflowPunct/>
        <w:autoSpaceDE/>
        <w:autoSpaceDN/>
        <w:adjustRightInd/>
        <w:textAlignment w:val="auto"/>
        <w:rPr>
          <w:b/>
          <w:sz w:val="48"/>
          <w:szCs w:val="48"/>
        </w:rPr>
      </w:pPr>
      <w:r>
        <w:rPr>
          <w:b/>
          <w:sz w:val="48"/>
          <w:szCs w:val="48"/>
        </w:rPr>
        <w:br w:type="page"/>
      </w:r>
    </w:p>
    <w:p w:rsidR="00327E37" w:rsidRDefault="00327E37" w:rsidP="00F80A04">
      <w:pPr>
        <w:jc w:val="center"/>
        <w:rPr>
          <w:b/>
          <w:sz w:val="48"/>
          <w:szCs w:val="48"/>
        </w:rPr>
      </w:pPr>
    </w:p>
    <w:p w:rsidR="00953C39" w:rsidRDefault="00953C39" w:rsidP="00F80A04">
      <w:pPr>
        <w:jc w:val="center"/>
        <w:rPr>
          <w:b/>
          <w:sz w:val="48"/>
          <w:szCs w:val="48"/>
        </w:rPr>
      </w:pPr>
      <w:r w:rsidRPr="00C93640">
        <w:rPr>
          <w:b/>
          <w:sz w:val="48"/>
          <w:szCs w:val="48"/>
        </w:rPr>
        <w:t xml:space="preserve">Jak se </w:t>
      </w:r>
      <w:r>
        <w:rPr>
          <w:b/>
          <w:sz w:val="48"/>
          <w:szCs w:val="48"/>
        </w:rPr>
        <w:t>dá teplo skladovat I.</w:t>
      </w:r>
    </w:p>
    <w:p w:rsidR="00953C39" w:rsidRDefault="00953C39" w:rsidP="00953C39">
      <w:pPr>
        <w:rPr>
          <w:sz w:val="32"/>
          <w:szCs w:val="32"/>
        </w:rPr>
      </w:pPr>
    </w:p>
    <w:p w:rsidR="00953C39" w:rsidRDefault="00953C39" w:rsidP="00953C39">
      <w:pPr>
        <w:rPr>
          <w:sz w:val="32"/>
          <w:szCs w:val="32"/>
        </w:rPr>
      </w:pPr>
      <w:r w:rsidRPr="00C93640">
        <w:rPr>
          <w:sz w:val="32"/>
          <w:szCs w:val="32"/>
        </w:rPr>
        <w:t xml:space="preserve">Jistě vás napadla myšlenka, jak využít toho, že v létě máme někdy tepla nadbytek, </w:t>
      </w:r>
      <w:r>
        <w:rPr>
          <w:sz w:val="32"/>
          <w:szCs w:val="32"/>
        </w:rPr>
        <w:t xml:space="preserve">zatímco v zimě by se nám toto teplo hodilo. Stačilo by v létě teplo nějak uschovat a v zimě ho postupně uvolňovat. Jak jednoduché. Ale copak to ještě nikoho nenapadlo, že se to nepoužívá? </w:t>
      </w:r>
    </w:p>
    <w:p w:rsidR="00953C39" w:rsidRDefault="00953C39" w:rsidP="00953C39">
      <w:pPr>
        <w:rPr>
          <w:sz w:val="32"/>
          <w:szCs w:val="32"/>
        </w:rPr>
      </w:pPr>
      <w:r>
        <w:rPr>
          <w:sz w:val="32"/>
          <w:szCs w:val="32"/>
        </w:rPr>
        <w:t>Již víme, že látky, které musíme dlouho ohřívat, také pak dlouho chladnou. Například voda je vhodnou látkou. V létě bychom ji nechali sluníčkem ohřát a v zimě bychom mohli pozvolna chladnoucí zásoby využívat k vytápění. Museli bychom jí mít na celou zimní sezonu několik stovek tun. Kde ale takové množství uskladnit?</w:t>
      </w:r>
    </w:p>
    <w:p w:rsidR="00953C39" w:rsidRDefault="00953C39" w:rsidP="00953C39">
      <w:pPr>
        <w:rPr>
          <w:sz w:val="32"/>
          <w:szCs w:val="32"/>
        </w:rPr>
      </w:pPr>
      <w:r>
        <w:rPr>
          <w:sz w:val="32"/>
          <w:szCs w:val="32"/>
        </w:rPr>
        <w:t>Přirozenými zásobníky tepla jsou moře a velká jezera. Avšak jejich teplota není dostatečná pro přímé vytápění. Teplo z nich můžeme využít jen pomocí tepelných čerpadel. Podobně je možné využít teplo uschované v půdě.</w:t>
      </w:r>
    </w:p>
    <w:p w:rsidR="00953C39" w:rsidRDefault="00953C39" w:rsidP="00953C39">
      <w:pPr>
        <w:rPr>
          <w:sz w:val="32"/>
          <w:szCs w:val="32"/>
        </w:rPr>
      </w:pPr>
      <w:r>
        <w:rPr>
          <w:sz w:val="32"/>
          <w:szCs w:val="32"/>
        </w:rPr>
        <w:t xml:space="preserve">Skladovat teplo pro celou zimu tedy zatím nedokážeme. </w:t>
      </w:r>
    </w:p>
    <w:p w:rsidR="00953C39" w:rsidRDefault="00953C39" w:rsidP="00953C39">
      <w:pPr>
        <w:rPr>
          <w:sz w:val="32"/>
          <w:szCs w:val="32"/>
        </w:rPr>
      </w:pPr>
    </w:p>
    <w:p w:rsidR="00953C39" w:rsidRDefault="00953C39" w:rsidP="00953C39">
      <w:pPr>
        <w:rPr>
          <w:sz w:val="32"/>
          <w:szCs w:val="32"/>
        </w:rPr>
      </w:pPr>
      <w:r>
        <w:rPr>
          <w:b/>
          <w:sz w:val="32"/>
          <w:szCs w:val="32"/>
        </w:rPr>
        <w:t>Na položené otázky najdi v textu odpovědi a zapiš je.</w:t>
      </w:r>
    </w:p>
    <w:p w:rsidR="00131483" w:rsidRDefault="00131483" w:rsidP="00953C39">
      <w:pPr>
        <w:pStyle w:val="Odstavecseseznamem"/>
        <w:numPr>
          <w:ilvl w:val="0"/>
          <w:numId w:val="1"/>
        </w:numPr>
        <w:rPr>
          <w:sz w:val="32"/>
          <w:szCs w:val="32"/>
        </w:rPr>
      </w:pPr>
    </w:p>
    <w:p w:rsidR="00953C39" w:rsidRPr="00184558" w:rsidRDefault="00953C39" w:rsidP="00953C39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184558">
        <w:rPr>
          <w:sz w:val="32"/>
          <w:szCs w:val="32"/>
        </w:rPr>
        <w:t>Pro jakou vlastnost je voda vhodnou látkou pro „uskladnění“ tepla?</w:t>
      </w:r>
    </w:p>
    <w:p w:rsidR="00953C39" w:rsidRPr="00184558" w:rsidRDefault="00953C39" w:rsidP="00953C39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184558">
        <w:rPr>
          <w:sz w:val="32"/>
          <w:szCs w:val="32"/>
        </w:rPr>
        <w:t>Jaký problém bychom při jejím použití na celé zimní období museli řešit?</w:t>
      </w:r>
    </w:p>
    <w:p w:rsidR="00953C39" w:rsidRDefault="00953C39" w:rsidP="00953C39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184558">
        <w:rPr>
          <w:sz w:val="32"/>
          <w:szCs w:val="32"/>
        </w:rPr>
        <w:t>Jaké přírodní zásobníky tepla jsou v článku zmíněny?</w:t>
      </w:r>
    </w:p>
    <w:p w:rsidR="00953C39" w:rsidRDefault="00953C39" w:rsidP="00953C39">
      <w:pPr>
        <w:rPr>
          <w:sz w:val="32"/>
          <w:szCs w:val="32"/>
        </w:rPr>
      </w:pPr>
    </w:p>
    <w:p w:rsidR="00131483" w:rsidRDefault="00131483" w:rsidP="00953C39">
      <w:pPr>
        <w:rPr>
          <w:b/>
          <w:sz w:val="28"/>
          <w:szCs w:val="28"/>
        </w:rPr>
      </w:pPr>
    </w:p>
    <w:p w:rsidR="00953C39" w:rsidRPr="00F75162" w:rsidRDefault="00953C39" w:rsidP="00953C3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Použitá literatura: </w:t>
      </w:r>
      <w:r w:rsidRPr="00F75162">
        <w:rPr>
          <w:sz w:val="28"/>
          <w:szCs w:val="28"/>
        </w:rPr>
        <w:t>ROJKO, Milan a kol.</w:t>
      </w:r>
      <w:r>
        <w:rPr>
          <w:sz w:val="28"/>
          <w:szCs w:val="28"/>
        </w:rPr>
        <w:t xml:space="preserve"> </w:t>
      </w:r>
      <w:r w:rsidRPr="00184558">
        <w:rPr>
          <w:i/>
          <w:sz w:val="28"/>
          <w:szCs w:val="28"/>
        </w:rPr>
        <w:t>Fyzika kolem nás</w:t>
      </w:r>
      <w:r>
        <w:rPr>
          <w:sz w:val="28"/>
          <w:szCs w:val="28"/>
        </w:rPr>
        <w:t xml:space="preserve"> - </w:t>
      </w:r>
      <w:r>
        <w:rPr>
          <w:i/>
          <w:sz w:val="28"/>
          <w:szCs w:val="28"/>
        </w:rPr>
        <w:t>Fyzika 3 pro základní a občanskou školu.</w:t>
      </w:r>
      <w:r>
        <w:rPr>
          <w:sz w:val="28"/>
          <w:szCs w:val="28"/>
        </w:rPr>
        <w:t xml:space="preserve"> 1. Vydání. Praha: </w:t>
      </w:r>
      <w:proofErr w:type="spellStart"/>
      <w:r>
        <w:rPr>
          <w:sz w:val="28"/>
          <w:szCs w:val="28"/>
        </w:rPr>
        <w:t>Scientia</w:t>
      </w:r>
      <w:proofErr w:type="spellEnd"/>
      <w:r>
        <w:rPr>
          <w:sz w:val="28"/>
          <w:szCs w:val="28"/>
        </w:rPr>
        <w:t xml:space="preserve">, spol. s r.o., pedagogické nakladatelství, 1997. ISBN 80-7183- 101- 8 </w:t>
      </w:r>
    </w:p>
    <w:p w:rsidR="007B3F0C" w:rsidRDefault="007B3F0C" w:rsidP="007B3F0C"/>
    <w:p w:rsidR="007B3F0C" w:rsidRDefault="007B3F0C" w:rsidP="007B3F0C"/>
    <w:p w:rsidR="007B3F0C" w:rsidRDefault="007B3F0C" w:rsidP="007B3F0C"/>
    <w:p w:rsidR="001B40C2" w:rsidRPr="001B40C2" w:rsidRDefault="001B40C2" w:rsidP="001B40C2">
      <w:pPr>
        <w:tabs>
          <w:tab w:val="left" w:pos="1020"/>
        </w:tabs>
        <w:rPr>
          <w:rFonts w:ascii="Calibri" w:hAnsi="Calibri" w:cs="Calibri"/>
          <w:sz w:val="56"/>
          <w:szCs w:val="56"/>
        </w:rPr>
      </w:pPr>
    </w:p>
    <w:sectPr w:rsidR="001B40C2" w:rsidRPr="001B40C2" w:rsidSect="001B40C2">
      <w:footerReference w:type="default" r:id="rId9"/>
      <w:footnotePr>
        <w:pos w:val="beneathText"/>
        <w:numRestart w:val="eachPage"/>
      </w:footnotePr>
      <w:endnotePr>
        <w:numFmt w:val="decimal"/>
      </w:endnotePr>
      <w:pgSz w:w="11905" w:h="16837"/>
      <w:pgMar w:top="1134" w:right="1134" w:bottom="1955" w:left="1134" w:header="708" w:footer="17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F5B" w:rsidRDefault="00A77F5B">
      <w:r>
        <w:separator/>
      </w:r>
    </w:p>
  </w:endnote>
  <w:endnote w:type="continuationSeparator" w:id="0">
    <w:p w:rsidR="00A77F5B" w:rsidRDefault="00A77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0C2" w:rsidRDefault="00360E41">
    <w:pPr>
      <w:pStyle w:val="Zpat"/>
    </w:pPr>
    <w:r>
      <w:rPr>
        <w:noProof/>
      </w:rPr>
      <w:drawing>
        <wp:inline distT="0" distB="0" distL="0" distR="0">
          <wp:extent cx="5667375" cy="1238250"/>
          <wp:effectExtent l="0" t="0" r="9525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B40C2" w:rsidRDefault="001B40C2">
    <w:pPr>
      <w:pStyle w:val="Zkladntext"/>
      <w:jc w:val="center"/>
      <w:rPr>
        <w:rFonts w:ascii="Calibri" w:hAnsi="Calibri"/>
        <w:i/>
        <w:color w:val="000000"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F5B" w:rsidRDefault="00A77F5B">
      <w:r>
        <w:separator/>
      </w:r>
    </w:p>
  </w:footnote>
  <w:footnote w:type="continuationSeparator" w:id="0">
    <w:p w:rsidR="00A77F5B" w:rsidRDefault="00A77F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24E9D"/>
    <w:multiLevelType w:val="hybridMultilevel"/>
    <w:tmpl w:val="B666EBF2"/>
    <w:lvl w:ilvl="0" w:tplc="303A9C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D33"/>
    <w:rsid w:val="000467D1"/>
    <w:rsid w:val="00064AC5"/>
    <w:rsid w:val="00082563"/>
    <w:rsid w:val="00116677"/>
    <w:rsid w:val="00131483"/>
    <w:rsid w:val="001635B3"/>
    <w:rsid w:val="001B40C2"/>
    <w:rsid w:val="001B63DB"/>
    <w:rsid w:val="002D1EBB"/>
    <w:rsid w:val="00327E37"/>
    <w:rsid w:val="00360E41"/>
    <w:rsid w:val="003827E8"/>
    <w:rsid w:val="003A2F15"/>
    <w:rsid w:val="003E2835"/>
    <w:rsid w:val="00404B5A"/>
    <w:rsid w:val="004F36C3"/>
    <w:rsid w:val="00534F0D"/>
    <w:rsid w:val="00545F79"/>
    <w:rsid w:val="00591C27"/>
    <w:rsid w:val="005F6FF3"/>
    <w:rsid w:val="006021C5"/>
    <w:rsid w:val="00603845"/>
    <w:rsid w:val="006C4F82"/>
    <w:rsid w:val="00742FFA"/>
    <w:rsid w:val="007B3F0C"/>
    <w:rsid w:val="00805B87"/>
    <w:rsid w:val="00953C39"/>
    <w:rsid w:val="009A1C62"/>
    <w:rsid w:val="00A77F5B"/>
    <w:rsid w:val="00B50FF8"/>
    <w:rsid w:val="00B87E9A"/>
    <w:rsid w:val="00BA198A"/>
    <w:rsid w:val="00BC5B70"/>
    <w:rsid w:val="00C0589A"/>
    <w:rsid w:val="00C152D8"/>
    <w:rsid w:val="00C719D6"/>
    <w:rsid w:val="00C7475A"/>
    <w:rsid w:val="00CC0DFD"/>
    <w:rsid w:val="00D53046"/>
    <w:rsid w:val="00F80A04"/>
    <w:rsid w:val="00F84D33"/>
    <w:rsid w:val="00F8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50FF8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nakypropoznmkupodarou">
    <w:name w:val="Znaky pro poznámku pod ?arou"/>
  </w:style>
  <w:style w:type="character" w:customStyle="1" w:styleId="Znakyprovysvtlivky">
    <w:name w:val="Znaky pro vysv?tlivky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/>
      <w:sz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</w:rPr>
  </w:style>
  <w:style w:type="paragraph" w:customStyle="1" w:styleId="Rejstk">
    <w:name w:val="Rejst?ík"/>
    <w:basedOn w:val="Normln"/>
    <w:pPr>
      <w:suppressLineNumbers/>
    </w:pPr>
  </w:style>
  <w:style w:type="paragraph" w:styleId="Zpat">
    <w:name w:val="footer"/>
    <w:basedOn w:val="Normln"/>
    <w:link w:val="ZpatChar"/>
    <w:uiPriority w:val="99"/>
    <w:pPr>
      <w:suppressLineNumbers/>
      <w:tabs>
        <w:tab w:val="center" w:pos="4818"/>
        <w:tab w:val="right" w:pos="9637"/>
      </w:tabs>
    </w:pPr>
  </w:style>
  <w:style w:type="paragraph" w:styleId="Zhlav">
    <w:name w:val="header"/>
    <w:basedOn w:val="Normln"/>
    <w:rsid w:val="00F84D33"/>
    <w:pPr>
      <w:tabs>
        <w:tab w:val="center" w:pos="4536"/>
        <w:tab w:val="right" w:pos="9072"/>
      </w:tabs>
    </w:pPr>
  </w:style>
  <w:style w:type="paragraph" w:styleId="Nzev">
    <w:name w:val="Title"/>
    <w:basedOn w:val="Normln"/>
    <w:next w:val="Normln"/>
    <w:link w:val="NzevChar"/>
    <w:qFormat/>
    <w:rsid w:val="007B3F0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7B3F0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ZpatChar">
    <w:name w:val="Zápatí Char"/>
    <w:link w:val="Zpat"/>
    <w:uiPriority w:val="99"/>
    <w:rsid w:val="007B3F0C"/>
    <w:rPr>
      <w:kern w:val="1"/>
      <w:sz w:val="24"/>
    </w:rPr>
  </w:style>
  <w:style w:type="paragraph" w:styleId="Textbubliny">
    <w:name w:val="Balloon Text"/>
    <w:basedOn w:val="Normln"/>
    <w:link w:val="TextbublinyChar"/>
    <w:rsid w:val="007B3F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B3F0C"/>
    <w:rPr>
      <w:rFonts w:ascii="Tahoma" w:hAnsi="Tahoma" w:cs="Tahoma"/>
      <w:kern w:val="1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C39"/>
    <w:pPr>
      <w:widowControl/>
      <w:suppressAutoHyphens w:val="0"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50FF8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nakypropoznmkupodarou">
    <w:name w:val="Znaky pro poznámku pod ?arou"/>
  </w:style>
  <w:style w:type="character" w:customStyle="1" w:styleId="Znakyprovysvtlivky">
    <w:name w:val="Znaky pro vysv?tlivky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/>
      <w:sz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</w:rPr>
  </w:style>
  <w:style w:type="paragraph" w:customStyle="1" w:styleId="Rejstk">
    <w:name w:val="Rejst?ík"/>
    <w:basedOn w:val="Normln"/>
    <w:pPr>
      <w:suppressLineNumbers/>
    </w:pPr>
  </w:style>
  <w:style w:type="paragraph" w:styleId="Zpat">
    <w:name w:val="footer"/>
    <w:basedOn w:val="Normln"/>
    <w:link w:val="ZpatChar"/>
    <w:uiPriority w:val="99"/>
    <w:pPr>
      <w:suppressLineNumbers/>
      <w:tabs>
        <w:tab w:val="center" w:pos="4818"/>
        <w:tab w:val="right" w:pos="9637"/>
      </w:tabs>
    </w:pPr>
  </w:style>
  <w:style w:type="paragraph" w:styleId="Zhlav">
    <w:name w:val="header"/>
    <w:basedOn w:val="Normln"/>
    <w:rsid w:val="00F84D33"/>
    <w:pPr>
      <w:tabs>
        <w:tab w:val="center" w:pos="4536"/>
        <w:tab w:val="right" w:pos="9072"/>
      </w:tabs>
    </w:pPr>
  </w:style>
  <w:style w:type="paragraph" w:styleId="Nzev">
    <w:name w:val="Title"/>
    <w:basedOn w:val="Normln"/>
    <w:next w:val="Normln"/>
    <w:link w:val="NzevChar"/>
    <w:qFormat/>
    <w:rsid w:val="007B3F0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7B3F0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ZpatChar">
    <w:name w:val="Zápatí Char"/>
    <w:link w:val="Zpat"/>
    <w:uiPriority w:val="99"/>
    <w:rsid w:val="007B3F0C"/>
    <w:rPr>
      <w:kern w:val="1"/>
      <w:sz w:val="24"/>
    </w:rPr>
  </w:style>
  <w:style w:type="paragraph" w:styleId="Textbubliny">
    <w:name w:val="Balloon Text"/>
    <w:basedOn w:val="Normln"/>
    <w:link w:val="TextbublinyChar"/>
    <w:rsid w:val="007B3F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B3F0C"/>
    <w:rPr>
      <w:rFonts w:ascii="Tahoma" w:hAnsi="Tahoma" w:cs="Tahoma"/>
      <w:kern w:val="1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C39"/>
    <w:pPr>
      <w:widowControl/>
      <w:suppressAutoHyphens w:val="0"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DBB13-0111-45B6-89FB-7C82F8837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249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materiálu</vt:lpstr>
    </vt:vector>
  </TitlesOfParts>
  <Company>HP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materiálu</dc:title>
  <dc:creator>Tereza Bížová</dc:creator>
  <dc:description>Dostupné z Metodického portálu www.rvp.cz, ISSN: 1802-4785, financovaného z ESF a státního rozpočtu ČR. Provozováno Výzkumným ústavem pedagogickým v Praze.</dc:description>
  <cp:lastModifiedBy>Petr Chvojka</cp:lastModifiedBy>
  <cp:revision>18</cp:revision>
  <cp:lastPrinted>2012-04-10T18:40:00Z</cp:lastPrinted>
  <dcterms:created xsi:type="dcterms:W3CDTF">2011-07-14T16:07:00Z</dcterms:created>
  <dcterms:modified xsi:type="dcterms:W3CDTF">2012-04-10T18:40:00Z</dcterms:modified>
</cp:coreProperties>
</file>