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FA" w:rsidRDefault="001465DE" w:rsidP="00471FFA">
      <w:r>
        <w:rPr>
          <w:noProof/>
          <w:lang w:eastAsia="cs-CZ"/>
        </w:rPr>
        <w:drawing>
          <wp:inline distT="0" distB="0" distL="0" distR="0">
            <wp:extent cx="6073140" cy="1487805"/>
            <wp:effectExtent l="1905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FFA" w:rsidRDefault="00471FFA" w:rsidP="00471FFA"/>
    <w:p w:rsidR="00471FFA" w:rsidRDefault="00471FFA" w:rsidP="00471FFA"/>
    <w:p w:rsidR="00471FFA" w:rsidRDefault="00471FFA" w:rsidP="00471FFA"/>
    <w:p w:rsidR="00471FFA" w:rsidRDefault="00471FFA" w:rsidP="00471FFA"/>
    <w:p w:rsidR="00471FFA" w:rsidRPr="00471FFA" w:rsidRDefault="00471FFA" w:rsidP="00471F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71FFA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471FFA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471FFA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471FFA">
        <w:rPr>
          <w:rFonts w:ascii="Times New Roman" w:hAnsi="Times New Roman" w:cs="Times New Roman"/>
          <w:b/>
          <w:bCs/>
          <w:sz w:val="24"/>
          <w:szCs w:val="24"/>
        </w:rPr>
        <w:t>Mgr. Lenka Filipovská</w:t>
      </w:r>
    </w:p>
    <w:p w:rsidR="00471FFA" w:rsidRDefault="00471FFA" w:rsidP="00471F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Název materiálu:  </w:t>
      </w:r>
      <w:r>
        <w:rPr>
          <w:rFonts w:ascii="Times New Roman" w:hAnsi="Times New Roman" w:cs="Times New Roman"/>
          <w:b/>
          <w:bCs/>
          <w:sz w:val="28"/>
          <w:szCs w:val="28"/>
        </w:rPr>
        <w:t>VY_12_INOVACE_CJS.4.Fil.05_Stadice</w:t>
      </w:r>
    </w:p>
    <w:p w:rsidR="00471FFA" w:rsidRDefault="00471FFA" w:rsidP="00471F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Datum:  </w:t>
      </w:r>
      <w:r>
        <w:rPr>
          <w:rFonts w:ascii="Times New Roman" w:hAnsi="Times New Roman" w:cs="Times New Roman"/>
          <w:b/>
          <w:bCs/>
        </w:rPr>
        <w:t>2. 9. 2013</w:t>
      </w:r>
    </w:p>
    <w:p w:rsidR="00471FFA" w:rsidRDefault="00471FFA" w:rsidP="00471FFA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Ročník: </w:t>
      </w:r>
      <w:r>
        <w:rPr>
          <w:rFonts w:ascii="Times New Roman" w:hAnsi="Times New Roman" w:cs="Times New Roman"/>
          <w:b/>
          <w:bCs/>
        </w:rPr>
        <w:t>čtvrtý</w:t>
      </w:r>
    </w:p>
    <w:p w:rsidR="00471FFA" w:rsidRDefault="00471FFA" w:rsidP="00471F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Vzdělávací oblast:  </w:t>
      </w:r>
      <w:r>
        <w:rPr>
          <w:rFonts w:ascii="Times New Roman" w:hAnsi="Times New Roman" w:cs="Times New Roman"/>
          <w:b/>
          <w:bCs/>
        </w:rPr>
        <w:t>Člověk a jeho svět</w:t>
      </w:r>
    </w:p>
    <w:p w:rsidR="00471FFA" w:rsidRDefault="00471FFA" w:rsidP="00471FFA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Vzdělávací obor:  </w:t>
      </w:r>
      <w:r>
        <w:rPr>
          <w:rFonts w:ascii="Times New Roman" w:hAnsi="Times New Roman" w:cs="Times New Roman"/>
          <w:b/>
          <w:bCs/>
        </w:rPr>
        <w:t>Vlastivěda</w:t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</w:rPr>
        <w:t xml:space="preserve">Název: </w:t>
      </w:r>
      <w:r>
        <w:rPr>
          <w:rFonts w:ascii="Times New Roman" w:hAnsi="Times New Roman" w:cs="Times New Roman"/>
          <w:b/>
          <w:bCs/>
        </w:rPr>
        <w:t xml:space="preserve">  Stadice</w:t>
      </w:r>
    </w:p>
    <w:p w:rsidR="00471FFA" w:rsidRDefault="00471FFA" w:rsidP="00471F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Číslo operačního programu: </w:t>
      </w:r>
      <w:r>
        <w:rPr>
          <w:rFonts w:ascii="Times New Roman" w:hAnsi="Times New Roman" w:cs="Times New Roman"/>
          <w:b/>
          <w:bCs/>
        </w:rPr>
        <w:t>CZ.1.07/1.4.00/21.3489</w:t>
      </w:r>
    </w:p>
    <w:p w:rsidR="00471FFA" w:rsidRDefault="00471FFA" w:rsidP="00471FF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Název projektu: </w:t>
      </w:r>
      <w:r>
        <w:rPr>
          <w:rFonts w:ascii="Times New Roman" w:hAnsi="Times New Roman" w:cs="Times New Roman"/>
          <w:b/>
          <w:bCs/>
        </w:rPr>
        <w:t>UČÍME SE S RADOSTÍ</w:t>
      </w:r>
    </w:p>
    <w:p w:rsidR="00471FFA" w:rsidRDefault="00471FFA" w:rsidP="00471FF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71FFA" w:rsidRDefault="00471FFA" w:rsidP="00471FFA">
      <w:pPr>
        <w:spacing w:line="360" w:lineRule="auto"/>
        <w:rPr>
          <w:b/>
          <w:bCs/>
          <w:sz w:val="28"/>
          <w:szCs w:val="28"/>
        </w:rPr>
      </w:pPr>
    </w:p>
    <w:p w:rsidR="00471FFA" w:rsidRDefault="00471FFA" w:rsidP="00471FFA">
      <w:pPr>
        <w:rPr>
          <w:b/>
          <w:bCs/>
          <w:sz w:val="28"/>
          <w:szCs w:val="28"/>
        </w:rPr>
      </w:pPr>
    </w:p>
    <w:p w:rsidR="00471FFA" w:rsidRPr="00471FFA" w:rsidRDefault="00471FFA" w:rsidP="00471FFA">
      <w:pPr>
        <w:rPr>
          <w:rFonts w:ascii="Times New Roman" w:hAnsi="Times New Roman" w:cs="Times New Roman"/>
          <w:bCs/>
          <w:sz w:val="24"/>
          <w:szCs w:val="24"/>
        </w:rPr>
      </w:pPr>
      <w:r w:rsidRPr="00471FFA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  <w:r w:rsidRPr="00471FF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471FFA">
        <w:rPr>
          <w:rFonts w:ascii="Times New Roman" w:hAnsi="Times New Roman" w:cs="Times New Roman"/>
          <w:bCs/>
          <w:sz w:val="24"/>
          <w:szCs w:val="24"/>
        </w:rPr>
        <w:t>Prostřednict</w:t>
      </w:r>
      <w:r w:rsidR="001465DE">
        <w:rPr>
          <w:rFonts w:ascii="Times New Roman" w:hAnsi="Times New Roman" w:cs="Times New Roman"/>
          <w:bCs/>
          <w:sz w:val="24"/>
          <w:szCs w:val="24"/>
        </w:rPr>
        <w:t>v</w:t>
      </w:r>
      <w:r w:rsidRPr="00471FFA">
        <w:rPr>
          <w:rFonts w:ascii="Times New Roman" w:hAnsi="Times New Roman" w:cs="Times New Roman"/>
          <w:bCs/>
          <w:sz w:val="24"/>
          <w:szCs w:val="24"/>
        </w:rPr>
        <w:t>ím práce s textem žák získá rozšiřující informace k tématu Staré pověsti české. Současně si zopakuje základní jazykové pojmy.</w:t>
      </w:r>
    </w:p>
    <w:p w:rsidR="00471FFA" w:rsidRPr="00471FFA" w:rsidRDefault="00471FFA" w:rsidP="00471FFA">
      <w:pPr>
        <w:rPr>
          <w:rFonts w:ascii="Times New Roman" w:hAnsi="Times New Roman" w:cs="Times New Roman"/>
          <w:bCs/>
          <w:sz w:val="24"/>
          <w:szCs w:val="24"/>
        </w:rPr>
      </w:pPr>
      <w:r w:rsidRPr="00471FFA"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 </w:t>
      </w:r>
      <w:r>
        <w:rPr>
          <w:rFonts w:ascii="Times New Roman" w:hAnsi="Times New Roman" w:cs="Times New Roman"/>
          <w:bCs/>
          <w:sz w:val="24"/>
          <w:szCs w:val="24"/>
        </w:rPr>
        <w:t>Staré pověsti české, Přemysl Oráč</w:t>
      </w:r>
      <w:r w:rsidRPr="00471FFA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Stadice,</w:t>
      </w:r>
      <w:r w:rsidR="00A03E05">
        <w:rPr>
          <w:rFonts w:ascii="Times New Roman" w:hAnsi="Times New Roman" w:cs="Times New Roman"/>
          <w:bCs/>
          <w:sz w:val="24"/>
          <w:szCs w:val="24"/>
        </w:rPr>
        <w:t xml:space="preserve"> pravopis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471FFA" w:rsidRDefault="00471FFA" w:rsidP="00471FFA">
      <w:pPr>
        <w:rPr>
          <w:rFonts w:ascii="Times New Roman" w:hAnsi="Times New Roman" w:cs="Times New Roman"/>
          <w:b/>
          <w:bCs/>
          <w:sz w:val="40"/>
          <w:szCs w:val="40"/>
        </w:rPr>
      </w:pPr>
    </w:p>
    <w:p w:rsidR="00471FFA" w:rsidRDefault="00471FFA" w:rsidP="00471FFA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Stadice</w:t>
      </w:r>
    </w:p>
    <w:p w:rsidR="00471FFA" w:rsidRDefault="00471FFA" w:rsidP="00471FFA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Převyprávěj pověst o Přemyslu Oráčovi:</w:t>
      </w:r>
    </w:p>
    <w:p w:rsidR="00471FFA" w:rsidRDefault="00471FFA" w:rsidP="00471FF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71FFA" w:rsidRDefault="00471FFA" w:rsidP="00471FF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1FFA" w:rsidRDefault="00471FFA" w:rsidP="00471FFA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Přečti si následující text, po každém odstavci odpověz na otázku:</w:t>
      </w:r>
    </w:p>
    <w:p w:rsidR="00733F42" w:rsidRDefault="001465DE" w:rsidP="00733F42">
      <w:pPr>
        <w:pStyle w:val="Nadpis2"/>
        <w:rPr>
          <w:sz w:val="33"/>
          <w:szCs w:val="33"/>
        </w:rPr>
      </w:pPr>
      <w:r>
        <w:rPr>
          <w:noProof/>
          <w:sz w:val="33"/>
          <w:szCs w:val="33"/>
        </w:rPr>
        <w:drawing>
          <wp:inline distT="0" distB="0" distL="0" distR="0">
            <wp:extent cx="688975" cy="286385"/>
            <wp:effectExtent l="19050" t="0" r="0" b="0"/>
            <wp:docPr id="3" name="obrázek 3" descr="Sta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adic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F42" w:rsidRDefault="00733F42" w:rsidP="00733F42">
      <w:pPr>
        <w:pStyle w:val="Nadpis2"/>
        <w:rPr>
          <w:sz w:val="33"/>
          <w:szCs w:val="33"/>
        </w:rPr>
      </w:pPr>
    </w:p>
    <w:p w:rsidR="00733F42" w:rsidRDefault="00733F42" w:rsidP="00733F42">
      <w:pPr>
        <w:pStyle w:val="Normlnweb"/>
        <w:spacing w:line="336" w:lineRule="auto"/>
        <w:rPr>
          <w:b/>
          <w:bCs/>
          <w:sz w:val="24"/>
          <w:szCs w:val="24"/>
        </w:rPr>
      </w:pPr>
      <w:r w:rsidRPr="00733F42">
        <w:rPr>
          <w:b/>
          <w:bCs/>
          <w:sz w:val="24"/>
          <w:szCs w:val="24"/>
        </w:rPr>
        <w:t>„Jeho potomstvo bude vládnout této zemi na věky věkův</w:t>
      </w:r>
      <w:r>
        <w:rPr>
          <w:b/>
          <w:bCs/>
          <w:sz w:val="24"/>
          <w:szCs w:val="24"/>
        </w:rPr>
        <w:t>.</w:t>
      </w:r>
      <w:r w:rsidRPr="00733F42">
        <w:rPr>
          <w:b/>
          <w:bCs/>
          <w:sz w:val="24"/>
          <w:szCs w:val="24"/>
        </w:rPr>
        <w:t>“</w:t>
      </w:r>
    </w:p>
    <w:p w:rsidR="00A03E05" w:rsidRDefault="00733F42" w:rsidP="00733F42">
      <w:pPr>
        <w:pStyle w:val="Normlnweb"/>
        <w:spacing w:line="336" w:lineRule="auto"/>
        <w:ind w:firstLine="708"/>
        <w:rPr>
          <w:sz w:val="24"/>
          <w:szCs w:val="24"/>
        </w:rPr>
      </w:pPr>
      <w:r w:rsidRPr="00733F42">
        <w:rPr>
          <w:sz w:val="24"/>
          <w:szCs w:val="24"/>
        </w:rPr>
        <w:t xml:space="preserve">Větu v našem titulku prý </w:t>
      </w:r>
      <w:r w:rsidRPr="00A03E05">
        <w:rPr>
          <w:b/>
          <w:sz w:val="24"/>
          <w:szCs w:val="24"/>
        </w:rPr>
        <w:t>vyřkla</w:t>
      </w:r>
      <w:r w:rsidRPr="00733F42">
        <w:rPr>
          <w:sz w:val="24"/>
          <w:szCs w:val="24"/>
        </w:rPr>
        <w:t xml:space="preserve"> kněžna Libuše na adresu rodáka ze severočeských Stadic – </w:t>
      </w:r>
      <w:r w:rsidRPr="00A03E05">
        <w:rPr>
          <w:b/>
          <w:sz w:val="24"/>
          <w:szCs w:val="24"/>
        </w:rPr>
        <w:t>Přemysla</w:t>
      </w:r>
      <w:r w:rsidRPr="00733F42">
        <w:rPr>
          <w:sz w:val="24"/>
          <w:szCs w:val="24"/>
        </w:rPr>
        <w:t xml:space="preserve"> Oráče, kterého </w:t>
      </w:r>
      <w:r w:rsidRPr="00CD5847">
        <w:rPr>
          <w:b/>
          <w:sz w:val="24"/>
          <w:szCs w:val="24"/>
        </w:rPr>
        <w:t xml:space="preserve">určila </w:t>
      </w:r>
      <w:r w:rsidRPr="00733F42">
        <w:rPr>
          <w:sz w:val="24"/>
          <w:szCs w:val="24"/>
        </w:rPr>
        <w:t xml:space="preserve">jako nového knížete pro svůj lid razící heslo „Běda mužům, </w:t>
      </w:r>
      <w:r w:rsidRPr="00CD5847">
        <w:rPr>
          <w:b/>
          <w:sz w:val="24"/>
          <w:szCs w:val="24"/>
        </w:rPr>
        <w:t>kterým</w:t>
      </w:r>
      <w:r w:rsidRPr="00733F42">
        <w:rPr>
          <w:sz w:val="24"/>
          <w:szCs w:val="24"/>
        </w:rPr>
        <w:t xml:space="preserve"> žena vládne.“ </w:t>
      </w:r>
      <w:r w:rsidRPr="00CD5847">
        <w:rPr>
          <w:b/>
          <w:sz w:val="24"/>
          <w:szCs w:val="24"/>
        </w:rPr>
        <w:t xml:space="preserve">Budoucí </w:t>
      </w:r>
      <w:r w:rsidRPr="00733F42">
        <w:rPr>
          <w:sz w:val="24"/>
          <w:szCs w:val="24"/>
        </w:rPr>
        <w:t xml:space="preserve">kníže podle kronikáře Kosmy pocházel z rodu Lemuzů a na knížecí stolec </w:t>
      </w:r>
      <w:r w:rsidRPr="00A03E05">
        <w:rPr>
          <w:b/>
          <w:sz w:val="24"/>
          <w:szCs w:val="24"/>
        </w:rPr>
        <w:t>přišel</w:t>
      </w:r>
      <w:r w:rsidRPr="00733F42">
        <w:rPr>
          <w:sz w:val="24"/>
          <w:szCs w:val="24"/>
        </w:rPr>
        <w:t xml:space="preserve"> rovnou z pole od pluhu. Ani prý nestačil doorat brázdu, do mošny sbalil </w:t>
      </w:r>
      <w:r w:rsidRPr="00CD5847">
        <w:rPr>
          <w:b/>
          <w:sz w:val="24"/>
          <w:szCs w:val="24"/>
        </w:rPr>
        <w:t>boty</w:t>
      </w:r>
      <w:r w:rsidRPr="00733F42">
        <w:rPr>
          <w:sz w:val="24"/>
          <w:szCs w:val="24"/>
        </w:rPr>
        <w:t xml:space="preserve"> z lipového </w:t>
      </w:r>
      <w:r w:rsidRPr="00A03E05">
        <w:rPr>
          <w:b/>
          <w:sz w:val="24"/>
          <w:szCs w:val="24"/>
        </w:rPr>
        <w:t>lýčí</w:t>
      </w:r>
      <w:r w:rsidRPr="00733F42">
        <w:rPr>
          <w:sz w:val="24"/>
          <w:szCs w:val="24"/>
        </w:rPr>
        <w:t xml:space="preserve">, lískový prut, kterým poháněl voly, zarazil do země a dal tak základ bájné Přemyslově </w:t>
      </w:r>
      <w:r w:rsidRPr="00A03E05">
        <w:rPr>
          <w:b/>
          <w:sz w:val="24"/>
          <w:szCs w:val="24"/>
        </w:rPr>
        <w:t>lísce</w:t>
      </w:r>
      <w:r w:rsidRPr="00733F42">
        <w:rPr>
          <w:sz w:val="24"/>
          <w:szCs w:val="24"/>
        </w:rPr>
        <w:t xml:space="preserve"> a vyrazil na Libušině </w:t>
      </w:r>
      <w:r w:rsidRPr="00CD5847">
        <w:rPr>
          <w:b/>
          <w:sz w:val="24"/>
          <w:szCs w:val="24"/>
        </w:rPr>
        <w:t>bělouši</w:t>
      </w:r>
      <w:r w:rsidRPr="00733F42">
        <w:rPr>
          <w:sz w:val="24"/>
          <w:szCs w:val="24"/>
        </w:rPr>
        <w:t xml:space="preserve"> do Prahy.</w:t>
      </w:r>
    </w:p>
    <w:p w:rsidR="00A03E05" w:rsidRDefault="00A03E05" w:rsidP="00A03E05">
      <w:pPr>
        <w:pStyle w:val="Normlnweb"/>
        <w:spacing w:line="33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Co udělal Přemysl Oráč, než odešel od pluhu do Prahy?</w:t>
      </w:r>
    </w:p>
    <w:p w:rsidR="00A03E05" w:rsidRPr="00A03E05" w:rsidRDefault="00A03E05" w:rsidP="00A03E05">
      <w:pPr>
        <w:pStyle w:val="Normlnweb"/>
        <w:spacing w:line="33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:rsidR="00A03E05" w:rsidRDefault="00733F42" w:rsidP="00733F42">
      <w:pPr>
        <w:pStyle w:val="Normlnweb"/>
        <w:spacing w:line="336" w:lineRule="auto"/>
        <w:ind w:firstLine="708"/>
        <w:rPr>
          <w:sz w:val="24"/>
          <w:szCs w:val="24"/>
        </w:rPr>
      </w:pPr>
      <w:r w:rsidRPr="00733F42">
        <w:rPr>
          <w:sz w:val="24"/>
          <w:szCs w:val="24"/>
        </w:rPr>
        <w:t xml:space="preserve"> Pověst o zázračném oráči je podle historiků pozůstatkem mnohem staršího indoevropského mýtu, který se v různých obměnách objevuje u mnoha národů. Přemyslovští panovníci měli svého předka, který přišel od pluhu, ve velké úctě. Nově nastolovaný panovník si prý obouval Přemyslovy lýčené střevíce a přes rameno bral jeho mošnu. Přemyslovo stadické pole bylo ve středověku základem české polní míry. </w:t>
      </w:r>
    </w:p>
    <w:p w:rsidR="00A03E05" w:rsidRDefault="00A03E05" w:rsidP="00A03E05">
      <w:pPr>
        <w:pStyle w:val="Normlnweb"/>
        <w:spacing w:line="33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Jaká tradice se dodržovala při nástupu nového panovníka na trůn?</w:t>
      </w:r>
    </w:p>
    <w:p w:rsidR="00A03E05" w:rsidRPr="00A03E05" w:rsidRDefault="00A03E05" w:rsidP="00A03E05">
      <w:pPr>
        <w:pStyle w:val="Normlnweb"/>
        <w:spacing w:line="33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:rsidR="00A03E05" w:rsidRDefault="00A03E05" w:rsidP="00733F42">
      <w:pPr>
        <w:pStyle w:val="Normlnweb"/>
        <w:spacing w:line="336" w:lineRule="auto"/>
        <w:ind w:firstLine="708"/>
        <w:rPr>
          <w:sz w:val="24"/>
          <w:szCs w:val="24"/>
        </w:rPr>
      </w:pPr>
    </w:p>
    <w:p w:rsidR="00A03E05" w:rsidRDefault="00733F42" w:rsidP="00733F42">
      <w:pPr>
        <w:pStyle w:val="Normlnweb"/>
        <w:spacing w:line="336" w:lineRule="auto"/>
        <w:ind w:firstLine="708"/>
        <w:rPr>
          <w:sz w:val="24"/>
          <w:szCs w:val="24"/>
        </w:rPr>
      </w:pPr>
      <w:r w:rsidRPr="00733F42">
        <w:rPr>
          <w:sz w:val="24"/>
          <w:szCs w:val="24"/>
        </w:rPr>
        <w:lastRenderedPageBreak/>
        <w:t>Po matce Přemyslovec po otci Lucemburk Karel IV. nechal na paměť pověsti tři usedlosti ve Stadicích osvobodit od roboty a uložil jim pečovat o bájnou lísku a její oříšky odevzdávat na Hrad. Zvyk se udržel až do roku 1701.  </w:t>
      </w:r>
    </w:p>
    <w:p w:rsidR="00A03E05" w:rsidRDefault="001465DE" w:rsidP="00A03E05">
      <w:pPr>
        <w:pStyle w:val="Normlnweb"/>
        <w:spacing w:line="33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Co udělal Karel IV.</w:t>
      </w:r>
      <w:r w:rsidR="00A03E05">
        <w:rPr>
          <w:i/>
          <w:sz w:val="24"/>
          <w:szCs w:val="24"/>
        </w:rPr>
        <w:t xml:space="preserve"> na památku pověsti o Přemyslu Oráčovi?</w:t>
      </w:r>
    </w:p>
    <w:p w:rsidR="00A03E05" w:rsidRDefault="00A03E05" w:rsidP="00A03E05">
      <w:pPr>
        <w:pStyle w:val="Normlnweb"/>
        <w:spacing w:line="336" w:lineRule="auto"/>
        <w:rPr>
          <w:sz w:val="24"/>
          <w:szCs w:val="24"/>
        </w:rPr>
      </w:pPr>
      <w:r>
        <w:rPr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:rsidR="00733F42" w:rsidRDefault="00733F42" w:rsidP="00733F42">
      <w:pPr>
        <w:pStyle w:val="Normlnweb"/>
        <w:spacing w:line="336" w:lineRule="auto"/>
        <w:ind w:firstLine="708"/>
        <w:rPr>
          <w:sz w:val="24"/>
          <w:szCs w:val="24"/>
        </w:rPr>
      </w:pPr>
      <w:r w:rsidRPr="00733F42">
        <w:rPr>
          <w:sz w:val="24"/>
          <w:szCs w:val="24"/>
        </w:rPr>
        <w:t>Dnes ve Stadicích pověst připomíná pomník Přemysla Oráče. Je tvořen Přemyslovým pluhem na mohutném kvádru zdobeném reliéfy, které zachycují scény z pověsti. Pomník v roce 1841 nechal postavit hrabě Ervín Nostic Rienecke. Odhalen byl v září téhož roku a od té doby se stal shromažďovacím místem českých vlasteneckých spolků. Dnes se zde zpravidla scházejí sdružení zemědělců. V roce 1962 byl pomník spolu s tak zvaným Královským polem, na kterém stojí, vyhlášen Národní kulturní památkou. Vedle pomníku přemyslovskou legendu ve Stadicích připomíná také Přemyslův statek, Královský pramen nebo Přemyslova líska.</w:t>
      </w:r>
    </w:p>
    <w:p w:rsidR="00A03E05" w:rsidRDefault="00A03E05" w:rsidP="00A03E05">
      <w:pPr>
        <w:pStyle w:val="Normlnweb"/>
        <w:spacing w:line="33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Najdeme v současné době ve Stadicích nějakou připomínku pověsti o Přemyslu Oráčovi?</w:t>
      </w:r>
    </w:p>
    <w:p w:rsidR="00A03E05" w:rsidRPr="00A03E05" w:rsidRDefault="00A03E05" w:rsidP="00A03E05">
      <w:pPr>
        <w:pStyle w:val="Normlnweb"/>
        <w:spacing w:line="33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:rsidR="00733F42" w:rsidRDefault="00A03E05" w:rsidP="00A03E05">
      <w:pPr>
        <w:pStyle w:val="Normlnweb"/>
        <w:numPr>
          <w:ilvl w:val="0"/>
          <w:numId w:val="2"/>
        </w:numPr>
        <w:spacing w:line="336" w:lineRule="auto"/>
        <w:rPr>
          <w:b/>
          <w:sz w:val="28"/>
          <w:szCs w:val="28"/>
        </w:rPr>
      </w:pPr>
      <w:r w:rsidRPr="0047536C">
        <w:rPr>
          <w:b/>
          <w:sz w:val="28"/>
          <w:szCs w:val="28"/>
        </w:rPr>
        <w:t>U vyznačených slov odůvodni pravopis i/y:</w:t>
      </w:r>
    </w:p>
    <w:p w:rsidR="00025F65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</w:t>
      </w:r>
      <w:r>
        <w:rPr>
          <w:rFonts w:ascii="Arial" w:hAnsi="Arial" w:cs="Arial"/>
          <w:sz w:val="20"/>
          <w:szCs w:val="20"/>
        </w:rPr>
        <w:tab/>
        <w:t>----------------------------------------------------------------</w:t>
      </w:r>
    </w:p>
    <w:p w:rsidR="00025F65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</w:t>
      </w:r>
      <w:r>
        <w:rPr>
          <w:rFonts w:ascii="Arial" w:hAnsi="Arial" w:cs="Arial"/>
          <w:sz w:val="20"/>
          <w:szCs w:val="20"/>
        </w:rPr>
        <w:tab/>
        <w:t>----------------------------------------------------------------</w:t>
      </w:r>
    </w:p>
    <w:p w:rsidR="00025F65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</w:t>
      </w:r>
      <w:r>
        <w:rPr>
          <w:rFonts w:ascii="Arial" w:hAnsi="Arial" w:cs="Arial"/>
          <w:sz w:val="20"/>
          <w:szCs w:val="20"/>
        </w:rPr>
        <w:tab/>
        <w:t>----------------------------------------------------------------</w:t>
      </w:r>
    </w:p>
    <w:p w:rsidR="00025F65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</w:t>
      </w:r>
      <w:r>
        <w:rPr>
          <w:rFonts w:ascii="Arial" w:hAnsi="Arial" w:cs="Arial"/>
          <w:sz w:val="20"/>
          <w:szCs w:val="20"/>
        </w:rPr>
        <w:tab/>
        <w:t>----------------------------------------------------------------</w:t>
      </w:r>
    </w:p>
    <w:p w:rsidR="00CD5847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</w:t>
      </w:r>
      <w:r>
        <w:rPr>
          <w:rFonts w:ascii="Arial" w:hAnsi="Arial" w:cs="Arial"/>
          <w:sz w:val="20"/>
          <w:szCs w:val="20"/>
        </w:rPr>
        <w:tab/>
        <w:t>----------------------------------------------------------------</w:t>
      </w:r>
    </w:p>
    <w:p w:rsidR="0047536C" w:rsidRPr="0047536C" w:rsidRDefault="00025F65" w:rsidP="00CD5847">
      <w:pPr>
        <w:pStyle w:val="Normlnweb"/>
        <w:spacing w:line="33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</w:t>
      </w:r>
      <w:r w:rsidR="0047536C" w:rsidRPr="0047536C">
        <w:rPr>
          <w:b/>
          <w:sz w:val="28"/>
          <w:szCs w:val="28"/>
        </w:rPr>
        <w:t>Které pojmy patří k Přemyslu Oráčovi?</w:t>
      </w:r>
    </w:p>
    <w:p w:rsidR="0047536C" w:rsidRDefault="0047536C" w:rsidP="00CD5847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</w:p>
    <w:p w:rsidR="0047536C" w:rsidRDefault="0047536C" w:rsidP="0047536C">
      <w:pPr>
        <w:ind w:left="360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</w:r>
      <w:r w:rsidRPr="008862E3">
        <w:pict>
          <v:group id="_x0000_s1035" editas="canvas" style="width:337.3pt;height:108pt;mso-position-horizontal-relative:char;mso-position-vertical-relative:line" coordorigin="2200,12613" coordsize="7200,43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2200;top:12613;width:7200;height:4320" o:preferrelative="f" fillcolor="black">
              <v:fill o:detectmouseclick="t"/>
              <v:path o:extrusionok="t" o:connecttype="none"/>
              <o:lock v:ext="edit" aspectratio="f" text="t"/>
            </v:shape>
            <v:line id="_x0000_s1037" style="position:absolute;flip:y" from="4697,14053" to="5545,14847">
              <o:lock v:ext="edit" aspectratio="t"/>
            </v:line>
            <v:line id="_x0000_s1038" style="position:absolute;flip:y" from="5850,14053" to="7002,14413"/>
            <v:line id="_x0000_s1039" style="position:absolute;flip:y" from="7240,14341" to="8392,14773"/>
            <v:line id="_x0000_s1040" style="position:absolute" from="4504,15205" to="5658,15853"/>
            <v:line id="_x0000_s1041" style="position:absolute" from="7240,15061" to="8392,15637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left:5224;top:14413;width:1728;height:1080">
              <v:textbox style="mso-next-textbox:#_x0000_s1042" inset="2.88pt,1.44pt,2.88pt,1.44pt">
                <w:txbxContent>
                  <w:p w:rsidR="0047536C" w:rsidRPr="00B14FC4" w:rsidRDefault="0047536C" w:rsidP="0047536C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PŘEMYSL ORÁČ</w:t>
                    </w:r>
                  </w:p>
                </w:txbxContent>
              </v:textbox>
            </v:shape>
            <v:line id="_x0000_s1043" style="position:absolute" from="6042,15493" to="7003,15853"/>
            <v:shape id="_x0000_s1044" type="#_x0000_t202" style="position:absolute;left:3352;top:14485;width:1440;height:864">
              <v:textbox style="mso-next-textbox:#_x0000_s1044" inset="2.88pt,1.44pt,2.88pt,1.44pt">
                <w:txbxContent>
                  <w:p w:rsidR="0047536C" w:rsidRPr="00C50928" w:rsidRDefault="001465DE" w:rsidP="0047536C">
                    <w:pPr>
                      <w:rPr>
                        <w:sz w:val="9"/>
                      </w:rPr>
                    </w:pPr>
                    <w:r>
                      <w:rPr>
                        <w:noProof/>
                        <w:sz w:val="9"/>
                        <w:lang w:eastAsia="cs-CZ"/>
                      </w:rPr>
                      <w:drawing>
                        <wp:inline distT="0" distB="0" distL="0" distR="0">
                          <wp:extent cx="852805" cy="286385"/>
                          <wp:effectExtent l="19050" t="0" r="4445" b="0"/>
                          <wp:docPr id="4" name="obrázek 4" descr="MC900304457[1]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MC900304457[1]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2805" cy="2863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anchorlock/>
          </v:group>
        </w:pict>
      </w:r>
    </w:p>
    <w:p w:rsidR="00025F65" w:rsidRDefault="00025F65" w:rsidP="00025F65">
      <w:pPr>
        <w:pStyle w:val="Normlnweb"/>
        <w:spacing w:line="336" w:lineRule="auto"/>
        <w:ind w:left="360"/>
        <w:rPr>
          <w:b/>
          <w:sz w:val="28"/>
          <w:szCs w:val="28"/>
        </w:rPr>
      </w:pPr>
    </w:p>
    <w:p w:rsidR="0047536C" w:rsidRPr="00025F65" w:rsidRDefault="00025F65" w:rsidP="00025F65">
      <w:pPr>
        <w:pStyle w:val="Normlnweb"/>
        <w:spacing w:line="336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  </w:t>
      </w:r>
      <w:r w:rsidR="0047536C" w:rsidRPr="0047536C">
        <w:rPr>
          <w:b/>
          <w:sz w:val="28"/>
          <w:szCs w:val="28"/>
        </w:rPr>
        <w:t>U vyznačených slov odůvodni pravopis i/y:</w:t>
      </w:r>
      <w:r w:rsidR="0047536C">
        <w:rPr>
          <w:b/>
          <w:sz w:val="28"/>
          <w:szCs w:val="28"/>
        </w:rPr>
        <w:tab/>
      </w:r>
      <w:r w:rsidR="0047536C">
        <w:rPr>
          <w:b/>
          <w:sz w:val="28"/>
          <w:szCs w:val="28"/>
        </w:rPr>
        <w:tab/>
      </w:r>
      <w:r w:rsidR="0047536C" w:rsidRPr="0047536C">
        <w:rPr>
          <w:b/>
          <w:color w:val="FF0000"/>
          <w:sz w:val="28"/>
          <w:szCs w:val="28"/>
        </w:rPr>
        <w:t>KONTROLA</w:t>
      </w:r>
    </w:p>
    <w:p w:rsidR="00025F65" w:rsidRDefault="00025F65" w:rsidP="00025F65">
      <w:pPr>
        <w:pStyle w:val="Normlnweb"/>
        <w:spacing w:line="336" w:lineRule="auto"/>
        <w:rPr>
          <w:b/>
          <w:sz w:val="28"/>
          <w:szCs w:val="28"/>
        </w:rPr>
      </w:pPr>
    </w:p>
    <w:p w:rsidR="00025F65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</w:t>
      </w:r>
      <w:r w:rsidRPr="00A30B93">
        <w:rPr>
          <w:rFonts w:ascii="Arial" w:hAnsi="Arial" w:cs="Arial"/>
          <w:color w:val="FF0000"/>
          <w:sz w:val="20"/>
          <w:szCs w:val="20"/>
        </w:rPr>
        <w:t>vyřkla – předpona vy/vý</w:t>
      </w:r>
      <w:r>
        <w:rPr>
          <w:rFonts w:ascii="Arial" w:hAnsi="Arial" w:cs="Arial"/>
          <w:sz w:val="20"/>
          <w:szCs w:val="20"/>
        </w:rPr>
        <w:t>------------------------</w:t>
      </w:r>
      <w:r>
        <w:rPr>
          <w:rFonts w:ascii="Arial" w:hAnsi="Arial" w:cs="Arial"/>
          <w:sz w:val="20"/>
          <w:szCs w:val="20"/>
        </w:rPr>
        <w:tab/>
        <w:t>---</w:t>
      </w:r>
      <w:r w:rsidRPr="00A30B93">
        <w:rPr>
          <w:rFonts w:ascii="Arial" w:hAnsi="Arial" w:cs="Arial"/>
          <w:color w:val="FF0000"/>
          <w:sz w:val="20"/>
          <w:szCs w:val="20"/>
        </w:rPr>
        <w:t>přišel – ř je měkká souhláska</w:t>
      </w:r>
      <w:r>
        <w:rPr>
          <w:rFonts w:ascii="Arial" w:hAnsi="Arial" w:cs="Arial"/>
          <w:sz w:val="20"/>
          <w:szCs w:val="20"/>
        </w:rPr>
        <w:t>----------------------</w:t>
      </w:r>
    </w:p>
    <w:p w:rsidR="00025F65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</w:t>
      </w:r>
      <w:r w:rsidRPr="00A30B93">
        <w:rPr>
          <w:rFonts w:ascii="Arial" w:hAnsi="Arial" w:cs="Arial"/>
          <w:color w:val="FF0000"/>
          <w:sz w:val="20"/>
          <w:szCs w:val="20"/>
        </w:rPr>
        <w:t>Přemysla – příbuzné ke slovu myslet</w:t>
      </w:r>
      <w:r>
        <w:rPr>
          <w:rFonts w:ascii="Arial" w:hAnsi="Arial" w:cs="Arial"/>
          <w:sz w:val="20"/>
          <w:szCs w:val="20"/>
        </w:rPr>
        <w:t>------</w:t>
      </w:r>
      <w:r>
        <w:rPr>
          <w:rFonts w:ascii="Arial" w:hAnsi="Arial" w:cs="Arial"/>
          <w:sz w:val="20"/>
          <w:szCs w:val="20"/>
        </w:rPr>
        <w:tab/>
        <w:t>---</w:t>
      </w:r>
      <w:r w:rsidRPr="00A30B93">
        <w:rPr>
          <w:rFonts w:ascii="Arial" w:hAnsi="Arial" w:cs="Arial"/>
          <w:color w:val="FF0000"/>
          <w:sz w:val="20"/>
          <w:szCs w:val="20"/>
        </w:rPr>
        <w:t>boty – t je tvrdá souhláska</w:t>
      </w:r>
      <w:r>
        <w:rPr>
          <w:rFonts w:ascii="Arial" w:hAnsi="Arial" w:cs="Arial"/>
          <w:sz w:val="20"/>
          <w:szCs w:val="20"/>
        </w:rPr>
        <w:t>--------------------------</w:t>
      </w:r>
    </w:p>
    <w:p w:rsidR="00025F65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</w:t>
      </w:r>
      <w:r w:rsidRPr="00A30B93">
        <w:rPr>
          <w:rFonts w:ascii="Arial" w:hAnsi="Arial" w:cs="Arial"/>
          <w:color w:val="FF0000"/>
          <w:sz w:val="20"/>
          <w:szCs w:val="20"/>
        </w:rPr>
        <w:t>určila – č je měkká souhláska</w:t>
      </w:r>
      <w:r>
        <w:rPr>
          <w:rFonts w:ascii="Arial" w:hAnsi="Arial" w:cs="Arial"/>
          <w:sz w:val="20"/>
          <w:szCs w:val="20"/>
        </w:rPr>
        <w:t>-----------------</w:t>
      </w:r>
      <w:r>
        <w:rPr>
          <w:rFonts w:ascii="Arial" w:hAnsi="Arial" w:cs="Arial"/>
          <w:sz w:val="20"/>
          <w:szCs w:val="20"/>
        </w:rPr>
        <w:tab/>
        <w:t>---</w:t>
      </w:r>
      <w:r w:rsidRPr="00A30B93">
        <w:rPr>
          <w:rFonts w:ascii="Arial" w:hAnsi="Arial" w:cs="Arial"/>
          <w:color w:val="FF0000"/>
          <w:sz w:val="20"/>
          <w:szCs w:val="20"/>
        </w:rPr>
        <w:t>lýčí – příbuzné slovo k lýko, č je měkká souhl.</w:t>
      </w:r>
    </w:p>
    <w:p w:rsidR="00025F65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</w:t>
      </w:r>
      <w:r w:rsidRPr="00A30B93">
        <w:rPr>
          <w:rFonts w:ascii="Arial" w:hAnsi="Arial" w:cs="Arial"/>
          <w:color w:val="FF0000"/>
          <w:sz w:val="20"/>
          <w:szCs w:val="20"/>
        </w:rPr>
        <w:t>kterým – r je tvrdá souhláska</w:t>
      </w:r>
      <w:r>
        <w:rPr>
          <w:rFonts w:ascii="Arial" w:hAnsi="Arial" w:cs="Arial"/>
          <w:sz w:val="20"/>
          <w:szCs w:val="20"/>
        </w:rPr>
        <w:t>------------------</w:t>
      </w:r>
      <w:r>
        <w:rPr>
          <w:rFonts w:ascii="Arial" w:hAnsi="Arial" w:cs="Arial"/>
          <w:sz w:val="20"/>
          <w:szCs w:val="20"/>
        </w:rPr>
        <w:tab/>
        <w:t>---</w:t>
      </w:r>
      <w:r w:rsidRPr="00A30B93">
        <w:rPr>
          <w:rFonts w:ascii="Arial" w:hAnsi="Arial" w:cs="Arial"/>
          <w:color w:val="FF0000"/>
          <w:sz w:val="20"/>
          <w:szCs w:val="20"/>
        </w:rPr>
        <w:t>lísce – není vyjmenovavé ani příbuzné</w:t>
      </w:r>
      <w:r>
        <w:rPr>
          <w:rFonts w:ascii="Arial" w:hAnsi="Arial" w:cs="Arial"/>
          <w:sz w:val="20"/>
          <w:szCs w:val="20"/>
        </w:rPr>
        <w:t>----------</w:t>
      </w:r>
    </w:p>
    <w:p w:rsidR="00025F65" w:rsidRDefault="00025F65" w:rsidP="00025F65">
      <w:pPr>
        <w:pStyle w:val="Normlnweb"/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</w:t>
      </w:r>
      <w:r w:rsidRPr="00A30B93">
        <w:rPr>
          <w:rFonts w:ascii="Arial" w:hAnsi="Arial" w:cs="Arial"/>
          <w:color w:val="FF0000"/>
          <w:sz w:val="20"/>
          <w:szCs w:val="20"/>
        </w:rPr>
        <w:t>budoucí – c je měkká souhláska</w:t>
      </w:r>
      <w:r>
        <w:rPr>
          <w:rFonts w:ascii="Arial" w:hAnsi="Arial" w:cs="Arial"/>
          <w:sz w:val="20"/>
          <w:szCs w:val="20"/>
        </w:rPr>
        <w:t>--------------</w:t>
      </w:r>
      <w:r>
        <w:rPr>
          <w:rFonts w:ascii="Arial" w:hAnsi="Arial" w:cs="Arial"/>
          <w:sz w:val="20"/>
          <w:szCs w:val="20"/>
        </w:rPr>
        <w:tab/>
        <w:t>---</w:t>
      </w:r>
      <w:r w:rsidRPr="00A30B93">
        <w:rPr>
          <w:rFonts w:ascii="Arial" w:hAnsi="Arial" w:cs="Arial"/>
          <w:color w:val="FF0000"/>
          <w:sz w:val="20"/>
          <w:szCs w:val="20"/>
        </w:rPr>
        <w:t>bělouši – š je měkká souhláska</w:t>
      </w:r>
      <w:r>
        <w:rPr>
          <w:rFonts w:ascii="Arial" w:hAnsi="Arial" w:cs="Arial"/>
          <w:sz w:val="20"/>
          <w:szCs w:val="20"/>
        </w:rPr>
        <w:t>--------------------</w:t>
      </w:r>
    </w:p>
    <w:p w:rsidR="00025F65" w:rsidRPr="0047536C" w:rsidRDefault="00025F65" w:rsidP="00025F65">
      <w:pPr>
        <w:pStyle w:val="Normlnweb"/>
        <w:spacing w:line="336" w:lineRule="auto"/>
        <w:rPr>
          <w:b/>
          <w:sz w:val="28"/>
          <w:szCs w:val="28"/>
        </w:rPr>
      </w:pPr>
    </w:p>
    <w:p w:rsidR="0047536C" w:rsidRDefault="0047536C" w:rsidP="0047536C">
      <w:pPr>
        <w:pStyle w:val="Normlnweb"/>
        <w:spacing w:line="336" w:lineRule="auto"/>
        <w:ind w:left="360"/>
        <w:rPr>
          <w:rFonts w:ascii="Arial" w:hAnsi="Arial" w:cs="Arial"/>
          <w:sz w:val="20"/>
          <w:szCs w:val="20"/>
        </w:rPr>
      </w:pPr>
    </w:p>
    <w:p w:rsidR="00471FFA" w:rsidRPr="00471FFA" w:rsidRDefault="00471FFA" w:rsidP="00471FF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1FFA" w:rsidRDefault="00471FFA" w:rsidP="00471FFA">
      <w:pPr>
        <w:jc w:val="both"/>
      </w:pPr>
    </w:p>
    <w:p w:rsidR="00471FFA" w:rsidRDefault="00471FFA" w:rsidP="00471FFA">
      <w:pPr>
        <w:jc w:val="both"/>
      </w:pPr>
    </w:p>
    <w:p w:rsidR="00471FFA" w:rsidRDefault="00471FFA" w:rsidP="00471FFA">
      <w:pPr>
        <w:jc w:val="both"/>
      </w:pPr>
    </w:p>
    <w:p w:rsidR="00471FFA" w:rsidRDefault="00471FFA" w:rsidP="00471FFA">
      <w:pPr>
        <w:jc w:val="both"/>
      </w:pPr>
    </w:p>
    <w:p w:rsidR="00471FFA" w:rsidRDefault="00471FFA" w:rsidP="00471FFA">
      <w:pPr>
        <w:jc w:val="both"/>
      </w:pPr>
    </w:p>
    <w:p w:rsidR="00471FFA" w:rsidRDefault="00471FFA" w:rsidP="00471FFA">
      <w:pPr>
        <w:jc w:val="both"/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025F65" w:rsidRDefault="00025F65" w:rsidP="00471FF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BD4EAA" w:rsidRPr="00BD4EAA" w:rsidRDefault="00471FFA" w:rsidP="00BD4EA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Použité zdroje:</w:t>
      </w:r>
    </w:p>
    <w:p w:rsidR="00BD4EAA" w:rsidRDefault="00BD4EAA" w:rsidP="00BD4EAA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  <w:lang w:eastAsia="cs-CZ"/>
        </w:rPr>
      </w:pPr>
      <w:r w:rsidRPr="00BD4EAA">
        <w:rPr>
          <w:rFonts w:ascii="Times New Roman" w:hAnsi="Times New Roman" w:cs="Times New Roman"/>
          <w:sz w:val="24"/>
          <w:szCs w:val="24"/>
          <w:lang w:eastAsia="cs-CZ"/>
        </w:rPr>
        <w:t xml:space="preserve">AUTOR NEZNÁMÝ. </w:t>
      </w:r>
      <w:r w:rsidRPr="00BD4EAA">
        <w:rPr>
          <w:rFonts w:ascii="Times New Roman" w:hAnsi="Times New Roman" w:cs="Times New Roman"/>
          <w:i/>
          <w:iCs/>
          <w:sz w:val="24"/>
          <w:szCs w:val="24"/>
          <w:lang w:eastAsia="cs-CZ"/>
        </w:rPr>
        <w:t>Wikipedia.cz</w:t>
      </w:r>
      <w:r w:rsidR="003000E6">
        <w:rPr>
          <w:rFonts w:ascii="Times New Roman" w:hAnsi="Times New Roman" w:cs="Times New Roman"/>
          <w:sz w:val="24"/>
          <w:szCs w:val="24"/>
          <w:lang w:eastAsia="cs-CZ"/>
        </w:rPr>
        <w:t xml:space="preserve"> [online]. [cit. 2.9.2013</w:t>
      </w:r>
      <w:r w:rsidRPr="00BD4EAA">
        <w:rPr>
          <w:rFonts w:ascii="Times New Roman" w:hAnsi="Times New Roman" w:cs="Times New Roman"/>
          <w:sz w:val="24"/>
          <w:szCs w:val="24"/>
          <w:lang w:eastAsia="cs-CZ"/>
        </w:rPr>
        <w:t xml:space="preserve">]. Dostupný na WWW: </w:t>
      </w:r>
      <w:hyperlink r:id="rId8" w:history="1">
        <w:r w:rsidRPr="00234A7F">
          <w:rPr>
            <w:rStyle w:val="Hypertextovodkaz"/>
            <w:rFonts w:ascii="Times New Roman" w:hAnsi="Times New Roman" w:cs="Times New Roman"/>
            <w:sz w:val="24"/>
            <w:szCs w:val="24"/>
            <w:lang w:eastAsia="cs-CZ"/>
          </w:rPr>
          <w:t>http://cs.wikipedia.org/wiki/Stadice</w:t>
        </w:r>
      </w:hyperlink>
    </w:p>
    <w:p w:rsidR="00BD4EAA" w:rsidRDefault="00BD4EAA" w:rsidP="00BD4EA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Upraveno a zkráceno pro potřeby výuky.</w:t>
      </w:r>
    </w:p>
    <w:p w:rsidR="00471FFA" w:rsidRDefault="00471FFA" w:rsidP="00471FFA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471FFA" w:rsidRDefault="005F35E2" w:rsidP="00471FFA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hyperlink r:id="rId9" w:history="1">
        <w:r w:rsidRPr="000D36A6">
          <w:rPr>
            <w:rStyle w:val="Hypertextovodkaz"/>
            <w:rFonts w:ascii="Times New Roman" w:hAnsi="Times New Roman" w:cs="Times New Roman"/>
            <w:sz w:val="24"/>
          </w:rPr>
          <w:t>www.praoteccech.cz</w:t>
        </w:r>
      </w:hyperlink>
    </w:p>
    <w:p w:rsidR="00471FFA" w:rsidRDefault="005F35E2" w:rsidP="005F35E2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Obrázek použit z galerie Microsoft Office.</w:t>
      </w:r>
    </w:p>
    <w:p w:rsidR="00471FFA" w:rsidRDefault="00471FFA" w:rsidP="00471FFA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471FFA" w:rsidRDefault="00471FFA" w:rsidP="00471FFA"/>
    <w:p w:rsidR="00471FFA" w:rsidRDefault="00471FFA"/>
    <w:sectPr w:rsidR="00471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21F27"/>
    <w:multiLevelType w:val="hybridMultilevel"/>
    <w:tmpl w:val="B4E2BB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A9760B"/>
    <w:multiLevelType w:val="hybridMultilevel"/>
    <w:tmpl w:val="749AD3E2"/>
    <w:lvl w:ilvl="0" w:tplc="E99A3D34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270A0A"/>
    <w:multiLevelType w:val="hybridMultilevel"/>
    <w:tmpl w:val="98928D92"/>
    <w:lvl w:ilvl="0" w:tplc="C610D2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471FFA"/>
    <w:rsid w:val="00025F65"/>
    <w:rsid w:val="001465DE"/>
    <w:rsid w:val="003000E6"/>
    <w:rsid w:val="00471FFA"/>
    <w:rsid w:val="0047536C"/>
    <w:rsid w:val="005F35E2"/>
    <w:rsid w:val="00733F42"/>
    <w:rsid w:val="00740087"/>
    <w:rsid w:val="00A03E05"/>
    <w:rsid w:val="00A30B93"/>
    <w:rsid w:val="00A670D5"/>
    <w:rsid w:val="00B43ECE"/>
    <w:rsid w:val="00BD4EAA"/>
    <w:rsid w:val="00CD5847"/>
    <w:rsid w:val="00E437DA"/>
    <w:rsid w:val="00FE0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1FFA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dpis2">
    <w:name w:val="heading 2"/>
    <w:basedOn w:val="Normln"/>
    <w:qFormat/>
    <w:rsid w:val="00733F42"/>
    <w:pPr>
      <w:spacing w:before="120" w:after="120" w:line="312" w:lineRule="atLeast"/>
      <w:outlineLvl w:val="1"/>
    </w:pPr>
    <w:rPr>
      <w:rFonts w:ascii="Arial" w:hAnsi="Arial" w:cs="Arial"/>
      <w:b/>
      <w:bCs/>
      <w:color w:val="510001"/>
      <w:sz w:val="36"/>
      <w:szCs w:val="36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471FFA"/>
    <w:rPr>
      <w:color w:val="0000FF"/>
      <w:u w:val="single"/>
    </w:rPr>
  </w:style>
  <w:style w:type="paragraph" w:styleId="Normlnweb">
    <w:name w:val="Normal (Web)"/>
    <w:basedOn w:val="Normln"/>
    <w:uiPriority w:val="99"/>
    <w:rsid w:val="00733F42"/>
    <w:pPr>
      <w:spacing w:before="150" w:after="150" w:line="240" w:lineRule="auto"/>
    </w:pPr>
    <w:rPr>
      <w:rFonts w:ascii="Times New Roman" w:hAnsi="Times New Roman" w:cs="Times New Roman"/>
      <w:color w:val="3E3E3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6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908">
      <w:bodyDiv w:val="1"/>
      <w:marLeft w:val="0"/>
      <w:marRight w:val="0"/>
      <w:marTop w:val="0"/>
      <w:marBottom w:val="0"/>
      <w:div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divBdr>
      <w:divsChild>
        <w:div w:id="10208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76510">
              <w:marLeft w:val="15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4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511551">
      <w:bodyDiv w:val="1"/>
      <w:marLeft w:val="0"/>
      <w:marRight w:val="0"/>
      <w:marTop w:val="0"/>
      <w:marBottom w:val="0"/>
      <w:div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divBdr>
      <w:divsChild>
        <w:div w:id="5933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00497">
              <w:marLeft w:val="15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7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2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59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A500"/>
                                <w:left w:val="single" w:sz="6" w:space="4" w:color="FFA500"/>
                                <w:bottom w:val="single" w:sz="6" w:space="4" w:color="FFA500"/>
                                <w:right w:val="single" w:sz="6" w:space="4" w:color="FFA5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tadic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aoteccech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5965</CharactersWithSpaces>
  <SharedDoc>false</SharedDoc>
  <HLinks>
    <vt:vector size="12" baseType="variant">
      <vt:variant>
        <vt:i4>7078012</vt:i4>
      </vt:variant>
      <vt:variant>
        <vt:i4>9</vt:i4>
      </vt:variant>
      <vt:variant>
        <vt:i4>0</vt:i4>
      </vt:variant>
      <vt:variant>
        <vt:i4>5</vt:i4>
      </vt:variant>
      <vt:variant>
        <vt:lpwstr>http://www.praoteccech.cz/</vt:lpwstr>
      </vt:variant>
      <vt:variant>
        <vt:lpwstr/>
      </vt:variant>
      <vt:variant>
        <vt:i4>458843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http://cs.wikipedia.org/wiki/Stadice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2014-08-24T08:05:00Z</dcterms:created>
  <dcterms:modified xsi:type="dcterms:W3CDTF">2014-08-24T08:05:00Z</dcterms:modified>
</cp:coreProperties>
</file>