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C52" w:rsidRDefault="00093FF5" w:rsidP="00343C52">
      <w:pPr>
        <w:rPr>
          <w:sz w:val="36"/>
          <w:szCs w:val="36"/>
        </w:rPr>
      </w:pPr>
      <w:r>
        <w:rPr>
          <w:i/>
          <w:noProof/>
          <w:sz w:val="28"/>
          <w:szCs w:val="28"/>
          <w:lang w:eastAsia="cs-CZ"/>
        </w:rPr>
        <w:drawing>
          <wp:anchor distT="0" distB="0" distL="0" distR="0" simplePos="0" relativeHeight="251663360" behindDoc="1" locked="0" layoutInCell="1" allowOverlap="1" wp14:anchorId="088E61B0" wp14:editId="5946500A">
            <wp:simplePos x="0" y="0"/>
            <wp:positionH relativeFrom="column">
              <wp:posOffset>1452880</wp:posOffset>
            </wp:positionH>
            <wp:positionV relativeFrom="paragraph">
              <wp:posOffset>-209550</wp:posOffset>
            </wp:positionV>
            <wp:extent cx="3800475" cy="928370"/>
            <wp:effectExtent l="0" t="0" r="9525" b="508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928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3E65" w:rsidRDefault="00173E65" w:rsidP="00093FF5">
      <w:pPr>
        <w:jc w:val="center"/>
        <w:rPr>
          <w:sz w:val="44"/>
          <w:szCs w:val="44"/>
        </w:rPr>
      </w:pPr>
    </w:p>
    <w:p w:rsidR="000314F0" w:rsidRPr="000314F0" w:rsidRDefault="00956EAD" w:rsidP="00093FF5">
      <w:pPr>
        <w:jc w:val="center"/>
        <w:rPr>
          <w:sz w:val="44"/>
          <w:szCs w:val="44"/>
        </w:rPr>
      </w:pPr>
      <w:r>
        <w:rPr>
          <w:sz w:val="44"/>
          <w:szCs w:val="44"/>
        </w:rPr>
        <w:t>MLUVNICKÝ ZÁPOR</w:t>
      </w:r>
    </w:p>
    <w:tbl>
      <w:tblPr>
        <w:tblpPr w:leftFromText="141" w:rightFromText="141" w:vertAnchor="text" w:horzAnchor="margin" w:tblpXSpec="center" w:tblpY="83"/>
        <w:tblW w:w="9558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5203"/>
      </w:tblGrid>
      <w:tr w:rsidR="00556731" w:rsidRPr="00BC513E" w:rsidTr="00556731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5408" behindDoc="0" locked="1" layoutInCell="1" allowOverlap="1" wp14:anchorId="578F7BEF" wp14:editId="369259D0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56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556731" w:rsidRPr="00BC513E" w:rsidTr="00556731">
        <w:trPr>
          <w:trHeight w:val="599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556731" w:rsidRPr="00BC513E" w:rsidRDefault="00556731" w:rsidP="005D0F2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 w:rsidR="005D0F29">
              <w:rPr>
                <w:rFonts w:ascii="Arial" w:hAnsi="Arial" w:cs="Arial"/>
                <w:color w:val="000000"/>
                <w:sz w:val="27"/>
                <w:szCs w:val="27"/>
              </w:rPr>
              <w:t>10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>_</w:t>
            </w:r>
            <w:r w:rsidR="005D0F29">
              <w:rPr>
                <w:rFonts w:ascii="Arial" w:hAnsi="Arial" w:cs="Arial"/>
                <w:color w:val="000000"/>
                <w:sz w:val="27"/>
                <w:szCs w:val="27"/>
              </w:rPr>
              <w:t>Mluvnický</w:t>
            </w:r>
            <w:r w:rsidR="00956EAD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5D0F29">
              <w:rPr>
                <w:rFonts w:ascii="Arial" w:hAnsi="Arial" w:cs="Arial"/>
                <w:color w:val="000000"/>
                <w:sz w:val="27"/>
                <w:szCs w:val="27"/>
              </w:rPr>
              <w:t>zápor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C74A3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 w:rsidR="00C74A3E">
              <w:rPr>
                <w:rFonts w:ascii="Arial" w:hAnsi="Arial" w:cs="Arial"/>
                <w:color w:val="000000"/>
                <w:sz w:val="27"/>
                <w:szCs w:val="27"/>
              </w:rPr>
              <w:t>3</w:t>
            </w:r>
            <w:r w:rsidR="00A3458B">
              <w:rPr>
                <w:rFonts w:ascii="Arial" w:hAnsi="Arial" w:cs="Arial"/>
                <w:color w:val="000000"/>
                <w:sz w:val="27"/>
                <w:szCs w:val="27"/>
              </w:rPr>
              <w:t>. 4. 2012</w:t>
            </w:r>
          </w:p>
        </w:tc>
      </w:tr>
      <w:tr w:rsidR="00556731" w:rsidRPr="00BC513E" w:rsidTr="00556731">
        <w:trPr>
          <w:trHeight w:val="665"/>
          <w:tblCellSpacing w:w="15" w:type="dxa"/>
        </w:trPr>
        <w:tc>
          <w:tcPr>
            <w:tcW w:w="9498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A34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="00A3458B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A3458B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Český jazyk</w:t>
            </w:r>
            <w:bookmarkStart w:id="0" w:name="_GoBack"/>
            <w:bookmarkEnd w:id="0"/>
          </w:p>
        </w:tc>
      </w:tr>
      <w:tr w:rsidR="00556731" w:rsidRPr="00BC513E" w:rsidTr="00556731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56731" w:rsidRPr="00BC513E" w:rsidRDefault="00556731" w:rsidP="005567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0314F0" w:rsidRDefault="000314F0" w:rsidP="00343C52"/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A3458B" w:rsidRDefault="00343C52" w:rsidP="00173E65">
      <w:pPr>
        <w:spacing w:after="0"/>
        <w:ind w:right="-11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 w:rsidR="00A3458B">
        <w:rPr>
          <w:sz w:val="24"/>
          <w:szCs w:val="24"/>
        </w:rPr>
        <w:t>9. ročník – český jazyk</w:t>
      </w:r>
    </w:p>
    <w:p w:rsidR="00173E65" w:rsidRPr="00F22BE5" w:rsidRDefault="00FB63E9" w:rsidP="00F22BE5">
      <w:pPr>
        <w:pStyle w:val="Odstavecseseznamem"/>
        <w:numPr>
          <w:ilvl w:val="0"/>
          <w:numId w:val="28"/>
        </w:numPr>
        <w:spacing w:after="0"/>
        <w:ind w:right="-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rozvoj slovní zásoby, </w:t>
      </w:r>
      <w:r w:rsidR="00343C52" w:rsidRPr="00F22BE5">
        <w:rPr>
          <w:sz w:val="24"/>
          <w:szCs w:val="24"/>
        </w:rPr>
        <w:t>pr</w:t>
      </w:r>
      <w:r w:rsidR="00A3458B" w:rsidRPr="00F22BE5">
        <w:rPr>
          <w:sz w:val="24"/>
          <w:szCs w:val="24"/>
        </w:rPr>
        <w:t xml:space="preserve">ocvičování a ověřování znalostí, testové úlohy, práce s učebnicí českého jazyka (viz zdroj), </w:t>
      </w:r>
      <w:r w:rsidR="00C32EFF">
        <w:rPr>
          <w:sz w:val="24"/>
          <w:szCs w:val="24"/>
        </w:rPr>
        <w:t xml:space="preserve">práce s chybou, </w:t>
      </w:r>
      <w:r w:rsidR="00A3458B" w:rsidRPr="00F22BE5">
        <w:rPr>
          <w:sz w:val="24"/>
          <w:szCs w:val="24"/>
        </w:rPr>
        <w:t>čtení s porozuměním, sebehodnocení</w:t>
      </w:r>
      <w:r w:rsidR="008E59C1" w:rsidRPr="00F22BE5">
        <w:rPr>
          <w:sz w:val="24"/>
          <w:szCs w:val="24"/>
        </w:rPr>
        <w:t>, práce ve dvojici</w:t>
      </w:r>
      <w:r w:rsidR="00F22BE5">
        <w:rPr>
          <w:sz w:val="24"/>
          <w:szCs w:val="24"/>
        </w:rPr>
        <w:t>, formulace závěrů.</w:t>
      </w:r>
    </w:p>
    <w:p w:rsidR="00A3458B" w:rsidRPr="00343C52" w:rsidRDefault="00A3458B" w:rsidP="00173E65">
      <w:pPr>
        <w:spacing w:after="0"/>
        <w:ind w:right="-11"/>
        <w:jc w:val="both"/>
        <w:rPr>
          <w:sz w:val="24"/>
          <w:szCs w:val="24"/>
        </w:rPr>
      </w:pPr>
    </w:p>
    <w:p w:rsidR="00343C52" w:rsidRPr="00343C52" w:rsidRDefault="00343C52" w:rsidP="00093FF5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5D0F29" w:rsidRPr="005D0F29" w:rsidRDefault="006D4E09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cstheme="minorHAnsi"/>
          <w:sz w:val="24"/>
          <w:szCs w:val="24"/>
        </w:rPr>
        <w:t xml:space="preserve">Pracovní list </w:t>
      </w:r>
      <w:r w:rsidR="00343C52" w:rsidRPr="008E59C1">
        <w:rPr>
          <w:rFonts w:cstheme="minorHAnsi"/>
          <w:sz w:val="24"/>
          <w:szCs w:val="24"/>
        </w:rPr>
        <w:t xml:space="preserve">je určen pro samostatnou </w:t>
      </w:r>
      <w:r w:rsidR="008E59C1" w:rsidRPr="008E59C1">
        <w:rPr>
          <w:rFonts w:cstheme="minorHAnsi"/>
          <w:sz w:val="24"/>
          <w:szCs w:val="24"/>
        </w:rPr>
        <w:t xml:space="preserve">písemnou </w:t>
      </w:r>
      <w:r w:rsidR="00343C52" w:rsidRPr="008E59C1">
        <w:rPr>
          <w:rFonts w:cstheme="minorHAnsi"/>
          <w:sz w:val="24"/>
          <w:szCs w:val="24"/>
        </w:rPr>
        <w:t>práci</w:t>
      </w:r>
      <w:r w:rsidR="00173E65" w:rsidRPr="008E59C1">
        <w:rPr>
          <w:rFonts w:cstheme="minorHAnsi"/>
          <w:sz w:val="24"/>
          <w:szCs w:val="24"/>
        </w:rPr>
        <w:t>.</w:t>
      </w:r>
      <w:r w:rsidR="005D0F29">
        <w:rPr>
          <w:rFonts w:cstheme="minorHAnsi"/>
          <w:sz w:val="24"/>
          <w:szCs w:val="24"/>
        </w:rPr>
        <w:t xml:space="preserve"> </w:t>
      </w:r>
    </w:p>
    <w:p w:rsidR="00A3458B" w:rsidRPr="008E59C1" w:rsidRDefault="005D0F29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>
        <w:rPr>
          <w:rFonts w:cstheme="minorHAnsi"/>
          <w:sz w:val="24"/>
          <w:szCs w:val="24"/>
        </w:rPr>
        <w:t xml:space="preserve">Žáci využívají </w:t>
      </w:r>
      <w:r w:rsidR="00A3458B" w:rsidRPr="008E59C1">
        <w:rPr>
          <w:rFonts w:eastAsia="Calibri" w:cstheme="minorHAnsi"/>
          <w:sz w:val="24"/>
        </w:rPr>
        <w:t>učebnic</w:t>
      </w:r>
      <w:r>
        <w:rPr>
          <w:rFonts w:eastAsia="Calibri" w:cstheme="minorHAnsi"/>
          <w:sz w:val="24"/>
        </w:rPr>
        <w:t>i</w:t>
      </w:r>
      <w:r w:rsidR="00A3458B" w:rsidRPr="008E59C1">
        <w:rPr>
          <w:rFonts w:eastAsia="Calibri" w:cstheme="minorHAnsi"/>
          <w:sz w:val="24"/>
        </w:rPr>
        <w:t xml:space="preserve"> českého jazyka s. </w:t>
      </w:r>
      <w:r>
        <w:rPr>
          <w:rFonts w:eastAsia="Calibri" w:cstheme="minorHAnsi"/>
          <w:sz w:val="24"/>
        </w:rPr>
        <w:t>55</w:t>
      </w:r>
      <w:r w:rsidR="00A3458B" w:rsidRPr="008E59C1">
        <w:rPr>
          <w:rFonts w:eastAsia="Calibri" w:cstheme="minorHAnsi"/>
          <w:sz w:val="24"/>
        </w:rPr>
        <w:t xml:space="preserve"> (viz zdroj). </w:t>
      </w:r>
    </w:p>
    <w:p w:rsidR="008E59C1" w:rsidRDefault="008E59C1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eastAsia="Calibri" w:cstheme="minorHAnsi"/>
          <w:sz w:val="24"/>
        </w:rPr>
        <w:t>Žáci spolupracují.</w:t>
      </w:r>
    </w:p>
    <w:p w:rsidR="008D00D7" w:rsidRPr="008E59C1" w:rsidRDefault="008D00D7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Vypracování úkolů žáky dovede k formulaci závěrů – část shrnutí poznatků.</w:t>
      </w:r>
    </w:p>
    <w:p w:rsidR="008E59C1" w:rsidRPr="008E59C1" w:rsidRDefault="008E59C1" w:rsidP="008E59C1">
      <w:pPr>
        <w:pStyle w:val="Odstavecseseznamem"/>
        <w:numPr>
          <w:ilvl w:val="0"/>
          <w:numId w:val="27"/>
        </w:numPr>
        <w:spacing w:after="0"/>
        <w:ind w:left="284" w:hanging="284"/>
        <w:rPr>
          <w:rFonts w:eastAsia="Calibri" w:cstheme="minorHAnsi"/>
          <w:sz w:val="24"/>
        </w:rPr>
      </w:pPr>
      <w:r w:rsidRPr="008E59C1">
        <w:rPr>
          <w:rFonts w:eastAsia="Calibri" w:cstheme="minorHAnsi"/>
          <w:sz w:val="24"/>
        </w:rPr>
        <w:t>Učitel nabídne žákům kontrolní list, nebo kontrola proběhne společně (možnost zo</w:t>
      </w:r>
      <w:r w:rsidR="00F22BE5">
        <w:rPr>
          <w:rFonts w:eastAsia="Calibri" w:cstheme="minorHAnsi"/>
          <w:sz w:val="24"/>
        </w:rPr>
        <w:t>brazení na interaktivní tabuli).</w:t>
      </w:r>
    </w:p>
    <w:p w:rsidR="00A3458B" w:rsidRPr="000314F0" w:rsidRDefault="00A3458B" w:rsidP="00556731">
      <w:pPr>
        <w:pStyle w:val="Odstavecseseznamem"/>
        <w:tabs>
          <w:tab w:val="left" w:pos="2127"/>
        </w:tabs>
        <w:spacing w:after="0"/>
        <w:ind w:left="1080" w:right="-11"/>
      </w:pPr>
    </w:p>
    <w:p w:rsidR="00A3458B" w:rsidRPr="008E59C1" w:rsidRDefault="00343C52" w:rsidP="008E59C1">
      <w:pPr>
        <w:shd w:val="clear" w:color="auto" w:fill="BFBFBF" w:themeFill="background1" w:themeFillShade="BF"/>
        <w:spacing w:after="0"/>
        <w:ind w:right="-11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093FF5" w:rsidRPr="00173E65" w:rsidRDefault="00F22BE5" w:rsidP="00173E65">
      <w:pPr>
        <w:rPr>
          <w:sz w:val="24"/>
          <w:szCs w:val="24"/>
        </w:rPr>
        <w:sectPr w:rsidR="00093FF5" w:rsidRPr="00173E65" w:rsidSect="00093FF5">
          <w:footerReference w:type="default" r:id="rId11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  <w:r w:rsidRPr="00F22BE5">
        <w:rPr>
          <w:rFonts w:ascii="Times New Roman" w:eastAsia="Calibri" w:hAnsi="Times New Roman" w:cs="Times New Roman"/>
          <w:sz w:val="24"/>
        </w:rPr>
        <w:t>Z. Krausová, M. Pašková, J. Vaňková:</w:t>
      </w:r>
      <w:r>
        <w:rPr>
          <w:rFonts w:ascii="Times New Roman" w:eastAsia="Calibri" w:hAnsi="Times New Roman" w:cs="Times New Roman"/>
          <w:i/>
          <w:sz w:val="24"/>
        </w:rPr>
        <w:t xml:space="preserve"> </w:t>
      </w:r>
      <w:r w:rsidR="00A3458B" w:rsidRPr="008E59C1">
        <w:rPr>
          <w:rFonts w:ascii="Times New Roman" w:eastAsia="Calibri" w:hAnsi="Times New Roman" w:cs="Times New Roman"/>
          <w:i/>
          <w:sz w:val="24"/>
        </w:rPr>
        <w:t>Český jazyk 9, učebnice pro devátý ročník ZŠ a odpovídající ročník víceletého gymnázia</w:t>
      </w:r>
      <w:r w:rsidR="00A3458B" w:rsidRPr="00A3458B">
        <w:rPr>
          <w:rFonts w:ascii="Times New Roman" w:eastAsia="Calibri" w:hAnsi="Times New Roman" w:cs="Times New Roman"/>
          <w:sz w:val="24"/>
        </w:rPr>
        <w:t xml:space="preserve">. </w:t>
      </w:r>
      <w:r w:rsidR="008E59C1">
        <w:rPr>
          <w:rFonts w:ascii="Times New Roman" w:eastAsia="Calibri" w:hAnsi="Times New Roman" w:cs="Times New Roman"/>
          <w:sz w:val="24"/>
        </w:rPr>
        <w:t>1. vyd.</w:t>
      </w:r>
      <w:r w:rsidR="008E59C1" w:rsidRPr="00A3458B">
        <w:rPr>
          <w:rFonts w:ascii="Times New Roman" w:eastAsia="Calibri" w:hAnsi="Times New Roman" w:cs="Times New Roman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</w:rPr>
        <w:t xml:space="preserve">, Plzeň: </w:t>
      </w:r>
      <w:r w:rsidR="00A3458B" w:rsidRPr="00A3458B">
        <w:rPr>
          <w:rFonts w:ascii="Times New Roman" w:eastAsia="Calibri" w:hAnsi="Times New Roman" w:cs="Times New Roman"/>
          <w:sz w:val="24"/>
        </w:rPr>
        <w:t>Fraus,</w:t>
      </w:r>
      <w:r>
        <w:rPr>
          <w:rFonts w:ascii="Times New Roman" w:eastAsia="Calibri" w:hAnsi="Times New Roman" w:cs="Times New Roman"/>
          <w:sz w:val="24"/>
        </w:rPr>
        <w:t xml:space="preserve"> 2006. ISBN 80-7238-536-4, s. </w:t>
      </w:r>
      <w:r w:rsidR="005D0F29">
        <w:rPr>
          <w:rFonts w:ascii="Times New Roman" w:eastAsia="Calibri" w:hAnsi="Times New Roman" w:cs="Times New Roman"/>
          <w:sz w:val="24"/>
        </w:rPr>
        <w:t>55</w:t>
      </w:r>
      <w:r>
        <w:rPr>
          <w:rFonts w:ascii="Times New Roman" w:eastAsia="Calibri" w:hAnsi="Times New Roman" w:cs="Times New Roman"/>
          <w:sz w:val="24"/>
        </w:rPr>
        <w:t>.</w:t>
      </w:r>
      <w:r w:rsidR="00A3458B" w:rsidRPr="00A3458B">
        <w:rPr>
          <w:rFonts w:ascii="Times New Roman" w:eastAsia="Calibri" w:hAnsi="Times New Roman" w:cs="Times New Roman"/>
          <w:sz w:val="24"/>
        </w:rPr>
        <w:t xml:space="preserve"> </w:t>
      </w:r>
    </w:p>
    <w:p w:rsidR="00F22BE5" w:rsidRDefault="00C32EFF" w:rsidP="00F22BE5">
      <w:pPr>
        <w:spacing w:after="0"/>
        <w:ind w:right="-1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Testové úlohy jsou autorsky vytvořeny přímo pro učební materiál.</w:t>
      </w:r>
    </w:p>
    <w:p w:rsidR="00C32EFF" w:rsidRPr="00F22BE5" w:rsidRDefault="00C32EFF" w:rsidP="00F22BE5">
      <w:pPr>
        <w:spacing w:after="0"/>
        <w:ind w:right="-11"/>
        <w:jc w:val="both"/>
        <w:rPr>
          <w:sz w:val="24"/>
          <w:szCs w:val="24"/>
        </w:rPr>
        <w:sectPr w:rsidR="00C32EFF" w:rsidRPr="00F22BE5" w:rsidSect="00173E65">
          <w:headerReference w:type="default" r:id="rId12"/>
          <w:type w:val="continuous"/>
          <w:pgSz w:w="11906" w:h="16838"/>
          <w:pgMar w:top="720" w:right="849" w:bottom="142" w:left="720" w:header="708" w:footer="260" w:gutter="0"/>
          <w:cols w:space="708"/>
          <w:docGrid w:linePitch="360"/>
        </w:sectPr>
      </w:pPr>
    </w:p>
    <w:p w:rsidR="00E25C1E" w:rsidRPr="002F78AA" w:rsidRDefault="002F78AA" w:rsidP="002F78AA">
      <w:pPr>
        <w:shd w:val="clear" w:color="auto" w:fill="A6A6A6" w:themeFill="background1" w:themeFillShade="A6"/>
        <w:spacing w:after="0"/>
        <w:ind w:right="2115"/>
        <w:rPr>
          <w:rFonts w:cstheme="minorHAnsi"/>
          <w:b/>
          <w:color w:val="FFFFFF" w:themeColor="background1"/>
          <w:sz w:val="24"/>
          <w:szCs w:val="24"/>
        </w:rPr>
      </w:pPr>
      <w:r w:rsidRPr="002F78AA"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F13969" wp14:editId="3D3437E1">
                <wp:simplePos x="0" y="0"/>
                <wp:positionH relativeFrom="column">
                  <wp:posOffset>5381625</wp:posOffset>
                </wp:positionH>
                <wp:positionV relativeFrom="paragraph">
                  <wp:posOffset>-350521</wp:posOffset>
                </wp:positionV>
                <wp:extent cx="1714500" cy="947737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9477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58B" w:rsidRPr="002F78AA" w:rsidRDefault="002F78AA" w:rsidP="002F78AA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SEBEHODNOCENÍ</w:t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4F9748E" wp14:editId="10F93ED6">
                                  <wp:extent cx="522027" cy="514350"/>
                                  <wp:effectExtent l="0" t="0" r="0" b="0"/>
                                  <wp:docPr id="9" name="Obrázek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293" cy="517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3E17008" wp14:editId="7A93A78A">
                                  <wp:extent cx="523875" cy="523875"/>
                                  <wp:effectExtent l="0" t="0" r="9525" b="9525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F78AA" w:rsidRDefault="002F78AA" w:rsidP="002F78A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98ABEA8" wp14:editId="4AC0F471">
                                  <wp:extent cx="514350" cy="514350"/>
                                  <wp:effectExtent l="0" t="0" r="0" b="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90F17" w:rsidRDefault="00390F17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53088F" w:rsidRDefault="0053088F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C77DB2" w:rsidRDefault="0053088F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shd w:val="clear" w:color="auto" w:fill="FFFFFF" w:themeFill="background1"/>
                              </w:rPr>
                              <w:t>Co je rčení?</w:t>
                            </w:r>
                          </w:p>
                          <w:p w:rsidR="00C77DB2" w:rsidRDefault="00C77DB2" w:rsidP="00390F17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2F78AA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shd w:val="clear" w:color="auto" w:fill="FFFFFF" w:themeFill="background1"/>
                              </w:rPr>
                              <w:t>V jakém tvaru jsou slovesa?</w:t>
                            </w:r>
                          </w:p>
                          <w:p w:rsidR="00390F17" w:rsidRPr="002F78AA" w:rsidRDefault="00390F17" w:rsidP="00390F17">
                            <w:pPr>
                              <w:spacing w:after="0"/>
                            </w:pPr>
                          </w:p>
                          <w:p w:rsidR="00390F17" w:rsidRDefault="002F78AA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 w:rsidRPr="002F78AA">
                              <w:t>Odůvodn</w:t>
                            </w:r>
                            <w:r w:rsidR="008557A7">
                              <w:t xml:space="preserve">ěte </w:t>
                            </w:r>
                            <w:r w:rsidRPr="002F78AA">
                              <w:t xml:space="preserve">pravopis slova </w:t>
                            </w:r>
                            <w:r w:rsidR="0053088F">
                              <w:t>nerozumět.</w:t>
                            </w:r>
                          </w:p>
                          <w:p w:rsidR="00E55287" w:rsidRDefault="00E55287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55287" w:rsidRDefault="00E55287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E55287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</w:t>
                            </w:r>
                            <w:r w:rsidR="008557A7">
                              <w:t>ete</w:t>
                            </w:r>
                            <w:r>
                              <w:t xml:space="preserve"> způsob sloves</w:t>
                            </w:r>
                            <w:r w:rsidR="008557A7">
                              <w:t>.</w:t>
                            </w:r>
                          </w:p>
                          <w:p w:rsidR="00E55287" w:rsidRDefault="00E55287" w:rsidP="00E55287">
                            <w:pPr>
                              <w:shd w:val="clear" w:color="auto" w:fill="D9D9D9" w:themeFill="background1" w:themeFillShade="D9"/>
                              <w:spacing w:after="0"/>
                            </w:pPr>
                          </w:p>
                          <w:p w:rsidR="002F78AA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Zopakujte si vid sloves.</w:t>
                            </w:r>
                          </w:p>
                          <w:p w:rsidR="002F78AA" w:rsidRDefault="002F78AA" w:rsidP="00E55287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2F78AA" w:rsidRDefault="00950304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 xml:space="preserve">Jaké </w:t>
                            </w:r>
                            <w:r w:rsidR="00956EAD">
                              <w:t>dopisy rozlišujeme</w:t>
                            </w:r>
                            <w:r>
                              <w:t>?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E55287" w:rsidRDefault="00E55287" w:rsidP="00950304">
                            <w:pPr>
                              <w:spacing w:after="0"/>
                            </w:pPr>
                          </w:p>
                          <w:p w:rsidR="00950304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Zopakujte si skloňování číslovky dvě, obě.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E55287" w:rsidRDefault="00E55287" w:rsidP="00950304">
                            <w:pPr>
                              <w:spacing w:after="0"/>
                            </w:pPr>
                          </w:p>
                          <w:p w:rsidR="00E55287" w:rsidRDefault="00E55287" w:rsidP="00950304">
                            <w:pPr>
                              <w:spacing w:after="0"/>
                            </w:pPr>
                          </w:p>
                          <w:p w:rsidR="00950304" w:rsidRDefault="00950304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Odůvodn</w:t>
                            </w:r>
                            <w:r w:rsidR="008557A7">
                              <w:t xml:space="preserve">ěte </w:t>
                            </w:r>
                            <w:r>
                              <w:t xml:space="preserve">pravopis </w:t>
                            </w:r>
                            <w:r w:rsidR="00E55287">
                              <w:t xml:space="preserve">slova </w:t>
                            </w:r>
                            <w:r>
                              <w:t>„</w:t>
                            </w:r>
                            <w:r w:rsidR="00E55287">
                              <w:t>závislí</w:t>
                            </w:r>
                            <w:r>
                              <w:t>“.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950304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Odůvodn</w:t>
                            </w:r>
                            <w:r w:rsidR="008557A7">
                              <w:t xml:space="preserve">ěte </w:t>
                            </w:r>
                            <w:r>
                              <w:t>pravopis slova „slyšel“.</w:t>
                            </w:r>
                          </w:p>
                          <w:p w:rsidR="00950304" w:rsidRDefault="00950304" w:rsidP="00950304">
                            <w:pPr>
                              <w:spacing w:after="0"/>
                            </w:pPr>
                          </w:p>
                          <w:p w:rsidR="00390F17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t>Urč</w:t>
                            </w:r>
                            <w:r w:rsidR="008557A7">
                              <w:t xml:space="preserve">ete </w:t>
                            </w:r>
                            <w:r>
                              <w:t>druh slova někde.</w:t>
                            </w: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390F17" w:rsidRDefault="00390F17" w:rsidP="00950304">
                            <w:pPr>
                              <w:spacing w:after="0"/>
                            </w:pPr>
                          </w:p>
                          <w:p w:rsidR="00390F17" w:rsidRDefault="00390F17" w:rsidP="00390F17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spacing w:after="0"/>
                            </w:pPr>
                            <w:r>
                              <w:t>Vyhledej zájmena a urči druh.</w:t>
                            </w:r>
                          </w:p>
                          <w:p w:rsidR="00390F17" w:rsidRPr="002F78AA" w:rsidRDefault="00390F17" w:rsidP="00950304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23.75pt;margin-top:-27.6pt;width:135pt;height:74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" fillcolor="#d8d8d8 [2732]">
                <v:textbox>
                  <w:txbxContent>
                    <w:p w:rsidR="00A3458B" w:rsidRPr="002F78AA" w:rsidRDefault="002F78AA" w:rsidP="002F78AA">
                      <w:pPr>
                        <w:shd w:val="clear" w:color="auto" w:fill="FFFFFF" w:themeFill="background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SEBEHODNOCENÍ</w:t>
                      </w:r>
                    </w:p>
                    <w:p w:rsidR="002F78AA" w:rsidRDefault="002F78AA" w:rsidP="002F78AA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4F9748E" wp14:editId="10F93ED6">
                            <wp:extent cx="522027" cy="514350"/>
                            <wp:effectExtent l="0" t="0" r="0" b="0"/>
                            <wp:docPr id="9" name="Obrázek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293" cy="517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78AA" w:rsidRDefault="002F78AA" w:rsidP="002F78AA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3E17008" wp14:editId="7A93A78A">
                            <wp:extent cx="523875" cy="523875"/>
                            <wp:effectExtent l="0" t="0" r="9525" b="9525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F78AA" w:rsidRDefault="002F78AA" w:rsidP="002F78AA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98ABEA8" wp14:editId="4AC0F471">
                            <wp:extent cx="514350" cy="514350"/>
                            <wp:effectExtent l="0" t="0" r="0" b="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90F17" w:rsidRDefault="00390F17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53088F" w:rsidRDefault="0053088F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C77DB2" w:rsidRDefault="0053088F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  <w:r>
                        <w:rPr>
                          <w:shd w:val="clear" w:color="auto" w:fill="FFFFFF" w:themeFill="background1"/>
                        </w:rPr>
                        <w:t>Co je rčení?</w:t>
                      </w:r>
                    </w:p>
                    <w:p w:rsidR="00C77DB2" w:rsidRDefault="00C77DB2" w:rsidP="00390F17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2F78AA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shd w:val="clear" w:color="auto" w:fill="FFFFFF" w:themeFill="background1"/>
                        </w:rPr>
                      </w:pPr>
                      <w:r>
                        <w:rPr>
                          <w:shd w:val="clear" w:color="auto" w:fill="FFFFFF" w:themeFill="background1"/>
                        </w:rPr>
                        <w:t>V jakém tvaru jsou slovesa?</w:t>
                      </w:r>
                    </w:p>
                    <w:p w:rsidR="00390F17" w:rsidRPr="002F78AA" w:rsidRDefault="00390F17" w:rsidP="00390F17">
                      <w:pPr>
                        <w:spacing w:after="0"/>
                      </w:pPr>
                    </w:p>
                    <w:p w:rsidR="00390F17" w:rsidRDefault="002F78AA" w:rsidP="00E55287">
                      <w:pPr>
                        <w:shd w:val="clear" w:color="auto" w:fill="FFFFFF" w:themeFill="background1"/>
                        <w:spacing w:after="0"/>
                      </w:pPr>
                      <w:r w:rsidRPr="002F78AA">
                        <w:t>Odůvodn</w:t>
                      </w:r>
                      <w:r w:rsidR="008557A7">
                        <w:t xml:space="preserve">ěte </w:t>
                      </w:r>
                      <w:r w:rsidRPr="002F78AA">
                        <w:t xml:space="preserve">pravopis slova </w:t>
                      </w:r>
                      <w:r w:rsidR="0053088F">
                        <w:t>nerozumět.</w:t>
                      </w:r>
                    </w:p>
                    <w:p w:rsidR="00E55287" w:rsidRDefault="00E55287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55287" w:rsidRDefault="00E55287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E55287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Urč</w:t>
                      </w:r>
                      <w:r w:rsidR="008557A7">
                        <w:t>ete</w:t>
                      </w:r>
                      <w:r>
                        <w:t xml:space="preserve"> způsob sloves</w:t>
                      </w:r>
                      <w:r w:rsidR="008557A7">
                        <w:t>.</w:t>
                      </w:r>
                    </w:p>
                    <w:p w:rsidR="00E55287" w:rsidRDefault="00E55287" w:rsidP="00E55287">
                      <w:pPr>
                        <w:shd w:val="clear" w:color="auto" w:fill="D9D9D9" w:themeFill="background1" w:themeFillShade="D9"/>
                        <w:spacing w:after="0"/>
                      </w:pPr>
                    </w:p>
                    <w:p w:rsidR="002F78AA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Zopakujte si vid sloves.</w:t>
                      </w:r>
                    </w:p>
                    <w:p w:rsidR="002F78AA" w:rsidRDefault="002F78AA" w:rsidP="00E55287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2F78AA" w:rsidRDefault="00950304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 xml:space="preserve">Jaké </w:t>
                      </w:r>
                      <w:r w:rsidR="00956EAD">
                        <w:t>dopisy rozlišujeme</w:t>
                      </w:r>
                      <w:r>
                        <w:t>?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E55287" w:rsidRDefault="00E55287" w:rsidP="00950304">
                      <w:pPr>
                        <w:spacing w:after="0"/>
                      </w:pPr>
                    </w:p>
                    <w:p w:rsidR="00950304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Zopakujte si skloňování číslovky dvě, obě.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E55287" w:rsidRDefault="00E55287" w:rsidP="00950304">
                      <w:pPr>
                        <w:spacing w:after="0"/>
                      </w:pPr>
                    </w:p>
                    <w:p w:rsidR="00E55287" w:rsidRDefault="00E55287" w:rsidP="00950304">
                      <w:pPr>
                        <w:spacing w:after="0"/>
                      </w:pPr>
                    </w:p>
                    <w:p w:rsidR="00950304" w:rsidRDefault="00950304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Odůvodn</w:t>
                      </w:r>
                      <w:r w:rsidR="008557A7">
                        <w:t xml:space="preserve">ěte </w:t>
                      </w:r>
                      <w:r>
                        <w:t xml:space="preserve">pravopis </w:t>
                      </w:r>
                      <w:r w:rsidR="00E55287">
                        <w:t xml:space="preserve">slova </w:t>
                      </w:r>
                      <w:r>
                        <w:t>„</w:t>
                      </w:r>
                      <w:r w:rsidR="00E55287">
                        <w:t>závislí</w:t>
                      </w:r>
                      <w:r>
                        <w:t>“.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950304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Odůvodn</w:t>
                      </w:r>
                      <w:r w:rsidR="008557A7">
                        <w:t xml:space="preserve">ěte </w:t>
                      </w:r>
                      <w:r>
                        <w:t>pravopis slova „slyšel“.</w:t>
                      </w:r>
                    </w:p>
                    <w:p w:rsidR="00950304" w:rsidRDefault="00950304" w:rsidP="00950304">
                      <w:pPr>
                        <w:spacing w:after="0"/>
                      </w:pPr>
                    </w:p>
                    <w:p w:rsidR="00390F17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t>Urč</w:t>
                      </w:r>
                      <w:r w:rsidR="008557A7">
                        <w:t xml:space="preserve">ete </w:t>
                      </w:r>
                      <w:r>
                        <w:t>druh slova někde.</w:t>
                      </w: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390F17" w:rsidRDefault="00390F17" w:rsidP="00950304">
                      <w:pPr>
                        <w:spacing w:after="0"/>
                      </w:pPr>
                    </w:p>
                    <w:p w:rsidR="00390F17" w:rsidRDefault="00390F17" w:rsidP="00390F17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spacing w:after="0"/>
                      </w:pPr>
                      <w:r>
                        <w:t>Vyhledej zájmena a urči druh.</w:t>
                      </w:r>
                    </w:p>
                    <w:p w:rsidR="00390F17" w:rsidRPr="002F78AA" w:rsidRDefault="00390F17" w:rsidP="00950304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="00A3458B" w:rsidRPr="002F78AA">
        <w:rPr>
          <w:rFonts w:cstheme="minorHAnsi"/>
          <w:b/>
          <w:color w:val="FFFFFF" w:themeColor="background1"/>
          <w:sz w:val="24"/>
          <w:szCs w:val="24"/>
        </w:rPr>
        <w:t>Pokyny:</w:t>
      </w:r>
    </w:p>
    <w:p w:rsidR="005D0F29" w:rsidRDefault="00A3458B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5D0F29">
        <w:rPr>
          <w:rFonts w:cstheme="minorHAnsi"/>
          <w:sz w:val="24"/>
          <w:szCs w:val="24"/>
        </w:rPr>
        <w:t>Vypracuj samostatně zadané úlohy</w:t>
      </w:r>
      <w:r w:rsidR="005D0F29" w:rsidRPr="005D0F29">
        <w:rPr>
          <w:rFonts w:cstheme="minorHAnsi"/>
          <w:sz w:val="24"/>
          <w:szCs w:val="24"/>
        </w:rPr>
        <w:t>.</w:t>
      </w:r>
      <w:r w:rsidRPr="005D0F29">
        <w:rPr>
          <w:rFonts w:cstheme="minorHAnsi"/>
          <w:sz w:val="24"/>
          <w:szCs w:val="24"/>
        </w:rPr>
        <w:t xml:space="preserve"> </w:t>
      </w:r>
      <w:r w:rsidR="00015A19">
        <w:rPr>
          <w:rFonts w:cstheme="minorHAnsi"/>
          <w:sz w:val="24"/>
          <w:szCs w:val="24"/>
        </w:rPr>
        <w:t>Pracuj s učebnicí s. 55 (poučení ze SMČ).</w:t>
      </w:r>
    </w:p>
    <w:p w:rsidR="00A3458B" w:rsidRPr="005D0F29" w:rsidRDefault="00A3458B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5D0F29">
        <w:rPr>
          <w:rFonts w:cstheme="minorHAnsi"/>
          <w:sz w:val="24"/>
          <w:szCs w:val="24"/>
        </w:rPr>
        <w:t>Po písemném vypracování vyhledej ve třídě spolužáka a ve dvojici odůvodněte své odpovědi.</w:t>
      </w:r>
    </w:p>
    <w:p w:rsidR="00950304" w:rsidRDefault="00950304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dvojici vypracujte část shrnutí poznatků.</w:t>
      </w:r>
    </w:p>
    <w:p w:rsidR="00A3458B" w:rsidRDefault="00A3458B" w:rsidP="002F78AA">
      <w:pPr>
        <w:pStyle w:val="Odstavecseseznamem"/>
        <w:numPr>
          <w:ilvl w:val="0"/>
          <w:numId w:val="22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2F78AA">
        <w:rPr>
          <w:rFonts w:cstheme="minorHAnsi"/>
          <w:sz w:val="24"/>
          <w:szCs w:val="24"/>
        </w:rPr>
        <w:t>Lišta nabízí další nepovinné úlohy k opakování učiva, vypracuj je, pokud budeš mít dostatek času.</w:t>
      </w:r>
    </w:p>
    <w:p w:rsidR="00A3458B" w:rsidRPr="002F78AA" w:rsidRDefault="00A3458B" w:rsidP="00A3458B">
      <w:pPr>
        <w:spacing w:after="0"/>
        <w:rPr>
          <w:rFonts w:cstheme="minorHAnsi"/>
          <w:sz w:val="24"/>
          <w:szCs w:val="24"/>
        </w:rPr>
      </w:pPr>
    </w:p>
    <w:p w:rsidR="002F78AA" w:rsidRPr="002F78AA" w:rsidRDefault="002F78AA" w:rsidP="00950304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color w:val="FFFFFF" w:themeColor="background1"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1: </w:t>
      </w:r>
      <w:r w:rsidR="00015A19">
        <w:rPr>
          <w:rFonts w:eastAsia="Calibri" w:cstheme="minorHAnsi"/>
          <w:b/>
          <w:color w:val="FFFFFF" w:themeColor="background1"/>
          <w:sz w:val="24"/>
        </w:rPr>
        <w:t>Vyhledejte slovo, které do dané řady nepatří</w:t>
      </w:r>
      <w:r w:rsidR="00C77DB2">
        <w:rPr>
          <w:rFonts w:eastAsia="Calibri" w:cstheme="minorHAnsi"/>
          <w:b/>
          <w:color w:val="FFFFFF" w:themeColor="background1"/>
          <w:sz w:val="24"/>
        </w:rPr>
        <w:t>:</w:t>
      </w:r>
    </w:p>
    <w:p w:rsidR="00A3458B" w:rsidRPr="002F78AA" w:rsidRDefault="00C77DB2" w:rsidP="00C77DB2">
      <w:pPr>
        <w:rPr>
          <w:rFonts w:cstheme="minorHAnsi"/>
          <w:sz w:val="24"/>
          <w:szCs w:val="24"/>
        </w:rPr>
      </w:pPr>
      <w:r>
        <w:rPr>
          <w:rFonts w:eastAsia="Calibri" w:cstheme="minorHAnsi"/>
          <w:sz w:val="24"/>
        </w:rPr>
        <w:t>nespat</w:t>
      </w:r>
      <w:r>
        <w:rPr>
          <w:rFonts w:eastAsia="Calibri" w:cstheme="minorHAnsi"/>
          <w:sz w:val="24"/>
        </w:rPr>
        <w:tab/>
      </w:r>
      <w:r>
        <w:rPr>
          <w:rFonts w:eastAsia="Calibri" w:cstheme="minorHAnsi"/>
          <w:sz w:val="24"/>
        </w:rPr>
        <w:tab/>
        <w:t>neplakat</w:t>
      </w:r>
      <w:r>
        <w:rPr>
          <w:rFonts w:eastAsia="Calibri" w:cstheme="minorHAnsi"/>
          <w:sz w:val="24"/>
        </w:rPr>
        <w:tab/>
        <w:t>nechat</w:t>
      </w:r>
      <w:r>
        <w:rPr>
          <w:rFonts w:eastAsia="Calibri" w:cstheme="minorHAnsi"/>
          <w:sz w:val="24"/>
        </w:rPr>
        <w:tab/>
      </w:r>
      <w:r>
        <w:rPr>
          <w:rFonts w:eastAsia="Calibri" w:cstheme="minorHAnsi"/>
          <w:sz w:val="24"/>
        </w:rPr>
        <w:tab/>
        <w:t>nerudnout</w:t>
      </w:r>
      <w:r>
        <w:rPr>
          <w:rFonts w:eastAsia="Calibri" w:cstheme="minorHAnsi"/>
          <w:sz w:val="24"/>
        </w:rPr>
        <w:tab/>
        <w:t>nesnést</w:t>
      </w:r>
      <w:r>
        <w:rPr>
          <w:rFonts w:eastAsia="Calibri" w:cstheme="minorHAnsi"/>
          <w:sz w:val="24"/>
        </w:rPr>
        <w:tab/>
        <w:t>nevídat</w:t>
      </w:r>
    </w:p>
    <w:p w:rsidR="002F78AA" w:rsidRPr="002F78AA" w:rsidRDefault="002F78AA" w:rsidP="00950304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2: </w:t>
      </w:r>
      <w:r w:rsidR="00C77DB2">
        <w:rPr>
          <w:rFonts w:eastAsia="Calibri" w:cstheme="minorHAnsi"/>
          <w:b/>
          <w:color w:val="FFFFFF" w:themeColor="background1"/>
          <w:sz w:val="24"/>
        </w:rPr>
        <w:t>Která věta nejlépe vystihuje obsah rčení „</w:t>
      </w:r>
      <w:r w:rsidR="0053088F">
        <w:rPr>
          <w:rFonts w:eastAsia="Calibri" w:cstheme="minorHAnsi"/>
          <w:b/>
          <w:color w:val="FFFFFF" w:themeColor="background1"/>
          <w:sz w:val="24"/>
        </w:rPr>
        <w:t xml:space="preserve">být </w:t>
      </w:r>
      <w:r w:rsidR="00C77DB2">
        <w:rPr>
          <w:rFonts w:eastAsia="Calibri" w:cstheme="minorHAnsi"/>
          <w:b/>
          <w:color w:val="FFFFFF" w:themeColor="background1"/>
          <w:sz w:val="24"/>
        </w:rPr>
        <w:t>vedle jak ta jedle“?</w:t>
      </w:r>
    </w:p>
    <w:p w:rsidR="002F78AA" w:rsidRPr="00C32EFF" w:rsidRDefault="0053088F" w:rsidP="002F78AA">
      <w:pPr>
        <w:numPr>
          <w:ilvl w:val="0"/>
          <w:numId w:val="24"/>
        </w:numPr>
        <w:spacing w:after="0" w:line="240" w:lineRule="auto"/>
        <w:contextualSpacing/>
        <w:rPr>
          <w:rFonts w:eastAsia="Calibri" w:cstheme="minorHAnsi"/>
          <w:sz w:val="24"/>
        </w:rPr>
      </w:pPr>
      <w:r w:rsidRPr="00C32EFF">
        <w:rPr>
          <w:rFonts w:eastAsia="Calibri" w:cstheme="minorHAnsi"/>
          <w:sz w:val="24"/>
        </w:rPr>
        <w:t>Neodpovídat správně.</w:t>
      </w:r>
    </w:p>
    <w:p w:rsidR="002F78AA" w:rsidRPr="002F78AA" w:rsidRDefault="0053088F" w:rsidP="002F78AA">
      <w:pPr>
        <w:numPr>
          <w:ilvl w:val="0"/>
          <w:numId w:val="24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>
        <w:rPr>
          <w:rFonts w:eastAsia="Calibri" w:cstheme="minorHAnsi"/>
          <w:sz w:val="24"/>
        </w:rPr>
        <w:t>Nemýlit se.</w:t>
      </w:r>
    </w:p>
    <w:p w:rsidR="002F78AA" w:rsidRPr="002F78AA" w:rsidRDefault="0053088F" w:rsidP="002F78AA">
      <w:pPr>
        <w:numPr>
          <w:ilvl w:val="0"/>
          <w:numId w:val="24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>
        <w:rPr>
          <w:rFonts w:eastAsia="Calibri" w:cstheme="minorHAnsi"/>
          <w:sz w:val="24"/>
        </w:rPr>
        <w:t>Nerozumět něčemu.</w:t>
      </w:r>
    </w:p>
    <w:p w:rsidR="002F78AA" w:rsidRPr="002F78AA" w:rsidRDefault="0053088F" w:rsidP="002F78AA">
      <w:pPr>
        <w:numPr>
          <w:ilvl w:val="0"/>
          <w:numId w:val="24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>
        <w:rPr>
          <w:rFonts w:eastAsia="Calibri" w:cstheme="minorHAnsi"/>
          <w:sz w:val="24"/>
        </w:rPr>
        <w:t>Nestát na správném místě.</w:t>
      </w:r>
    </w:p>
    <w:p w:rsidR="002F78AA" w:rsidRDefault="002F78AA" w:rsidP="002F78AA">
      <w:pPr>
        <w:tabs>
          <w:tab w:val="left" w:pos="2985"/>
        </w:tabs>
        <w:spacing w:after="0" w:line="240" w:lineRule="auto"/>
        <w:ind w:left="720"/>
        <w:contextualSpacing/>
        <w:rPr>
          <w:rFonts w:eastAsia="Calibri" w:cstheme="minorHAnsi"/>
          <w:sz w:val="24"/>
        </w:rPr>
      </w:pPr>
    </w:p>
    <w:p w:rsidR="002F78AA" w:rsidRPr="002F78AA" w:rsidRDefault="002F78AA" w:rsidP="00950304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3: </w:t>
      </w:r>
      <w:r w:rsidR="0053088F">
        <w:rPr>
          <w:rFonts w:eastAsia="Calibri" w:cstheme="minorHAnsi"/>
          <w:b/>
          <w:color w:val="FFFFFF" w:themeColor="background1"/>
          <w:sz w:val="24"/>
        </w:rPr>
        <w:t>Které sdělení je chybné?</w:t>
      </w:r>
    </w:p>
    <w:p w:rsidR="00950304" w:rsidRPr="00950304" w:rsidRDefault="00950304" w:rsidP="00950304">
      <w:pPr>
        <w:spacing w:after="0" w:line="240" w:lineRule="auto"/>
        <w:contextualSpacing/>
        <w:rPr>
          <w:rFonts w:eastAsia="Calibri" w:cstheme="minorHAnsi"/>
          <w:sz w:val="16"/>
          <w:szCs w:val="16"/>
        </w:rPr>
      </w:pPr>
    </w:p>
    <w:p w:rsidR="0053088F" w:rsidRDefault="0053088F" w:rsidP="00950304">
      <w:pPr>
        <w:pStyle w:val="Odstavecseseznamem"/>
        <w:numPr>
          <w:ilvl w:val="0"/>
          <w:numId w:val="25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skoč dolů - neskákej dolů</w:t>
      </w:r>
    </w:p>
    <w:p w:rsidR="002F78AA" w:rsidRDefault="0053088F" w:rsidP="00950304">
      <w:pPr>
        <w:pStyle w:val="Odstavecseseznamem"/>
        <w:numPr>
          <w:ilvl w:val="0"/>
          <w:numId w:val="25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otevři okno - </w:t>
      </w:r>
      <w:r w:rsidR="00C32EFF">
        <w:rPr>
          <w:sz w:val="24"/>
          <w:szCs w:val="24"/>
        </w:rPr>
        <w:t>neotevři</w:t>
      </w:r>
      <w:r>
        <w:rPr>
          <w:sz w:val="24"/>
          <w:szCs w:val="24"/>
        </w:rPr>
        <w:t xml:space="preserve"> </w:t>
      </w:r>
      <w:r w:rsidR="00C32EFF">
        <w:rPr>
          <w:sz w:val="24"/>
          <w:szCs w:val="24"/>
        </w:rPr>
        <w:t>okno</w:t>
      </w:r>
    </w:p>
    <w:p w:rsidR="0053088F" w:rsidRDefault="0053088F" w:rsidP="00950304">
      <w:pPr>
        <w:pStyle w:val="Odstavecseseznamem"/>
        <w:numPr>
          <w:ilvl w:val="0"/>
          <w:numId w:val="25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zavři dveře - nezaví</w:t>
      </w:r>
      <w:r w:rsidR="00C32EFF">
        <w:rPr>
          <w:sz w:val="24"/>
          <w:szCs w:val="24"/>
        </w:rPr>
        <w:t>r</w:t>
      </w:r>
      <w:r>
        <w:rPr>
          <w:sz w:val="24"/>
          <w:szCs w:val="24"/>
        </w:rPr>
        <w:t>ej dveře</w:t>
      </w:r>
    </w:p>
    <w:p w:rsidR="0053088F" w:rsidRPr="00950304" w:rsidRDefault="0053088F" w:rsidP="00950304">
      <w:pPr>
        <w:pStyle w:val="Odstavecseseznamem"/>
        <w:numPr>
          <w:ilvl w:val="0"/>
          <w:numId w:val="25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hoď  míčem - neházej míčem</w:t>
      </w:r>
    </w:p>
    <w:p w:rsidR="00991127" w:rsidRDefault="00991127" w:rsidP="00950304">
      <w:pPr>
        <w:spacing w:after="0"/>
        <w:rPr>
          <w:sz w:val="24"/>
          <w:szCs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/>
          <w:sz w:val="24"/>
        </w:rPr>
      </w:pPr>
      <w:r w:rsidRPr="00E55287">
        <w:rPr>
          <w:rFonts w:eastAsia="Calibri" w:cstheme="minorHAnsi"/>
          <w:b/>
          <w:color w:val="FFFFFF"/>
          <w:sz w:val="24"/>
        </w:rPr>
        <w:t xml:space="preserve">Úkol 4: Popřete obsah následující věty: </w:t>
      </w:r>
    </w:p>
    <w:p w:rsid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Ten dopis pošlete dnes.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</w:p>
    <w:p w:rsid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__________________________________________________________________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/>
          <w:sz w:val="24"/>
        </w:rPr>
      </w:pPr>
      <w:r w:rsidRPr="00E55287">
        <w:rPr>
          <w:rFonts w:eastAsia="Calibri" w:cstheme="minorHAnsi"/>
          <w:b/>
          <w:color w:val="FFFFFF"/>
          <w:sz w:val="24"/>
        </w:rPr>
        <w:t>Úkol 5: Dvěma způsoby vyjádřete obsah věty kladně: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Netvař se spokojeně.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__________________________________________________________________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b/>
          <w:sz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E55287">
        <w:rPr>
          <w:rFonts w:eastAsia="Calibri" w:cstheme="minorHAnsi"/>
          <w:b/>
          <w:color w:val="FFFFFF" w:themeColor="background1"/>
          <w:sz w:val="24"/>
        </w:rPr>
        <w:t>Úkol 6: Popřete obsah věty pomocí slovního záporu</w:t>
      </w:r>
      <w:r>
        <w:rPr>
          <w:rFonts w:eastAsia="Calibri" w:cstheme="minorHAnsi"/>
          <w:b/>
          <w:color w:val="FFFFFF" w:themeColor="background1"/>
          <w:sz w:val="24"/>
        </w:rPr>
        <w:t>: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Starší kamarádi nebyli na kamarádech závislí.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b/>
          <w:sz w:val="24"/>
        </w:rPr>
      </w:pP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__________________________________________________________________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b/>
          <w:sz w:val="24"/>
        </w:rPr>
      </w:pP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b/>
          <w:sz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/>
          <w:sz w:val="24"/>
        </w:rPr>
      </w:pPr>
      <w:r w:rsidRPr="00E55287">
        <w:rPr>
          <w:rFonts w:eastAsia="Calibri" w:cstheme="minorHAnsi"/>
          <w:b/>
          <w:color w:val="FFFFFF"/>
          <w:sz w:val="24"/>
        </w:rPr>
        <w:t>Úkol 7: Popřete cel</w:t>
      </w:r>
      <w:r>
        <w:rPr>
          <w:rFonts w:eastAsia="Calibri" w:cstheme="minorHAnsi"/>
          <w:b/>
          <w:color w:val="FFFFFF"/>
          <w:sz w:val="24"/>
        </w:rPr>
        <w:t>ý</w:t>
      </w:r>
      <w:r w:rsidRPr="00E55287">
        <w:rPr>
          <w:rFonts w:eastAsia="Calibri" w:cstheme="minorHAnsi"/>
          <w:b/>
          <w:color w:val="FFFFFF"/>
          <w:sz w:val="24"/>
        </w:rPr>
        <w:t xml:space="preserve"> obsah věty: 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Někde jsem o tom slyšel.</w:t>
      </w:r>
    </w:p>
    <w:p w:rsid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</w:t>
      </w:r>
    </w:p>
    <w:p w:rsidR="00950304" w:rsidRPr="00E55287" w:rsidRDefault="00950304" w:rsidP="00950304">
      <w:pPr>
        <w:spacing w:after="0"/>
        <w:rPr>
          <w:rFonts w:cstheme="minorHAnsi"/>
          <w:sz w:val="24"/>
          <w:szCs w:val="24"/>
        </w:rPr>
        <w:sectPr w:rsidR="00950304" w:rsidRPr="00E55287" w:rsidSect="00E55287">
          <w:pgSz w:w="11906" w:h="16838"/>
          <w:pgMar w:top="720" w:right="1133" w:bottom="142" w:left="720" w:header="708" w:footer="260" w:gutter="0"/>
          <w:cols w:space="708"/>
          <w:docGrid w:linePitch="360"/>
        </w:sectPr>
      </w:pPr>
    </w:p>
    <w:p w:rsidR="002F78AA" w:rsidRPr="00390F17" w:rsidRDefault="00950304" w:rsidP="00390F17">
      <w:pPr>
        <w:shd w:val="clear" w:color="auto" w:fill="A6A6A6" w:themeFill="background1" w:themeFillShade="A6"/>
        <w:ind w:right="-11"/>
        <w:rPr>
          <w:rFonts w:cstheme="minorHAnsi"/>
          <w:b/>
          <w:color w:val="FFFFFF" w:themeColor="background1"/>
          <w:sz w:val="28"/>
          <w:szCs w:val="28"/>
        </w:rPr>
      </w:pPr>
      <w:r w:rsidRPr="00E55287">
        <w:rPr>
          <w:rFonts w:cstheme="minorHAnsi"/>
          <w:b/>
          <w:color w:val="FFFFFF" w:themeColor="background1"/>
          <w:sz w:val="28"/>
          <w:szCs w:val="28"/>
        </w:rPr>
        <w:lastRenderedPageBreak/>
        <w:t>SHRNUTÍ POZNATKŮ: Zatrhni zvýrazňovačem</w:t>
      </w:r>
      <w:r w:rsidRPr="00390F17">
        <w:rPr>
          <w:rFonts w:cstheme="minorHAnsi"/>
          <w:b/>
          <w:color w:val="FFFFFF" w:themeColor="background1"/>
          <w:sz w:val="28"/>
          <w:szCs w:val="28"/>
        </w:rPr>
        <w:t xml:space="preserve"> jednu z nabízených možností:</w:t>
      </w:r>
    </w:p>
    <w:p w:rsidR="00E55287" w:rsidRPr="00E55287" w:rsidRDefault="00E55287" w:rsidP="00E55287">
      <w:pPr>
        <w:numPr>
          <w:ilvl w:val="0"/>
          <w:numId w:val="38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Záporné věty </w:t>
      </w:r>
      <w:r w:rsidRPr="00E55287">
        <w:rPr>
          <w:rFonts w:eastAsia="Calibri" w:cstheme="minorHAnsi"/>
          <w:b/>
          <w:i/>
          <w:sz w:val="28"/>
          <w:szCs w:val="28"/>
        </w:rPr>
        <w:t>mají/nemají</w:t>
      </w:r>
      <w:r>
        <w:rPr>
          <w:rFonts w:eastAsia="Calibri" w:cstheme="minorHAnsi"/>
          <w:sz w:val="28"/>
          <w:szCs w:val="28"/>
        </w:rPr>
        <w:t xml:space="preserve"> určité sloveso záporné (se záporkou ne-).</w:t>
      </w:r>
    </w:p>
    <w:p w:rsidR="00E55287" w:rsidRPr="00E55287" w:rsidRDefault="00E55287" w:rsidP="00E55287">
      <w:pPr>
        <w:numPr>
          <w:ilvl w:val="0"/>
          <w:numId w:val="38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Zápornou větou mající určité sloveso záporné se </w:t>
      </w:r>
      <w:r w:rsidRPr="00E55287">
        <w:rPr>
          <w:rFonts w:eastAsia="Calibri" w:cstheme="minorHAnsi"/>
          <w:b/>
          <w:i/>
          <w:sz w:val="28"/>
          <w:szCs w:val="28"/>
        </w:rPr>
        <w:t>popírá/nepopírá</w:t>
      </w:r>
      <w:r w:rsidRPr="00E55287">
        <w:rPr>
          <w:rFonts w:eastAsia="Calibri" w:cstheme="minorHAnsi"/>
          <w:sz w:val="28"/>
          <w:szCs w:val="28"/>
        </w:rPr>
        <w:t xml:space="preserve"> platnost obsahu celé věty. </w:t>
      </w:r>
    </w:p>
    <w:p w:rsidR="00E55287" w:rsidRPr="00E55287" w:rsidRDefault="00E55287" w:rsidP="00E55287">
      <w:pPr>
        <w:numPr>
          <w:ilvl w:val="0"/>
          <w:numId w:val="38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Užijeme-li k popření záporky ne- u slovesa – např. nepřišel, </w:t>
      </w:r>
      <w:r w:rsidRPr="00E55287">
        <w:rPr>
          <w:rFonts w:eastAsia="Calibri" w:cstheme="minorHAnsi"/>
          <w:b/>
          <w:i/>
          <w:sz w:val="28"/>
          <w:szCs w:val="28"/>
        </w:rPr>
        <w:t>mluvíme/nemluvíme</w:t>
      </w:r>
      <w:r w:rsidRPr="00E55287">
        <w:rPr>
          <w:rFonts w:eastAsia="Calibri" w:cstheme="minorHAnsi"/>
          <w:sz w:val="28"/>
          <w:szCs w:val="28"/>
        </w:rPr>
        <w:t xml:space="preserve"> o záporu mluvnickém.</w:t>
      </w:r>
    </w:p>
    <w:p w:rsidR="00E55287" w:rsidRPr="00E55287" w:rsidRDefault="00E55287" w:rsidP="00E55287">
      <w:pPr>
        <w:numPr>
          <w:ilvl w:val="0"/>
          <w:numId w:val="38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Jestliže tvoříme nové slovo pomocí předpony ne- (např. přítel – nepřítel) </w:t>
      </w:r>
      <w:r w:rsidRPr="00E55287">
        <w:rPr>
          <w:rFonts w:eastAsia="Calibri" w:cstheme="minorHAnsi"/>
          <w:b/>
          <w:i/>
          <w:sz w:val="28"/>
          <w:szCs w:val="28"/>
        </w:rPr>
        <w:t>mluvíme/nemluvíme</w:t>
      </w:r>
      <w:r w:rsidRPr="00E55287">
        <w:rPr>
          <w:rFonts w:eastAsia="Calibri" w:cstheme="minorHAnsi"/>
          <w:sz w:val="28"/>
          <w:szCs w:val="28"/>
        </w:rPr>
        <w:t xml:space="preserve"> o záporu slovním.</w:t>
      </w:r>
    </w:p>
    <w:p w:rsidR="00E55287" w:rsidRPr="00E55287" w:rsidRDefault="00E55287" w:rsidP="00E55287">
      <w:pPr>
        <w:numPr>
          <w:ilvl w:val="0"/>
          <w:numId w:val="38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Pokud se setká ve větě zápor mluvnický se záporem slovním, význam věty </w:t>
      </w:r>
      <w:r w:rsidRPr="00E55287">
        <w:rPr>
          <w:rFonts w:eastAsia="Calibri" w:cstheme="minorHAnsi"/>
          <w:b/>
          <w:i/>
          <w:sz w:val="28"/>
          <w:szCs w:val="28"/>
        </w:rPr>
        <w:t>je /není</w:t>
      </w:r>
      <w:r w:rsidRPr="00E55287">
        <w:rPr>
          <w:rFonts w:eastAsia="Calibri" w:cstheme="minorHAnsi"/>
          <w:sz w:val="28"/>
          <w:szCs w:val="28"/>
        </w:rPr>
        <w:t xml:space="preserve"> kladný.</w:t>
      </w:r>
    </w:p>
    <w:p w:rsidR="00E55287" w:rsidRDefault="00E55287" w:rsidP="00E55287">
      <w:pPr>
        <w:pBdr>
          <w:bottom w:val="single" w:sz="4" w:space="1" w:color="auto"/>
        </w:pBdr>
        <w:ind w:left="720" w:right="-11" w:hanging="360"/>
        <w:rPr>
          <w:rFonts w:cstheme="minorHAnsi"/>
          <w:b/>
          <w:sz w:val="24"/>
          <w:szCs w:val="24"/>
        </w:rPr>
      </w:pPr>
      <w:r w:rsidRPr="00E55287">
        <w:rPr>
          <w:rFonts w:eastAsia="Calibri" w:cstheme="minorHAnsi"/>
          <w:sz w:val="28"/>
          <w:szCs w:val="28"/>
        </w:rPr>
        <w:t>f)</w:t>
      </w:r>
      <w:r w:rsidRPr="00E55287">
        <w:rPr>
          <w:rFonts w:eastAsia="Calibri" w:cstheme="minorHAnsi"/>
          <w:sz w:val="28"/>
          <w:szCs w:val="28"/>
        </w:rPr>
        <w:tab/>
        <w:t xml:space="preserve">V záporných větách výzvových </w:t>
      </w:r>
      <w:r w:rsidRPr="00E55287">
        <w:rPr>
          <w:rFonts w:eastAsia="Calibri" w:cstheme="minorHAnsi"/>
          <w:b/>
          <w:i/>
          <w:sz w:val="28"/>
          <w:szCs w:val="28"/>
        </w:rPr>
        <w:t>bývá</w:t>
      </w:r>
      <w:r w:rsidRPr="00E55287">
        <w:rPr>
          <w:rFonts w:eastAsia="Calibri" w:cstheme="minorHAnsi"/>
          <w:b/>
          <w:sz w:val="28"/>
          <w:szCs w:val="28"/>
        </w:rPr>
        <w:t>/</w:t>
      </w:r>
      <w:r w:rsidRPr="00956EAD">
        <w:rPr>
          <w:rFonts w:eastAsia="Calibri" w:cstheme="minorHAnsi"/>
          <w:b/>
          <w:i/>
          <w:sz w:val="28"/>
          <w:szCs w:val="28"/>
        </w:rPr>
        <w:t>nebývá</w:t>
      </w:r>
      <w:r w:rsidRPr="00E55287">
        <w:rPr>
          <w:rFonts w:eastAsia="Calibri" w:cstheme="minorHAnsi"/>
          <w:sz w:val="28"/>
          <w:szCs w:val="28"/>
        </w:rPr>
        <w:t xml:space="preserve"> slovesný přísudek vidu nedokonavého.</w:t>
      </w:r>
    </w:p>
    <w:p w:rsidR="008D00D7" w:rsidRDefault="008D00D7" w:rsidP="008D00D7">
      <w:pPr>
        <w:rPr>
          <w:rFonts w:eastAsia="Calibri" w:cstheme="minorHAnsi"/>
          <w:sz w:val="28"/>
          <w:szCs w:val="28"/>
        </w:rPr>
      </w:pPr>
    </w:p>
    <w:p w:rsidR="008D00D7" w:rsidRDefault="008D00D7" w:rsidP="008D00D7">
      <w:pPr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Poznámky k tématu:</w:t>
      </w:r>
    </w:p>
    <w:p w:rsidR="008D00D7" w:rsidRDefault="008D00D7" w:rsidP="008D00D7">
      <w:pPr>
        <w:rPr>
          <w:rFonts w:eastAsia="Calibri" w:cstheme="minorHAnsi"/>
          <w:sz w:val="28"/>
          <w:szCs w:val="28"/>
        </w:rPr>
      </w:pPr>
    </w:p>
    <w:p w:rsidR="00A5384C" w:rsidRPr="008D00D7" w:rsidRDefault="00A5384C" w:rsidP="008D00D7">
      <w:pPr>
        <w:rPr>
          <w:rFonts w:eastAsia="Calibri" w:cstheme="minorHAnsi"/>
          <w:sz w:val="28"/>
          <w:szCs w:val="28"/>
        </w:rPr>
        <w:sectPr w:rsidR="00A5384C" w:rsidRPr="008D00D7" w:rsidSect="00950304">
          <w:pgSz w:w="11906" w:h="16838"/>
          <w:pgMar w:top="720" w:right="991" w:bottom="142" w:left="720" w:header="708" w:footer="260" w:gutter="0"/>
          <w:cols w:space="708"/>
          <w:docGrid w:linePitch="360"/>
        </w:sectPr>
      </w:pPr>
    </w:p>
    <w:p w:rsidR="00A5384C" w:rsidRPr="00A5384C" w:rsidRDefault="00A5384C" w:rsidP="00A5384C">
      <w:pPr>
        <w:shd w:val="clear" w:color="auto" w:fill="A6A6A6" w:themeFill="background1" w:themeFillShade="A6"/>
        <w:spacing w:after="0"/>
        <w:ind w:right="2115"/>
        <w:rPr>
          <w:rFonts w:cstheme="minorHAnsi"/>
          <w:b/>
          <w:color w:val="FFFFFF" w:themeColor="background1"/>
          <w:sz w:val="24"/>
          <w:szCs w:val="24"/>
        </w:rPr>
      </w:pPr>
      <w:r w:rsidRPr="00A5384C">
        <w:rPr>
          <w:rFonts w:cstheme="minorHAnsi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EAE062" wp14:editId="30AEF20F">
                <wp:simplePos x="0" y="0"/>
                <wp:positionH relativeFrom="column">
                  <wp:posOffset>5381625</wp:posOffset>
                </wp:positionH>
                <wp:positionV relativeFrom="paragraph">
                  <wp:posOffset>-350520</wp:posOffset>
                </wp:positionV>
                <wp:extent cx="1714500" cy="9315450"/>
                <wp:effectExtent l="0" t="0" r="19050" b="19050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931545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84C" w:rsidRPr="002F78AA" w:rsidRDefault="00A5384C" w:rsidP="00A5384C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SEBEHODNOCENÍ</w:t>
                            </w:r>
                          </w:p>
                          <w:p w:rsidR="00A5384C" w:rsidRDefault="00A5384C" w:rsidP="00A5384C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994916A" wp14:editId="539B7ABB">
                                  <wp:extent cx="522027" cy="514350"/>
                                  <wp:effectExtent l="0" t="0" r="0" b="0"/>
                                  <wp:docPr id="2" name="Obrázek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5293" cy="5175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5384C" w:rsidRDefault="00A5384C" w:rsidP="00A5384C">
                            <w:pPr>
                              <w:jc w:val="center"/>
                              <w:rPr>
                                <w:noProof/>
                                <w:lang w:eastAsia="cs-CZ"/>
                              </w:rPr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EC02F14" wp14:editId="7DDACF41">
                                  <wp:extent cx="523875" cy="523875"/>
                                  <wp:effectExtent l="0" t="0" r="9525" b="9525"/>
                                  <wp:docPr id="5" name="Obráze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3875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5384C" w:rsidRDefault="00A5384C" w:rsidP="00A538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E4DEB45" wp14:editId="1E479D3F">
                                  <wp:extent cx="514350" cy="514350"/>
                                  <wp:effectExtent l="0" t="0" r="0" b="0"/>
                                  <wp:docPr id="8" name="Obrázek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4350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E55287" w:rsidRDefault="00E55287" w:rsidP="00A5384C">
                            <w:pPr>
                              <w:spacing w:after="0"/>
                              <w:rPr>
                                <w:shd w:val="clear" w:color="auto" w:fill="FFFFFF" w:themeFill="background1"/>
                              </w:rPr>
                            </w:pPr>
                          </w:p>
                          <w:p w:rsidR="00A5384C" w:rsidRPr="001773E7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ustálen</w:t>
                            </w:r>
                            <w:r w:rsidR="00C32EFF"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>é</w:t>
                            </w:r>
                            <w:r>
                              <w:rPr>
                                <w:i/>
                                <w:color w:val="FF0000"/>
                                <w:shd w:val="clear" w:color="auto" w:fill="FFFFFF" w:themeFill="background1"/>
                              </w:rPr>
                              <w:t xml:space="preserve"> spojení slov, úsloví, slovní obrat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Default="00E55287" w:rsidP="00E55287">
                            <w:pPr>
                              <w:shd w:val="clear" w:color="auto" w:fill="FFFFFF" w:themeFill="background1"/>
                              <w:spacing w:after="0"/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infinitiv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Pr="001773E7" w:rsidRDefault="00E55287" w:rsidP="00A5384C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nerozumí</w:t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E55287" w:rsidRDefault="00E55287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E55287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způsob rozkazovací</w:t>
                            </w:r>
                          </w:p>
                          <w:p w:rsidR="00E55287" w:rsidRPr="001773E7" w:rsidRDefault="00E55287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C32EFF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 xml:space="preserve">vid dokonavý, </w:t>
                            </w:r>
                          </w:p>
                          <w:p w:rsidR="00A5384C" w:rsidRPr="001773E7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nedokonavý</w:t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Pr="001773E7" w:rsidRDefault="00956EAD" w:rsidP="00956EAD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dopisy osobní a úřední</w:t>
                            </w:r>
                          </w:p>
                          <w:p w:rsidR="00A5384C" w:rsidRPr="001773E7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C32EFF" w:rsidRDefault="00C32EFF" w:rsidP="00A5384C">
                            <w:pPr>
                              <w:spacing w:after="0"/>
                            </w:pPr>
                          </w:p>
                          <w:p w:rsidR="00A5384C" w:rsidRPr="00075428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dvou, obou, dvěma, ob</w:t>
                            </w:r>
                            <w:r w:rsidR="00C32EFF">
                              <w:rPr>
                                <w:i/>
                                <w:color w:val="FF0000"/>
                              </w:rPr>
                              <w:t>ěma – pozůstatek dvojného čísla</w:t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C32EFF" w:rsidRDefault="00C32EFF" w:rsidP="00A5384C">
                            <w:pPr>
                              <w:spacing w:after="0"/>
                            </w:pPr>
                          </w:p>
                          <w:p w:rsidR="00A5384C" w:rsidRPr="00E55287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 w:rsidRPr="00E55287">
                              <w:rPr>
                                <w:i/>
                                <w:color w:val="FF0000"/>
                              </w:rPr>
                              <w:t>mladí</w:t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A5384C" w:rsidRDefault="00A5384C" w:rsidP="00A5384C">
                            <w:pPr>
                              <w:spacing w:after="0"/>
                            </w:pPr>
                          </w:p>
                          <w:p w:rsidR="00E55287" w:rsidRDefault="00E55287" w:rsidP="00A5384C">
                            <w:pPr>
                              <w:spacing w:after="0"/>
                            </w:pPr>
                          </w:p>
                          <w:p w:rsidR="00E55287" w:rsidRDefault="00E55287" w:rsidP="00A5384C">
                            <w:pPr>
                              <w:spacing w:after="0"/>
                            </w:pPr>
                          </w:p>
                          <w:p w:rsidR="00A5384C" w:rsidRDefault="00E55287" w:rsidP="00E55287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vyjmenované slovo</w:t>
                            </w:r>
                          </w:p>
                          <w:p w:rsidR="00A5384C" w:rsidRDefault="00A5384C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  <w:p w:rsidR="00956EAD" w:rsidRDefault="00956EAD" w:rsidP="00956EAD">
                            <w:pPr>
                              <w:shd w:val="clear" w:color="auto" w:fill="FFFFFF" w:themeFill="background1"/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  <w:r>
                              <w:rPr>
                                <w:i/>
                                <w:color w:val="FF0000"/>
                              </w:rPr>
                              <w:t>příslovce</w:t>
                            </w:r>
                          </w:p>
                          <w:p w:rsidR="00956EAD" w:rsidRPr="001773E7" w:rsidRDefault="00956EAD" w:rsidP="00A5384C">
                            <w:pPr>
                              <w:spacing w:after="0"/>
                              <w:rPr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23.75pt;margin-top:-27.6pt;width:135pt;height:73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" fillcolor="#d9d9d9">
                <v:textbox>
                  <w:txbxContent>
                    <w:p w:rsidR="00A5384C" w:rsidRPr="002F78AA" w:rsidRDefault="00A5384C" w:rsidP="00A5384C">
                      <w:pPr>
                        <w:shd w:val="clear" w:color="auto" w:fill="FFFFFF" w:themeFill="background1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SEBEHODNOCENÍ</w:t>
                      </w:r>
                    </w:p>
                    <w:p w:rsidR="00A5384C" w:rsidRDefault="00A5384C" w:rsidP="00A5384C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994916A" wp14:editId="539B7ABB">
                            <wp:extent cx="522027" cy="514350"/>
                            <wp:effectExtent l="0" t="0" r="0" b="0"/>
                            <wp:docPr id="2" name="Obrázek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5293" cy="5175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5384C" w:rsidRDefault="00A5384C" w:rsidP="00A5384C">
                      <w:pPr>
                        <w:jc w:val="center"/>
                        <w:rPr>
                          <w:noProof/>
                          <w:lang w:eastAsia="cs-CZ"/>
                        </w:rPr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EC02F14" wp14:editId="7DDACF41">
                            <wp:extent cx="523875" cy="523875"/>
                            <wp:effectExtent l="0" t="0" r="9525" b="9525"/>
                            <wp:docPr id="5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3875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5384C" w:rsidRDefault="00A5384C" w:rsidP="00A5384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E4DEB45" wp14:editId="1E479D3F">
                            <wp:extent cx="514350" cy="514350"/>
                            <wp:effectExtent l="0" t="0" r="0" b="0"/>
                            <wp:docPr id="8" name="Obrázek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4350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5384C" w:rsidRDefault="00A5384C" w:rsidP="00A5384C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E55287" w:rsidRDefault="00E55287" w:rsidP="00A5384C">
                      <w:pPr>
                        <w:spacing w:after="0"/>
                        <w:rPr>
                          <w:shd w:val="clear" w:color="auto" w:fill="FFFFFF" w:themeFill="background1"/>
                        </w:rPr>
                      </w:pPr>
                    </w:p>
                    <w:p w:rsidR="00A5384C" w:rsidRPr="001773E7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</w:pPr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ustálen</w:t>
                      </w:r>
                      <w:r w:rsidR="00C32EFF"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>é</w:t>
                      </w:r>
                      <w:r>
                        <w:rPr>
                          <w:i/>
                          <w:color w:val="FF0000"/>
                          <w:shd w:val="clear" w:color="auto" w:fill="FFFFFF" w:themeFill="background1"/>
                        </w:rPr>
                        <w:t xml:space="preserve"> spojení slov, úsloví, slovní obrat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Default="00E55287" w:rsidP="00E55287">
                      <w:pPr>
                        <w:shd w:val="clear" w:color="auto" w:fill="FFFFFF" w:themeFill="background1"/>
                        <w:spacing w:after="0"/>
                      </w:pPr>
                      <w:r>
                        <w:rPr>
                          <w:i/>
                          <w:color w:val="FF0000"/>
                        </w:rPr>
                        <w:t>infinitiv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Pr="001773E7" w:rsidRDefault="00E55287" w:rsidP="00A5384C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nerozumí</w:t>
                      </w:r>
                    </w:p>
                    <w:p w:rsidR="00A5384C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E55287" w:rsidRDefault="00E55287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E55287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způsob rozkazovací</w:t>
                      </w:r>
                    </w:p>
                    <w:p w:rsidR="00E55287" w:rsidRPr="001773E7" w:rsidRDefault="00E55287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C32EFF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 xml:space="preserve">vid dokonavý, </w:t>
                      </w:r>
                    </w:p>
                    <w:p w:rsidR="00A5384C" w:rsidRPr="001773E7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nedokonavý</w:t>
                      </w: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Pr="001773E7" w:rsidRDefault="00956EAD" w:rsidP="00956EAD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dopisy osobní a úřední</w:t>
                      </w:r>
                    </w:p>
                    <w:p w:rsidR="00A5384C" w:rsidRPr="001773E7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C32EFF" w:rsidRDefault="00C32EFF" w:rsidP="00A5384C">
                      <w:pPr>
                        <w:spacing w:after="0"/>
                      </w:pPr>
                    </w:p>
                    <w:p w:rsidR="00A5384C" w:rsidRPr="00075428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dvou, obou, dvěma, ob</w:t>
                      </w:r>
                      <w:r w:rsidR="00C32EFF">
                        <w:rPr>
                          <w:i/>
                          <w:color w:val="FF0000"/>
                        </w:rPr>
                        <w:t>ěma – pozůstatek dvojného čísla</w:t>
                      </w: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C32EFF" w:rsidRDefault="00C32EFF" w:rsidP="00A5384C">
                      <w:pPr>
                        <w:spacing w:after="0"/>
                      </w:pPr>
                    </w:p>
                    <w:p w:rsidR="00A5384C" w:rsidRPr="00E55287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 w:rsidRPr="00E55287">
                        <w:rPr>
                          <w:i/>
                          <w:color w:val="FF0000"/>
                        </w:rPr>
                        <w:t>mladí</w:t>
                      </w: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A5384C" w:rsidRDefault="00A5384C" w:rsidP="00A5384C">
                      <w:pPr>
                        <w:spacing w:after="0"/>
                      </w:pPr>
                    </w:p>
                    <w:p w:rsidR="00E55287" w:rsidRDefault="00E55287" w:rsidP="00A5384C">
                      <w:pPr>
                        <w:spacing w:after="0"/>
                      </w:pPr>
                    </w:p>
                    <w:p w:rsidR="00E55287" w:rsidRDefault="00E55287" w:rsidP="00A5384C">
                      <w:pPr>
                        <w:spacing w:after="0"/>
                      </w:pPr>
                    </w:p>
                    <w:p w:rsidR="00A5384C" w:rsidRDefault="00E55287" w:rsidP="00E55287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vyjmenované slovo</w:t>
                      </w:r>
                    </w:p>
                    <w:p w:rsidR="00A5384C" w:rsidRDefault="00A5384C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  <w:bookmarkStart w:id="1" w:name="_GoBack"/>
                      <w:bookmarkEnd w:id="1"/>
                    </w:p>
                    <w:p w:rsidR="00956EAD" w:rsidRDefault="00956EAD" w:rsidP="00956EAD">
                      <w:pPr>
                        <w:shd w:val="clear" w:color="auto" w:fill="FFFFFF" w:themeFill="background1"/>
                        <w:spacing w:after="0"/>
                        <w:rPr>
                          <w:i/>
                          <w:color w:val="FF0000"/>
                        </w:rPr>
                      </w:pPr>
                      <w:r>
                        <w:rPr>
                          <w:i/>
                          <w:color w:val="FF0000"/>
                        </w:rPr>
                        <w:t>příslovce</w:t>
                      </w:r>
                    </w:p>
                    <w:p w:rsidR="00956EAD" w:rsidRPr="001773E7" w:rsidRDefault="00956EAD" w:rsidP="00A5384C">
                      <w:pPr>
                        <w:spacing w:after="0"/>
                        <w:rPr>
                          <w:i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5384C">
        <w:rPr>
          <w:rFonts w:cstheme="minorHAnsi"/>
          <w:b/>
          <w:color w:val="FFFFFF" w:themeColor="background1"/>
          <w:sz w:val="24"/>
          <w:szCs w:val="24"/>
        </w:rPr>
        <w:t>Pokyny:</w:t>
      </w:r>
    </w:p>
    <w:p w:rsidR="00E55287" w:rsidRPr="00E55287" w:rsidRDefault="00E55287" w:rsidP="00E55287">
      <w:pPr>
        <w:pStyle w:val="Odstavecseseznamem"/>
        <w:numPr>
          <w:ilvl w:val="0"/>
          <w:numId w:val="37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E55287">
        <w:rPr>
          <w:rFonts w:cstheme="minorHAnsi"/>
          <w:sz w:val="24"/>
          <w:szCs w:val="24"/>
        </w:rPr>
        <w:t>Vypracuj samostatně zadané úlohy. Pracuj s učebnicí s. 55 (poučení ze SMČ).</w:t>
      </w:r>
    </w:p>
    <w:p w:rsidR="00E55287" w:rsidRPr="00E55287" w:rsidRDefault="00E55287" w:rsidP="00E55287">
      <w:pPr>
        <w:pStyle w:val="Odstavecseseznamem"/>
        <w:numPr>
          <w:ilvl w:val="0"/>
          <w:numId w:val="37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E55287">
        <w:rPr>
          <w:rFonts w:cstheme="minorHAnsi"/>
          <w:sz w:val="24"/>
          <w:szCs w:val="24"/>
        </w:rPr>
        <w:t>Po písemném vypracování vyhledej ve třídě spolužáka a ve dvojici odůvodněte své odpovědi.</w:t>
      </w:r>
    </w:p>
    <w:p w:rsidR="00E55287" w:rsidRDefault="00E55287" w:rsidP="00E55287">
      <w:pPr>
        <w:pStyle w:val="Odstavecseseznamem"/>
        <w:numPr>
          <w:ilvl w:val="0"/>
          <w:numId w:val="37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dvojici vypracujte část shrnutí poznatků.</w:t>
      </w:r>
    </w:p>
    <w:p w:rsidR="00A5384C" w:rsidRDefault="00E55287" w:rsidP="00E55287">
      <w:pPr>
        <w:pStyle w:val="Odstavecseseznamem"/>
        <w:numPr>
          <w:ilvl w:val="0"/>
          <w:numId w:val="37"/>
        </w:numPr>
        <w:spacing w:after="0"/>
        <w:ind w:left="284" w:right="1690" w:hanging="284"/>
        <w:rPr>
          <w:rFonts w:cstheme="minorHAnsi"/>
          <w:sz w:val="24"/>
          <w:szCs w:val="24"/>
        </w:rPr>
      </w:pPr>
      <w:r w:rsidRPr="00E55287">
        <w:rPr>
          <w:rFonts w:cstheme="minorHAnsi"/>
          <w:sz w:val="24"/>
          <w:szCs w:val="24"/>
        </w:rPr>
        <w:t>Lišta nabízí další nepovinné úlohy k opakování učiva, vypracuj je, pokud budeš mít dostatek času.</w:t>
      </w:r>
    </w:p>
    <w:p w:rsidR="00E55287" w:rsidRDefault="00E55287" w:rsidP="00E55287">
      <w:pPr>
        <w:pStyle w:val="Odstavecseseznamem"/>
        <w:spacing w:after="0"/>
        <w:ind w:left="284" w:right="1690"/>
        <w:rPr>
          <w:rFonts w:cstheme="minorHAnsi"/>
          <w:sz w:val="24"/>
          <w:szCs w:val="24"/>
        </w:rPr>
      </w:pPr>
    </w:p>
    <w:p w:rsidR="00E55287" w:rsidRPr="002F78AA" w:rsidRDefault="00E55287" w:rsidP="00E55287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color w:val="FFFFFF" w:themeColor="background1"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1: </w:t>
      </w:r>
      <w:r>
        <w:rPr>
          <w:rFonts w:eastAsia="Calibri" w:cstheme="minorHAnsi"/>
          <w:b/>
          <w:color w:val="FFFFFF" w:themeColor="background1"/>
          <w:sz w:val="24"/>
        </w:rPr>
        <w:t>Vyhledejte slovo, které do dané řady nepatří:</w:t>
      </w:r>
    </w:p>
    <w:p w:rsidR="00E55287" w:rsidRPr="002F78AA" w:rsidRDefault="00E55287" w:rsidP="00E55287">
      <w:pPr>
        <w:rPr>
          <w:rFonts w:cstheme="minorHAnsi"/>
          <w:sz w:val="24"/>
          <w:szCs w:val="24"/>
        </w:rPr>
      </w:pPr>
      <w:r>
        <w:rPr>
          <w:rFonts w:eastAsia="Calibri" w:cstheme="minorHAnsi"/>
          <w:sz w:val="24"/>
        </w:rPr>
        <w:t>nespat</w:t>
      </w:r>
      <w:r>
        <w:rPr>
          <w:rFonts w:eastAsia="Calibri" w:cstheme="minorHAnsi"/>
          <w:sz w:val="24"/>
        </w:rPr>
        <w:tab/>
      </w:r>
      <w:r>
        <w:rPr>
          <w:rFonts w:eastAsia="Calibri" w:cstheme="minorHAnsi"/>
          <w:sz w:val="24"/>
        </w:rPr>
        <w:tab/>
        <w:t>neplakat</w:t>
      </w:r>
      <w:r>
        <w:rPr>
          <w:rFonts w:eastAsia="Calibri" w:cstheme="minorHAnsi"/>
          <w:sz w:val="24"/>
        </w:rPr>
        <w:tab/>
        <w:t>nechat</w:t>
      </w:r>
      <w:r>
        <w:rPr>
          <w:rFonts w:eastAsia="Calibri" w:cstheme="minorHAnsi"/>
          <w:sz w:val="24"/>
        </w:rPr>
        <w:tab/>
      </w:r>
      <w:r>
        <w:rPr>
          <w:rFonts w:eastAsia="Calibri" w:cstheme="minorHAnsi"/>
          <w:sz w:val="24"/>
        </w:rPr>
        <w:tab/>
        <w:t>nerudnout</w:t>
      </w:r>
      <w:r>
        <w:rPr>
          <w:rFonts w:eastAsia="Calibri" w:cstheme="minorHAnsi"/>
          <w:sz w:val="24"/>
        </w:rPr>
        <w:tab/>
        <w:t>nesnést</w:t>
      </w:r>
      <w:r>
        <w:rPr>
          <w:rFonts w:eastAsia="Calibri" w:cstheme="minorHAnsi"/>
          <w:sz w:val="24"/>
        </w:rPr>
        <w:tab/>
        <w:t>nevídat</w:t>
      </w:r>
    </w:p>
    <w:p w:rsidR="00E55287" w:rsidRPr="002F78AA" w:rsidRDefault="00E55287" w:rsidP="00E55287">
      <w:pPr>
        <w:shd w:val="clear" w:color="auto" w:fill="A6A6A6" w:themeFill="background1" w:themeFillShade="A6"/>
        <w:spacing w:line="240" w:lineRule="auto"/>
        <w:ind w:right="2115"/>
        <w:rPr>
          <w:rFonts w:eastAsia="Calibri" w:cstheme="minorHAnsi"/>
          <w:b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2: </w:t>
      </w:r>
      <w:r>
        <w:rPr>
          <w:rFonts w:eastAsia="Calibri" w:cstheme="minorHAnsi"/>
          <w:b/>
          <w:color w:val="FFFFFF" w:themeColor="background1"/>
          <w:sz w:val="24"/>
        </w:rPr>
        <w:t>Která věta nejlépe vystihuje obsah rčení „být vedle jak ta jedle“?</w:t>
      </w:r>
    </w:p>
    <w:p w:rsidR="00E55287" w:rsidRPr="00C32EFF" w:rsidRDefault="00E55287" w:rsidP="00C32EFF">
      <w:pPr>
        <w:pStyle w:val="Odstavecseseznamem"/>
        <w:numPr>
          <w:ilvl w:val="0"/>
          <w:numId w:val="39"/>
        </w:numPr>
        <w:spacing w:after="0" w:line="240" w:lineRule="auto"/>
        <w:rPr>
          <w:rFonts w:eastAsia="Calibri" w:cstheme="minorHAnsi"/>
          <w:color w:val="FF0000"/>
          <w:sz w:val="24"/>
        </w:rPr>
      </w:pPr>
      <w:r w:rsidRPr="00C32EFF">
        <w:rPr>
          <w:rFonts w:eastAsia="Calibri" w:cstheme="minorHAnsi"/>
          <w:color w:val="FF0000"/>
          <w:sz w:val="24"/>
        </w:rPr>
        <w:t>Neodpovídat správně.</w:t>
      </w:r>
    </w:p>
    <w:p w:rsidR="00E55287" w:rsidRPr="00C32EFF" w:rsidRDefault="00E55287" w:rsidP="00C32EFF">
      <w:pPr>
        <w:pStyle w:val="Odstavecseseznamem"/>
        <w:numPr>
          <w:ilvl w:val="0"/>
          <w:numId w:val="39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 w:rsidRPr="00C32EFF">
        <w:rPr>
          <w:rFonts w:eastAsia="Calibri" w:cstheme="minorHAnsi"/>
          <w:sz w:val="24"/>
        </w:rPr>
        <w:t>Nemýlit se.</w:t>
      </w:r>
    </w:p>
    <w:p w:rsidR="00E55287" w:rsidRPr="002F78AA" w:rsidRDefault="00E55287" w:rsidP="00C32EFF">
      <w:pPr>
        <w:numPr>
          <w:ilvl w:val="0"/>
          <w:numId w:val="39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>
        <w:rPr>
          <w:rFonts w:eastAsia="Calibri" w:cstheme="minorHAnsi"/>
          <w:sz w:val="24"/>
        </w:rPr>
        <w:t>Nerozumět něčemu.</w:t>
      </w:r>
    </w:p>
    <w:p w:rsidR="00E55287" w:rsidRPr="002F78AA" w:rsidRDefault="00E55287" w:rsidP="00C32EFF">
      <w:pPr>
        <w:numPr>
          <w:ilvl w:val="0"/>
          <w:numId w:val="39"/>
        </w:numPr>
        <w:tabs>
          <w:tab w:val="left" w:pos="2985"/>
        </w:tabs>
        <w:spacing w:after="0" w:line="240" w:lineRule="auto"/>
        <w:contextualSpacing/>
        <w:rPr>
          <w:sz w:val="24"/>
          <w:szCs w:val="24"/>
        </w:rPr>
      </w:pPr>
      <w:r>
        <w:rPr>
          <w:rFonts w:eastAsia="Calibri" w:cstheme="minorHAnsi"/>
          <w:sz w:val="24"/>
        </w:rPr>
        <w:t>Nestát na správném místě.</w:t>
      </w:r>
    </w:p>
    <w:p w:rsidR="00E55287" w:rsidRDefault="00E55287" w:rsidP="00E55287">
      <w:pPr>
        <w:tabs>
          <w:tab w:val="left" w:pos="2985"/>
        </w:tabs>
        <w:spacing w:after="0" w:line="240" w:lineRule="auto"/>
        <w:ind w:left="720"/>
        <w:contextualSpacing/>
        <w:rPr>
          <w:rFonts w:eastAsia="Calibri" w:cstheme="minorHAnsi"/>
          <w:sz w:val="24"/>
        </w:rPr>
      </w:pPr>
    </w:p>
    <w:p w:rsidR="00E55287" w:rsidRPr="002F78AA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2F78AA">
        <w:rPr>
          <w:rFonts w:eastAsia="Calibri" w:cstheme="minorHAnsi"/>
          <w:b/>
          <w:color w:val="FFFFFF" w:themeColor="background1"/>
          <w:sz w:val="24"/>
        </w:rPr>
        <w:t xml:space="preserve">Úkol 3: </w:t>
      </w:r>
      <w:r>
        <w:rPr>
          <w:rFonts w:eastAsia="Calibri" w:cstheme="minorHAnsi"/>
          <w:b/>
          <w:color w:val="FFFFFF" w:themeColor="background1"/>
          <w:sz w:val="24"/>
        </w:rPr>
        <w:t>Které sdělení je chybné?</w:t>
      </w:r>
    </w:p>
    <w:p w:rsidR="00E55287" w:rsidRPr="00950304" w:rsidRDefault="00E55287" w:rsidP="00E55287">
      <w:pPr>
        <w:spacing w:after="0" w:line="240" w:lineRule="auto"/>
        <w:contextualSpacing/>
        <w:rPr>
          <w:rFonts w:eastAsia="Calibri" w:cstheme="minorHAnsi"/>
          <w:sz w:val="16"/>
          <w:szCs w:val="16"/>
        </w:rPr>
      </w:pPr>
    </w:p>
    <w:p w:rsidR="00E55287" w:rsidRPr="00C32EFF" w:rsidRDefault="00E55287" w:rsidP="00C32EFF">
      <w:pPr>
        <w:pStyle w:val="Odstavecseseznamem"/>
        <w:numPr>
          <w:ilvl w:val="0"/>
          <w:numId w:val="40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 w:rsidRPr="00C32EFF">
        <w:rPr>
          <w:sz w:val="24"/>
          <w:szCs w:val="24"/>
        </w:rPr>
        <w:t>skoč dolů - neskákej dolů</w:t>
      </w:r>
    </w:p>
    <w:p w:rsidR="00E55287" w:rsidRPr="00C32EFF" w:rsidRDefault="00E55287" w:rsidP="00C32EFF">
      <w:pPr>
        <w:pStyle w:val="Odstavecseseznamem"/>
        <w:numPr>
          <w:ilvl w:val="0"/>
          <w:numId w:val="40"/>
        </w:numPr>
        <w:tabs>
          <w:tab w:val="left" w:pos="2985"/>
        </w:tabs>
        <w:spacing w:after="0" w:line="240" w:lineRule="auto"/>
        <w:rPr>
          <w:color w:val="FF0000"/>
          <w:sz w:val="24"/>
          <w:szCs w:val="24"/>
        </w:rPr>
      </w:pPr>
      <w:r w:rsidRPr="00C32EFF">
        <w:rPr>
          <w:color w:val="FF0000"/>
          <w:sz w:val="24"/>
          <w:szCs w:val="24"/>
        </w:rPr>
        <w:t xml:space="preserve">otevři okno - </w:t>
      </w:r>
      <w:r w:rsidR="00C32EFF" w:rsidRPr="00C32EFF">
        <w:rPr>
          <w:color w:val="FF0000"/>
          <w:sz w:val="24"/>
          <w:szCs w:val="24"/>
        </w:rPr>
        <w:t>neotevři</w:t>
      </w:r>
      <w:r w:rsidRPr="00C32EFF">
        <w:rPr>
          <w:color w:val="FF0000"/>
          <w:sz w:val="24"/>
          <w:szCs w:val="24"/>
        </w:rPr>
        <w:t xml:space="preserve"> </w:t>
      </w:r>
      <w:r w:rsidRPr="00C32EFF">
        <w:rPr>
          <w:color w:val="FF0000"/>
          <w:sz w:val="24"/>
          <w:szCs w:val="24"/>
        </w:rPr>
        <w:tab/>
      </w:r>
      <w:r w:rsidR="00C32EFF" w:rsidRPr="00C32EFF">
        <w:rPr>
          <w:color w:val="FF0000"/>
          <w:sz w:val="24"/>
          <w:szCs w:val="24"/>
        </w:rPr>
        <w:t>okno</w:t>
      </w:r>
    </w:p>
    <w:p w:rsidR="00E55287" w:rsidRDefault="00E55287" w:rsidP="00C32EFF">
      <w:pPr>
        <w:pStyle w:val="Odstavecseseznamem"/>
        <w:numPr>
          <w:ilvl w:val="0"/>
          <w:numId w:val="40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zavři dveře - nezaví</w:t>
      </w:r>
      <w:r w:rsidR="00C32EFF">
        <w:rPr>
          <w:sz w:val="24"/>
          <w:szCs w:val="24"/>
        </w:rPr>
        <w:t>r</w:t>
      </w:r>
      <w:r>
        <w:rPr>
          <w:sz w:val="24"/>
          <w:szCs w:val="24"/>
        </w:rPr>
        <w:t>ej dveře</w:t>
      </w:r>
    </w:p>
    <w:p w:rsidR="00E55287" w:rsidRPr="00950304" w:rsidRDefault="00E55287" w:rsidP="00C32EFF">
      <w:pPr>
        <w:pStyle w:val="Odstavecseseznamem"/>
        <w:numPr>
          <w:ilvl w:val="0"/>
          <w:numId w:val="40"/>
        </w:numPr>
        <w:tabs>
          <w:tab w:val="left" w:pos="298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hoď  míčem - neházej míčem</w:t>
      </w:r>
    </w:p>
    <w:p w:rsidR="00E55287" w:rsidRDefault="00E55287" w:rsidP="00E55287">
      <w:pPr>
        <w:spacing w:after="0"/>
        <w:rPr>
          <w:sz w:val="24"/>
          <w:szCs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/>
          <w:sz w:val="24"/>
        </w:rPr>
      </w:pPr>
      <w:r w:rsidRPr="00E55287">
        <w:rPr>
          <w:rFonts w:eastAsia="Calibri" w:cstheme="minorHAnsi"/>
          <w:b/>
          <w:color w:val="FFFFFF"/>
          <w:sz w:val="24"/>
        </w:rPr>
        <w:t xml:space="preserve">Úkol 4: Popřete obsah následující věty: </w:t>
      </w:r>
    </w:p>
    <w:p w:rsid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Ten dopis pošlete dnes.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color w:val="FF0000"/>
          <w:sz w:val="24"/>
        </w:rPr>
      </w:pPr>
      <w:r w:rsidRPr="00E55287">
        <w:rPr>
          <w:rFonts w:eastAsia="Calibri" w:cstheme="minorHAnsi"/>
          <w:i/>
          <w:color w:val="FF0000"/>
          <w:sz w:val="24"/>
        </w:rPr>
        <w:t>Ten dopis neposílejte dnes.</w:t>
      </w:r>
    </w:p>
    <w:p w:rsid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__________________________________________________________________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/>
          <w:sz w:val="24"/>
        </w:rPr>
      </w:pPr>
      <w:r w:rsidRPr="00E55287">
        <w:rPr>
          <w:rFonts w:eastAsia="Calibri" w:cstheme="minorHAnsi"/>
          <w:b/>
          <w:color w:val="FFFFFF"/>
          <w:sz w:val="24"/>
        </w:rPr>
        <w:t>Úkol 5: Dvěma způsoby vyjádřete obsah věty kladně: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Netvař se spokojeně.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color w:val="FF0000"/>
          <w:sz w:val="24"/>
        </w:rPr>
      </w:pPr>
      <w:r w:rsidRPr="00E55287">
        <w:rPr>
          <w:rFonts w:eastAsia="Calibri" w:cstheme="minorHAnsi"/>
          <w:i/>
          <w:color w:val="FF0000"/>
          <w:sz w:val="24"/>
        </w:rPr>
        <w:t>Tvař se spokojně. Netvař se nespokojeně.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__________________________________________________________________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b/>
          <w:sz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 w:themeColor="background1"/>
          <w:sz w:val="24"/>
        </w:rPr>
      </w:pPr>
      <w:r w:rsidRPr="00E55287">
        <w:rPr>
          <w:rFonts w:eastAsia="Calibri" w:cstheme="minorHAnsi"/>
          <w:b/>
          <w:color w:val="FFFFFF" w:themeColor="background1"/>
          <w:sz w:val="24"/>
        </w:rPr>
        <w:t>Úkol 6: Popřete obsah věty pomocí slovního záporu</w:t>
      </w:r>
      <w:r>
        <w:rPr>
          <w:rFonts w:eastAsia="Calibri" w:cstheme="minorHAnsi"/>
          <w:b/>
          <w:color w:val="FFFFFF" w:themeColor="background1"/>
          <w:sz w:val="24"/>
        </w:rPr>
        <w:t>: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Starší kamarádi nebyli na kamarádech závislí.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color w:val="FF0000"/>
          <w:sz w:val="24"/>
        </w:rPr>
      </w:pPr>
      <w:r w:rsidRPr="00E55287">
        <w:rPr>
          <w:rFonts w:eastAsia="Calibri" w:cstheme="minorHAnsi"/>
          <w:i/>
          <w:color w:val="FF0000"/>
          <w:sz w:val="24"/>
        </w:rPr>
        <w:t>Starší kamarádi byli na kamarádech nezávislí.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__________________________________________________________________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b/>
          <w:sz w:val="24"/>
        </w:rPr>
      </w:pPr>
    </w:p>
    <w:p w:rsidR="00E55287" w:rsidRPr="00E55287" w:rsidRDefault="00E55287" w:rsidP="00E55287">
      <w:pPr>
        <w:shd w:val="clear" w:color="auto" w:fill="A6A6A6" w:themeFill="background1" w:themeFillShade="A6"/>
        <w:spacing w:after="0" w:line="240" w:lineRule="auto"/>
        <w:ind w:right="2115"/>
        <w:contextualSpacing/>
        <w:rPr>
          <w:rFonts w:eastAsia="Calibri" w:cstheme="minorHAnsi"/>
          <w:b/>
          <w:color w:val="FFFFFF"/>
          <w:sz w:val="24"/>
        </w:rPr>
      </w:pPr>
      <w:r w:rsidRPr="00E55287">
        <w:rPr>
          <w:rFonts w:eastAsia="Calibri" w:cstheme="minorHAnsi"/>
          <w:b/>
          <w:color w:val="FFFFFF"/>
          <w:sz w:val="24"/>
        </w:rPr>
        <w:t>Úkol 7: Popřete cel</w:t>
      </w:r>
      <w:r>
        <w:rPr>
          <w:rFonts w:eastAsia="Calibri" w:cstheme="minorHAnsi"/>
          <w:b/>
          <w:color w:val="FFFFFF"/>
          <w:sz w:val="24"/>
        </w:rPr>
        <w:t>ý</w:t>
      </w:r>
      <w:r w:rsidRPr="00E55287">
        <w:rPr>
          <w:rFonts w:eastAsia="Calibri" w:cstheme="minorHAnsi"/>
          <w:b/>
          <w:color w:val="FFFFFF"/>
          <w:sz w:val="24"/>
        </w:rPr>
        <w:t xml:space="preserve"> obsah věty: 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sz w:val="24"/>
        </w:rPr>
      </w:pPr>
      <w:r w:rsidRPr="00E55287">
        <w:rPr>
          <w:rFonts w:eastAsia="Calibri" w:cstheme="minorHAnsi"/>
          <w:i/>
          <w:sz w:val="24"/>
        </w:rPr>
        <w:t>Někde jsem o tom slyšel.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i/>
          <w:color w:val="FF0000"/>
          <w:sz w:val="24"/>
        </w:rPr>
      </w:pPr>
      <w:r w:rsidRPr="00E55287">
        <w:rPr>
          <w:rFonts w:eastAsia="Calibri" w:cstheme="minorHAnsi"/>
          <w:i/>
          <w:color w:val="FF0000"/>
          <w:sz w:val="24"/>
        </w:rPr>
        <w:t>Nikde jsem o tom neslyšel.</w:t>
      </w:r>
    </w:p>
    <w:p w:rsidR="00E55287" w:rsidRPr="00E55287" w:rsidRDefault="00E55287" w:rsidP="00E55287">
      <w:pPr>
        <w:spacing w:after="0" w:line="240" w:lineRule="auto"/>
        <w:ind w:right="2115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_________________________________________________________________</w:t>
      </w:r>
    </w:p>
    <w:p w:rsidR="00E55287" w:rsidRPr="00E55287" w:rsidRDefault="00E55287" w:rsidP="00E55287">
      <w:pPr>
        <w:spacing w:after="0"/>
        <w:rPr>
          <w:rFonts w:cstheme="minorHAnsi"/>
          <w:sz w:val="24"/>
          <w:szCs w:val="24"/>
        </w:rPr>
        <w:sectPr w:rsidR="00E55287" w:rsidRPr="00E55287" w:rsidSect="00E55287">
          <w:headerReference w:type="default" r:id="rId19"/>
          <w:pgSz w:w="11906" w:h="16838"/>
          <w:pgMar w:top="720" w:right="1133" w:bottom="142" w:left="720" w:header="708" w:footer="260" w:gutter="0"/>
          <w:cols w:space="708"/>
          <w:docGrid w:linePitch="360"/>
        </w:sectPr>
      </w:pPr>
    </w:p>
    <w:p w:rsidR="00E55287" w:rsidRPr="00390F17" w:rsidRDefault="00E55287" w:rsidP="00E55287">
      <w:pPr>
        <w:shd w:val="clear" w:color="auto" w:fill="A6A6A6" w:themeFill="background1" w:themeFillShade="A6"/>
        <w:ind w:right="-11"/>
        <w:rPr>
          <w:rFonts w:cstheme="minorHAnsi"/>
          <w:b/>
          <w:color w:val="FFFFFF" w:themeColor="background1"/>
          <w:sz w:val="28"/>
          <w:szCs w:val="28"/>
        </w:rPr>
      </w:pPr>
      <w:r w:rsidRPr="00E55287">
        <w:rPr>
          <w:rFonts w:cstheme="minorHAnsi"/>
          <w:b/>
          <w:color w:val="FFFFFF" w:themeColor="background1"/>
          <w:sz w:val="28"/>
          <w:szCs w:val="28"/>
        </w:rPr>
        <w:lastRenderedPageBreak/>
        <w:t>SHRNUTÍ POZNATKŮ: Zatrhni zvýrazňovačem</w:t>
      </w:r>
      <w:r w:rsidRPr="00390F17">
        <w:rPr>
          <w:rFonts w:cstheme="minorHAnsi"/>
          <w:b/>
          <w:color w:val="FFFFFF" w:themeColor="background1"/>
          <w:sz w:val="28"/>
          <w:szCs w:val="28"/>
        </w:rPr>
        <w:t xml:space="preserve"> jednu z nabízených možností:</w:t>
      </w:r>
    </w:p>
    <w:p w:rsidR="00E55287" w:rsidRPr="00E55287" w:rsidRDefault="00E55287" w:rsidP="00C32EFF">
      <w:pPr>
        <w:numPr>
          <w:ilvl w:val="0"/>
          <w:numId w:val="40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Záporné věty </w:t>
      </w:r>
      <w:r w:rsidRPr="00E55287">
        <w:rPr>
          <w:rFonts w:eastAsia="Calibri" w:cstheme="minorHAnsi"/>
          <w:b/>
          <w:i/>
          <w:color w:val="FF0000"/>
          <w:sz w:val="28"/>
          <w:szCs w:val="28"/>
        </w:rPr>
        <w:t>mají</w:t>
      </w:r>
      <w:r w:rsidRPr="00E55287">
        <w:rPr>
          <w:rFonts w:eastAsia="Calibri" w:cstheme="minorHAnsi"/>
          <w:b/>
          <w:i/>
          <w:sz w:val="28"/>
          <w:szCs w:val="28"/>
        </w:rPr>
        <w:t>/nemají</w:t>
      </w:r>
      <w:r>
        <w:rPr>
          <w:rFonts w:eastAsia="Calibri" w:cstheme="minorHAnsi"/>
          <w:sz w:val="28"/>
          <w:szCs w:val="28"/>
        </w:rPr>
        <w:t xml:space="preserve"> určité sloveso záporné (se záporkou ne-).</w:t>
      </w:r>
    </w:p>
    <w:p w:rsidR="00E55287" w:rsidRPr="00E55287" w:rsidRDefault="00E55287" w:rsidP="00C32EFF">
      <w:pPr>
        <w:numPr>
          <w:ilvl w:val="0"/>
          <w:numId w:val="40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Zápornou větou mající určité sloveso záporné se </w:t>
      </w:r>
      <w:r w:rsidRPr="00E55287">
        <w:rPr>
          <w:rFonts w:eastAsia="Calibri" w:cstheme="minorHAnsi"/>
          <w:b/>
          <w:i/>
          <w:color w:val="FF0000"/>
          <w:sz w:val="28"/>
          <w:szCs w:val="28"/>
        </w:rPr>
        <w:t>popírá</w:t>
      </w:r>
      <w:r w:rsidRPr="00E55287">
        <w:rPr>
          <w:rFonts w:eastAsia="Calibri" w:cstheme="minorHAnsi"/>
          <w:b/>
          <w:i/>
          <w:sz w:val="28"/>
          <w:szCs w:val="28"/>
        </w:rPr>
        <w:t>/nepopírá</w:t>
      </w:r>
      <w:r w:rsidRPr="00E55287">
        <w:rPr>
          <w:rFonts w:eastAsia="Calibri" w:cstheme="minorHAnsi"/>
          <w:sz w:val="28"/>
          <w:szCs w:val="28"/>
        </w:rPr>
        <w:t xml:space="preserve"> platnost obsahu celé věty. </w:t>
      </w:r>
    </w:p>
    <w:p w:rsidR="00E55287" w:rsidRPr="00E55287" w:rsidRDefault="00E55287" w:rsidP="00C32EFF">
      <w:pPr>
        <w:numPr>
          <w:ilvl w:val="0"/>
          <w:numId w:val="40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Užijeme-li k popření záporky ne- u slovesa – např. nepřišel, </w:t>
      </w:r>
      <w:r w:rsidRPr="00E55287">
        <w:rPr>
          <w:rFonts w:eastAsia="Calibri" w:cstheme="minorHAnsi"/>
          <w:b/>
          <w:i/>
          <w:color w:val="FF0000"/>
          <w:sz w:val="28"/>
          <w:szCs w:val="28"/>
        </w:rPr>
        <w:t>mluvíme</w:t>
      </w:r>
      <w:r w:rsidRPr="00E55287">
        <w:rPr>
          <w:rFonts w:eastAsia="Calibri" w:cstheme="minorHAnsi"/>
          <w:b/>
          <w:i/>
          <w:sz w:val="28"/>
          <w:szCs w:val="28"/>
        </w:rPr>
        <w:t>/nemluvíme</w:t>
      </w:r>
      <w:r w:rsidRPr="00E55287">
        <w:rPr>
          <w:rFonts w:eastAsia="Calibri" w:cstheme="minorHAnsi"/>
          <w:sz w:val="28"/>
          <w:szCs w:val="28"/>
        </w:rPr>
        <w:t xml:space="preserve"> o záporu mluvnickém.</w:t>
      </w:r>
    </w:p>
    <w:p w:rsidR="00E55287" w:rsidRPr="00E55287" w:rsidRDefault="00E55287" w:rsidP="00C32EFF">
      <w:pPr>
        <w:numPr>
          <w:ilvl w:val="0"/>
          <w:numId w:val="40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Jestliže tvoříme nové slovo pomocí předpony ne- (např. přítel – nepřítel) </w:t>
      </w:r>
      <w:r w:rsidRPr="00E55287">
        <w:rPr>
          <w:rFonts w:eastAsia="Calibri" w:cstheme="minorHAnsi"/>
          <w:b/>
          <w:i/>
          <w:color w:val="FF0000"/>
          <w:sz w:val="28"/>
          <w:szCs w:val="28"/>
        </w:rPr>
        <w:t>mluvíme/</w:t>
      </w:r>
      <w:r w:rsidRPr="00E55287">
        <w:rPr>
          <w:rFonts w:eastAsia="Calibri" w:cstheme="minorHAnsi"/>
          <w:b/>
          <w:i/>
          <w:sz w:val="28"/>
          <w:szCs w:val="28"/>
        </w:rPr>
        <w:t>nemluvíme</w:t>
      </w:r>
      <w:r w:rsidRPr="00E55287">
        <w:rPr>
          <w:rFonts w:eastAsia="Calibri" w:cstheme="minorHAnsi"/>
          <w:sz w:val="28"/>
          <w:szCs w:val="28"/>
        </w:rPr>
        <w:t xml:space="preserve"> o záporu slovním.</w:t>
      </w:r>
    </w:p>
    <w:p w:rsidR="00E55287" w:rsidRPr="00E55287" w:rsidRDefault="00E55287" w:rsidP="00C32EFF">
      <w:pPr>
        <w:numPr>
          <w:ilvl w:val="0"/>
          <w:numId w:val="40"/>
        </w:numPr>
        <w:spacing w:after="0" w:line="240" w:lineRule="auto"/>
        <w:contextualSpacing/>
        <w:rPr>
          <w:rFonts w:eastAsia="Calibri" w:cstheme="minorHAnsi"/>
          <w:sz w:val="28"/>
          <w:szCs w:val="28"/>
        </w:rPr>
      </w:pPr>
      <w:r w:rsidRPr="00E55287">
        <w:rPr>
          <w:rFonts w:eastAsia="Calibri" w:cstheme="minorHAnsi"/>
          <w:sz w:val="28"/>
          <w:szCs w:val="28"/>
        </w:rPr>
        <w:t xml:space="preserve">Pokud se setká ve větě zápor mluvnický se záporem slovním, význam věty </w:t>
      </w:r>
      <w:r w:rsidRPr="00E55287">
        <w:rPr>
          <w:rFonts w:eastAsia="Calibri" w:cstheme="minorHAnsi"/>
          <w:b/>
          <w:i/>
          <w:color w:val="FF0000"/>
          <w:sz w:val="28"/>
          <w:szCs w:val="28"/>
        </w:rPr>
        <w:t>je</w:t>
      </w:r>
      <w:r w:rsidRPr="00E55287">
        <w:rPr>
          <w:rFonts w:eastAsia="Calibri" w:cstheme="minorHAnsi"/>
          <w:b/>
          <w:i/>
          <w:sz w:val="28"/>
          <w:szCs w:val="28"/>
        </w:rPr>
        <w:t xml:space="preserve"> /není</w:t>
      </w:r>
      <w:r w:rsidRPr="00E55287">
        <w:rPr>
          <w:rFonts w:eastAsia="Calibri" w:cstheme="minorHAnsi"/>
          <w:sz w:val="28"/>
          <w:szCs w:val="28"/>
        </w:rPr>
        <w:t xml:space="preserve"> kladný.</w:t>
      </w:r>
    </w:p>
    <w:p w:rsidR="00390F17" w:rsidRDefault="00E55287" w:rsidP="00E55287">
      <w:pPr>
        <w:pBdr>
          <w:bottom w:val="single" w:sz="4" w:space="1" w:color="auto"/>
        </w:pBdr>
        <w:ind w:left="720" w:right="-11" w:hanging="360"/>
        <w:rPr>
          <w:rFonts w:cstheme="minorHAnsi"/>
          <w:b/>
          <w:sz w:val="24"/>
          <w:szCs w:val="24"/>
        </w:rPr>
      </w:pPr>
      <w:r w:rsidRPr="00E55287">
        <w:rPr>
          <w:rFonts w:eastAsia="Calibri" w:cstheme="minorHAnsi"/>
          <w:sz w:val="28"/>
          <w:szCs w:val="28"/>
        </w:rPr>
        <w:t>f)</w:t>
      </w:r>
      <w:r w:rsidRPr="00E55287">
        <w:rPr>
          <w:rFonts w:eastAsia="Calibri" w:cstheme="minorHAnsi"/>
          <w:sz w:val="28"/>
          <w:szCs w:val="28"/>
        </w:rPr>
        <w:tab/>
        <w:t xml:space="preserve">V záporných větách výzvových </w:t>
      </w:r>
      <w:r w:rsidRPr="00E55287">
        <w:rPr>
          <w:rFonts w:eastAsia="Calibri" w:cstheme="minorHAnsi"/>
          <w:b/>
          <w:i/>
          <w:color w:val="FF0000"/>
          <w:sz w:val="28"/>
          <w:szCs w:val="28"/>
        </w:rPr>
        <w:t>bývá</w:t>
      </w:r>
      <w:r w:rsidRPr="00E55287">
        <w:rPr>
          <w:rFonts w:eastAsia="Calibri" w:cstheme="minorHAnsi"/>
          <w:b/>
          <w:sz w:val="28"/>
          <w:szCs w:val="28"/>
        </w:rPr>
        <w:t>/nebývá</w:t>
      </w:r>
      <w:r w:rsidRPr="00E55287">
        <w:rPr>
          <w:rFonts w:eastAsia="Calibri" w:cstheme="minorHAnsi"/>
          <w:sz w:val="28"/>
          <w:szCs w:val="28"/>
        </w:rPr>
        <w:t xml:space="preserve"> slovesný přísudek vidu nedokonavého.</w:t>
      </w:r>
    </w:p>
    <w:p w:rsidR="00E55287" w:rsidRDefault="00E55287" w:rsidP="00390F17">
      <w:pPr>
        <w:rPr>
          <w:rFonts w:cstheme="minorHAnsi"/>
          <w:sz w:val="24"/>
          <w:szCs w:val="24"/>
        </w:rPr>
      </w:pPr>
    </w:p>
    <w:p w:rsidR="00E55287" w:rsidRDefault="00E55287" w:rsidP="00390F17">
      <w:pPr>
        <w:rPr>
          <w:rFonts w:cstheme="minorHAnsi"/>
          <w:sz w:val="24"/>
          <w:szCs w:val="24"/>
        </w:rPr>
      </w:pPr>
    </w:p>
    <w:p w:rsidR="00390F17" w:rsidRPr="00390F17" w:rsidRDefault="008D00D7" w:rsidP="00390F1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Poznámky učitele:</w:t>
      </w: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390F17" w:rsidRPr="00390F17" w:rsidRDefault="00390F17" w:rsidP="00390F17">
      <w:pPr>
        <w:rPr>
          <w:rFonts w:cstheme="minorHAnsi"/>
          <w:sz w:val="24"/>
          <w:szCs w:val="24"/>
        </w:rPr>
      </w:pPr>
    </w:p>
    <w:p w:rsidR="00950304" w:rsidRPr="00390F17" w:rsidRDefault="00390F17" w:rsidP="00390F17">
      <w:pPr>
        <w:tabs>
          <w:tab w:val="left" w:pos="8850"/>
        </w:tabs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sectPr w:rsidR="00950304" w:rsidRPr="00390F17" w:rsidSect="00950304">
      <w:headerReference w:type="default" r:id="rId20"/>
      <w:pgSz w:w="11906" w:h="16838"/>
      <w:pgMar w:top="720" w:right="991" w:bottom="142" w:left="720" w:header="708" w:footer="2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2F1" w:rsidRDefault="00B772F1" w:rsidP="00BC513E">
      <w:pPr>
        <w:spacing w:after="0" w:line="240" w:lineRule="auto"/>
      </w:pPr>
      <w:r>
        <w:separator/>
      </w:r>
    </w:p>
  </w:endnote>
  <w:endnote w:type="continuationSeparator" w:id="0">
    <w:p w:rsidR="00B772F1" w:rsidRDefault="00B772F1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FF5" w:rsidRPr="00093FF5" w:rsidRDefault="00093FF5" w:rsidP="005D0F29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="00A3458B">
      <w:rPr>
        <w:i/>
      </w:rPr>
      <w:t xml:space="preserve">       </w:t>
    </w:r>
    <w:r w:rsidRPr="00343C52">
      <w:rPr>
        <w:rFonts w:cstheme="minorHAnsi"/>
        <w:i/>
        <w:color w:val="000000"/>
      </w:rPr>
      <w:t>VY_32_INOVACE_</w:t>
    </w:r>
    <w:r w:rsidR="005D0F29">
      <w:rPr>
        <w:rFonts w:cstheme="minorHAnsi"/>
        <w:i/>
        <w:color w:val="000000"/>
      </w:rPr>
      <w:t>10</w:t>
    </w:r>
    <w:r w:rsidRPr="00343C52">
      <w:rPr>
        <w:rFonts w:cstheme="minorHAnsi"/>
        <w:i/>
        <w:color w:val="000000"/>
      </w:rPr>
      <w:t>_</w:t>
    </w:r>
    <w:r w:rsidR="005D0F29">
      <w:rPr>
        <w:rFonts w:cstheme="minorHAnsi"/>
        <w:i/>
      </w:rPr>
      <w:t>Mluvnický zápor</w:t>
    </w:r>
  </w:p>
  <w:p w:rsidR="00093FF5" w:rsidRDefault="00093FF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2F1" w:rsidRDefault="00B772F1" w:rsidP="00BC513E">
      <w:pPr>
        <w:spacing w:after="0" w:line="240" w:lineRule="auto"/>
      </w:pPr>
      <w:r>
        <w:separator/>
      </w:r>
    </w:p>
  </w:footnote>
  <w:footnote w:type="continuationSeparator" w:id="0">
    <w:p w:rsidR="00B772F1" w:rsidRDefault="00B772F1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E65" w:rsidRPr="00343C52" w:rsidRDefault="00173E65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 wp14:anchorId="75C5ED67" wp14:editId="45318D3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 w:rsidR="005D0F29">
      <w:rPr>
        <w:i/>
        <w:noProof/>
        <w:sz w:val="28"/>
        <w:szCs w:val="28"/>
        <w:lang w:eastAsia="cs-CZ"/>
      </w:rPr>
      <w:t>Mluvnický zápor</w:t>
    </w:r>
    <w:r w:rsidR="00A3458B">
      <w:rPr>
        <w:i/>
        <w:noProof/>
        <w:sz w:val="28"/>
        <w:szCs w:val="28"/>
        <w:lang w:eastAsia="cs-CZ"/>
      </w:rPr>
      <w:t xml:space="preserve">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 w:rsidR="00A3458B">
      <w:rPr>
        <w:i/>
        <w:sz w:val="28"/>
        <w:szCs w:val="28"/>
      </w:rPr>
      <w:t>9</w:t>
    </w:r>
    <w:r>
      <w:rPr>
        <w:i/>
        <w:sz w:val="28"/>
        <w:szCs w:val="28"/>
      </w:rPr>
      <w:t xml:space="preserve">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1902658C" wp14:editId="0BFE700C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73E65" w:rsidRDefault="00173E65">
    <w:pPr>
      <w:pStyle w:val="Zhlav"/>
    </w:pPr>
  </w:p>
  <w:p w:rsidR="00173E65" w:rsidRDefault="00173E6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2EFF" w:rsidRPr="00343C52" w:rsidRDefault="00C32EFF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9504" behindDoc="0" locked="0" layoutInCell="0" allowOverlap="1" wp14:anchorId="72956741" wp14:editId="68A70F6A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>
      <w:rPr>
        <w:i/>
        <w:noProof/>
        <w:sz w:val="28"/>
        <w:szCs w:val="28"/>
        <w:lang w:eastAsia="cs-CZ"/>
      </w:rPr>
      <w:t xml:space="preserve">Kontrolní list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9.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8480" behindDoc="0" locked="0" layoutInCell="0" allowOverlap="1" wp14:anchorId="6C073770" wp14:editId="6BE6AD09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5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32EFF" w:rsidRDefault="00C32EFF">
    <w:pPr>
      <w:pStyle w:val="Zhlav"/>
    </w:pPr>
  </w:p>
  <w:p w:rsidR="00C32EFF" w:rsidRDefault="00C32EF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4C" w:rsidRPr="00343C52" w:rsidRDefault="00A5384C" w:rsidP="00E25C1E">
    <w:pPr>
      <w:pBdr>
        <w:bottom w:val="single" w:sz="4" w:space="1" w:color="auto"/>
      </w:pBdr>
      <w:tabs>
        <w:tab w:val="center" w:pos="4536"/>
      </w:tabs>
      <w:spacing w:after="0" w:line="240" w:lineRule="auto"/>
      <w:ind w:right="-11"/>
      <w:jc w:val="right"/>
      <w:rPr>
        <w:i/>
        <w:sz w:val="28"/>
        <w:szCs w:val="28"/>
      </w:rPr>
    </w:pP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6432" behindDoc="0" locked="0" layoutInCell="0" allowOverlap="1" wp14:anchorId="4E35ABD9" wp14:editId="7C0E793F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4"/>
        <w:szCs w:val="24"/>
      </w:rPr>
      <w:t xml:space="preserve">                                     </w:t>
    </w:r>
    <w:r>
      <w:rPr>
        <w:i/>
        <w:noProof/>
        <w:sz w:val="28"/>
        <w:szCs w:val="28"/>
        <w:lang w:eastAsia="cs-CZ"/>
      </w:rPr>
      <w:t xml:space="preserve">Kontrolní list  </w:t>
    </w:r>
    <w:r>
      <w:rPr>
        <w:i/>
        <w:sz w:val="28"/>
        <w:szCs w:val="28"/>
      </w:rPr>
      <w:t xml:space="preserve">- Český jazyk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 xml:space="preserve">9. </w:t>
    </w:r>
    <w:r w:rsidRPr="00343C52">
      <w:rPr>
        <w:i/>
        <w:sz w:val="28"/>
        <w:szCs w:val="28"/>
      </w:rPr>
      <w:t>ročník</w:t>
    </w:r>
    <w:r w:rsidRPr="000314F0">
      <w:rPr>
        <w:sz w:val="24"/>
        <w:szCs w:val="24"/>
      </w:rPr>
      <w:tab/>
    </w: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5408" behindDoc="0" locked="0" layoutInCell="0" allowOverlap="1" wp14:anchorId="524E68C9" wp14:editId="2516CD73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5384C" w:rsidRDefault="00A5384C">
    <w:pPr>
      <w:pStyle w:val="Zhlav"/>
    </w:pPr>
  </w:p>
  <w:p w:rsidR="00A5384C" w:rsidRDefault="00A5384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1A78"/>
    <w:multiLevelType w:val="hybridMultilevel"/>
    <w:tmpl w:val="946A4D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03E98"/>
    <w:multiLevelType w:val="hybridMultilevel"/>
    <w:tmpl w:val="4C5E1D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E2274D"/>
    <w:multiLevelType w:val="hybridMultilevel"/>
    <w:tmpl w:val="B6CE836C"/>
    <w:lvl w:ilvl="0" w:tplc="1F8210B8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92250F"/>
    <w:multiLevelType w:val="hybridMultilevel"/>
    <w:tmpl w:val="37D8D6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D3522"/>
    <w:multiLevelType w:val="hybridMultilevel"/>
    <w:tmpl w:val="5F20A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36FD6"/>
    <w:multiLevelType w:val="hybridMultilevel"/>
    <w:tmpl w:val="38D6CF8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D6AF3"/>
    <w:multiLevelType w:val="hybridMultilevel"/>
    <w:tmpl w:val="BAE46AEC"/>
    <w:lvl w:ilvl="0" w:tplc="582ACA9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E55AE"/>
    <w:multiLevelType w:val="hybridMultilevel"/>
    <w:tmpl w:val="0AFEF7EE"/>
    <w:lvl w:ilvl="0" w:tplc="1C621BE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AF4FB7"/>
    <w:multiLevelType w:val="hybridMultilevel"/>
    <w:tmpl w:val="5270F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7374CD"/>
    <w:multiLevelType w:val="hybridMultilevel"/>
    <w:tmpl w:val="478886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64BFD"/>
    <w:multiLevelType w:val="hybridMultilevel"/>
    <w:tmpl w:val="840EB3F2"/>
    <w:lvl w:ilvl="0" w:tplc="C48249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FF1270"/>
    <w:multiLevelType w:val="hybridMultilevel"/>
    <w:tmpl w:val="1D6ABFCA"/>
    <w:lvl w:ilvl="0" w:tplc="1E54D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F47426"/>
    <w:multiLevelType w:val="hybridMultilevel"/>
    <w:tmpl w:val="DCD8FC16"/>
    <w:lvl w:ilvl="0" w:tplc="C526F2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A3107C"/>
    <w:multiLevelType w:val="hybridMultilevel"/>
    <w:tmpl w:val="EAA6A4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A85048"/>
    <w:multiLevelType w:val="hybridMultilevel"/>
    <w:tmpl w:val="551EF3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56E60"/>
    <w:multiLevelType w:val="hybridMultilevel"/>
    <w:tmpl w:val="2256A026"/>
    <w:lvl w:ilvl="0" w:tplc="80141B1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8D75B1"/>
    <w:multiLevelType w:val="hybridMultilevel"/>
    <w:tmpl w:val="AB6CDC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1B6E49"/>
    <w:multiLevelType w:val="hybridMultilevel"/>
    <w:tmpl w:val="235034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3D7D39"/>
    <w:multiLevelType w:val="hybridMultilevel"/>
    <w:tmpl w:val="39DC2D28"/>
    <w:lvl w:ilvl="0" w:tplc="63F07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A61351E"/>
    <w:multiLevelType w:val="hybridMultilevel"/>
    <w:tmpl w:val="2F787F42"/>
    <w:lvl w:ilvl="0" w:tplc="80F6F5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2B2505B"/>
    <w:multiLevelType w:val="hybridMultilevel"/>
    <w:tmpl w:val="A9222B1C"/>
    <w:lvl w:ilvl="0" w:tplc="FE0A881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4005117"/>
    <w:multiLevelType w:val="hybridMultilevel"/>
    <w:tmpl w:val="D8BA1276"/>
    <w:lvl w:ilvl="0" w:tplc="91A26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6653825"/>
    <w:multiLevelType w:val="hybridMultilevel"/>
    <w:tmpl w:val="478886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45408B"/>
    <w:multiLevelType w:val="hybridMultilevel"/>
    <w:tmpl w:val="C12EA268"/>
    <w:lvl w:ilvl="0" w:tplc="7722B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273222D"/>
    <w:multiLevelType w:val="hybridMultilevel"/>
    <w:tmpl w:val="F08E3746"/>
    <w:lvl w:ilvl="0" w:tplc="F586DC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3E17181"/>
    <w:multiLevelType w:val="hybridMultilevel"/>
    <w:tmpl w:val="C388DC20"/>
    <w:lvl w:ilvl="0" w:tplc="9EB4EC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4AB4C7B"/>
    <w:multiLevelType w:val="hybridMultilevel"/>
    <w:tmpl w:val="37AE8E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2C5E76"/>
    <w:multiLevelType w:val="hybridMultilevel"/>
    <w:tmpl w:val="82846342"/>
    <w:lvl w:ilvl="0" w:tplc="314A70F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CE0C2E"/>
    <w:multiLevelType w:val="hybridMultilevel"/>
    <w:tmpl w:val="54280694"/>
    <w:lvl w:ilvl="0" w:tplc="A2AE6E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3769AA"/>
    <w:multiLevelType w:val="hybridMultilevel"/>
    <w:tmpl w:val="4296FD96"/>
    <w:lvl w:ilvl="0" w:tplc="7E308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F973D02"/>
    <w:multiLevelType w:val="hybridMultilevel"/>
    <w:tmpl w:val="2D28BC8A"/>
    <w:lvl w:ilvl="0" w:tplc="63F073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01075F7"/>
    <w:multiLevelType w:val="hybridMultilevel"/>
    <w:tmpl w:val="FF285102"/>
    <w:lvl w:ilvl="0" w:tplc="43A696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37454F"/>
    <w:multiLevelType w:val="hybridMultilevel"/>
    <w:tmpl w:val="FFCE0764"/>
    <w:lvl w:ilvl="0" w:tplc="13A89126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BD1EF9"/>
    <w:multiLevelType w:val="hybridMultilevel"/>
    <w:tmpl w:val="BDB682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263E2E"/>
    <w:multiLevelType w:val="hybridMultilevel"/>
    <w:tmpl w:val="348EB9BE"/>
    <w:lvl w:ilvl="0" w:tplc="618251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B87C0F"/>
    <w:multiLevelType w:val="hybridMultilevel"/>
    <w:tmpl w:val="3FF861B0"/>
    <w:lvl w:ilvl="0" w:tplc="F6AA67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FE4372"/>
    <w:multiLevelType w:val="hybridMultilevel"/>
    <w:tmpl w:val="59080E18"/>
    <w:lvl w:ilvl="0" w:tplc="44109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B82720D"/>
    <w:multiLevelType w:val="hybridMultilevel"/>
    <w:tmpl w:val="23447350"/>
    <w:lvl w:ilvl="0" w:tplc="6B10B7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FA06DCC"/>
    <w:multiLevelType w:val="hybridMultilevel"/>
    <w:tmpl w:val="3CEEFA26"/>
    <w:lvl w:ilvl="0" w:tplc="4EF0C86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34"/>
  </w:num>
  <w:num w:numId="4">
    <w:abstractNumId w:val="30"/>
  </w:num>
  <w:num w:numId="5">
    <w:abstractNumId w:val="39"/>
  </w:num>
  <w:num w:numId="6">
    <w:abstractNumId w:val="37"/>
  </w:num>
  <w:num w:numId="7">
    <w:abstractNumId w:val="24"/>
  </w:num>
  <w:num w:numId="8">
    <w:abstractNumId w:val="22"/>
  </w:num>
  <w:num w:numId="9">
    <w:abstractNumId w:val="21"/>
  </w:num>
  <w:num w:numId="10">
    <w:abstractNumId w:val="2"/>
  </w:num>
  <w:num w:numId="11">
    <w:abstractNumId w:val="4"/>
  </w:num>
  <w:num w:numId="12">
    <w:abstractNumId w:val="15"/>
  </w:num>
  <w:num w:numId="13">
    <w:abstractNumId w:val="11"/>
  </w:num>
  <w:num w:numId="14">
    <w:abstractNumId w:val="20"/>
  </w:num>
  <w:num w:numId="15">
    <w:abstractNumId w:val="25"/>
  </w:num>
  <w:num w:numId="16">
    <w:abstractNumId w:val="6"/>
  </w:num>
  <w:num w:numId="17">
    <w:abstractNumId w:val="26"/>
  </w:num>
  <w:num w:numId="18">
    <w:abstractNumId w:val="38"/>
  </w:num>
  <w:num w:numId="19">
    <w:abstractNumId w:val="13"/>
  </w:num>
  <w:num w:numId="20">
    <w:abstractNumId w:val="36"/>
  </w:num>
  <w:num w:numId="21">
    <w:abstractNumId w:val="33"/>
  </w:num>
  <w:num w:numId="22">
    <w:abstractNumId w:val="19"/>
  </w:num>
  <w:num w:numId="23">
    <w:abstractNumId w:val="1"/>
  </w:num>
  <w:num w:numId="24">
    <w:abstractNumId w:val="29"/>
  </w:num>
  <w:num w:numId="25">
    <w:abstractNumId w:val="14"/>
  </w:num>
  <w:num w:numId="26">
    <w:abstractNumId w:val="5"/>
  </w:num>
  <w:num w:numId="27">
    <w:abstractNumId w:val="35"/>
  </w:num>
  <w:num w:numId="28">
    <w:abstractNumId w:val="12"/>
  </w:num>
  <w:num w:numId="29">
    <w:abstractNumId w:val="0"/>
  </w:num>
  <w:num w:numId="30">
    <w:abstractNumId w:val="16"/>
  </w:num>
  <w:num w:numId="31">
    <w:abstractNumId w:val="8"/>
  </w:num>
  <w:num w:numId="32">
    <w:abstractNumId w:val="27"/>
  </w:num>
  <w:num w:numId="33">
    <w:abstractNumId w:val="17"/>
  </w:num>
  <w:num w:numId="34">
    <w:abstractNumId w:val="9"/>
  </w:num>
  <w:num w:numId="35">
    <w:abstractNumId w:val="23"/>
  </w:num>
  <w:num w:numId="36">
    <w:abstractNumId w:val="18"/>
  </w:num>
  <w:num w:numId="37">
    <w:abstractNumId w:val="31"/>
  </w:num>
  <w:num w:numId="38">
    <w:abstractNumId w:val="10"/>
  </w:num>
  <w:num w:numId="39">
    <w:abstractNumId w:val="32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3E"/>
    <w:rsid w:val="000032D1"/>
    <w:rsid w:val="00015A19"/>
    <w:rsid w:val="000314F0"/>
    <w:rsid w:val="00093FF5"/>
    <w:rsid w:val="000A18DE"/>
    <w:rsid w:val="0016085A"/>
    <w:rsid w:val="00173E65"/>
    <w:rsid w:val="001A0722"/>
    <w:rsid w:val="001A7183"/>
    <w:rsid w:val="001E40C6"/>
    <w:rsid w:val="00210AB6"/>
    <w:rsid w:val="00230A53"/>
    <w:rsid w:val="002F78AA"/>
    <w:rsid w:val="00314E8E"/>
    <w:rsid w:val="00343C52"/>
    <w:rsid w:val="00390F17"/>
    <w:rsid w:val="00447174"/>
    <w:rsid w:val="00457B3C"/>
    <w:rsid w:val="004C03CE"/>
    <w:rsid w:val="005147FE"/>
    <w:rsid w:val="0053088F"/>
    <w:rsid w:val="00556731"/>
    <w:rsid w:val="00583CC7"/>
    <w:rsid w:val="005D0F29"/>
    <w:rsid w:val="006D4E09"/>
    <w:rsid w:val="00710BDE"/>
    <w:rsid w:val="007616D8"/>
    <w:rsid w:val="007F0F59"/>
    <w:rsid w:val="008557A7"/>
    <w:rsid w:val="008D00D7"/>
    <w:rsid w:val="008E59C1"/>
    <w:rsid w:val="008F5B1D"/>
    <w:rsid w:val="00950304"/>
    <w:rsid w:val="00956EAD"/>
    <w:rsid w:val="00991127"/>
    <w:rsid w:val="009D637D"/>
    <w:rsid w:val="009F4B12"/>
    <w:rsid w:val="00A3458B"/>
    <w:rsid w:val="00A5384C"/>
    <w:rsid w:val="00A71F8E"/>
    <w:rsid w:val="00B37A3C"/>
    <w:rsid w:val="00B55CCA"/>
    <w:rsid w:val="00B56C8D"/>
    <w:rsid w:val="00B772F1"/>
    <w:rsid w:val="00B8239F"/>
    <w:rsid w:val="00BC513E"/>
    <w:rsid w:val="00BF03A3"/>
    <w:rsid w:val="00C32EFF"/>
    <w:rsid w:val="00C74A3E"/>
    <w:rsid w:val="00C77DB2"/>
    <w:rsid w:val="00CF5922"/>
    <w:rsid w:val="00D00734"/>
    <w:rsid w:val="00D37B9E"/>
    <w:rsid w:val="00DA012A"/>
    <w:rsid w:val="00E25C1E"/>
    <w:rsid w:val="00E55287"/>
    <w:rsid w:val="00F22BE5"/>
    <w:rsid w:val="00F316FE"/>
    <w:rsid w:val="00FB63E9"/>
    <w:rsid w:val="00FC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23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55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5CC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823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8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image" Target="media/image60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50.emf"/><Relationship Id="rId2" Type="http://schemas.openxmlformats.org/officeDocument/2006/relationships/numbering" Target="numbering.xml"/><Relationship Id="rId16" Type="http://schemas.openxmlformats.org/officeDocument/2006/relationships/image" Target="media/image40.emf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emf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e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F34AE-8FDE-4F44-87A9-86508FDD8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741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11</cp:revision>
  <dcterms:created xsi:type="dcterms:W3CDTF">2012-04-10T14:26:00Z</dcterms:created>
  <dcterms:modified xsi:type="dcterms:W3CDTF">2012-04-11T16:11:00Z</dcterms:modified>
</cp:coreProperties>
</file>