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37F" w:rsidRDefault="008C037F" w:rsidP="00264EF3">
      <w:pPr>
        <w:spacing w:after="0"/>
        <w:ind w:left="1416"/>
        <w:rPr>
          <w:b/>
          <w:sz w:val="36"/>
        </w:rPr>
      </w:pPr>
    </w:p>
    <w:p w:rsidR="008C037F" w:rsidRDefault="008C037F" w:rsidP="008C037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C037F" w:rsidRDefault="008C037F" w:rsidP="008C037F"/>
    <w:p w:rsidR="008C037F" w:rsidRDefault="008C037F" w:rsidP="008C037F"/>
    <w:p w:rsidR="008C037F" w:rsidRDefault="008C037F" w:rsidP="008C037F"/>
    <w:p w:rsidR="008C037F" w:rsidRDefault="008C037F" w:rsidP="008C037F">
      <w:pPr>
        <w:rPr>
          <w:b/>
          <w:bCs/>
        </w:rPr>
      </w:pPr>
    </w:p>
    <w:p w:rsidR="008C037F" w:rsidRDefault="008C037F" w:rsidP="008C037F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8C037F" w:rsidTr="004465F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8C037F" w:rsidRDefault="008C037F" w:rsidP="008C037F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VY_32_INOVACE_342</w:t>
            </w:r>
          </w:p>
        </w:tc>
      </w:tr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F80C48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8C037F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F80C48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8C037F" w:rsidTr="008C03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37F" w:rsidRDefault="00F80C48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8C037F" w:rsidTr="004465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8C037F" w:rsidTr="008C03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37F" w:rsidRDefault="00F80C48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Hw, vstup, výstup - Opakování</w:t>
            </w:r>
          </w:p>
        </w:tc>
      </w:tr>
    </w:tbl>
    <w:p w:rsidR="008C037F" w:rsidRDefault="008C037F" w:rsidP="008C037F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C037F" w:rsidTr="004465F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F80C48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Jedná se o pracovní list, který slouží k zopakování Hardware, vstupních a výstupních zařízení. Úkolem žáků je doplnit do tabulky chybějící údaje.</w:t>
            </w:r>
          </w:p>
        </w:tc>
      </w:tr>
      <w:tr w:rsidR="008C037F" w:rsidTr="008C03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37F" w:rsidRDefault="00F80C48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5. 9. 2013</w:t>
            </w:r>
            <w:bookmarkStart w:id="0" w:name="_GoBack"/>
            <w:bookmarkEnd w:id="0"/>
          </w:p>
        </w:tc>
      </w:tr>
      <w:tr w:rsidR="008C037F" w:rsidTr="008C037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037F" w:rsidRDefault="008C037F" w:rsidP="004465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37F" w:rsidRDefault="00F80C48" w:rsidP="004465F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17. 9. 2013</w:t>
            </w:r>
          </w:p>
        </w:tc>
      </w:tr>
    </w:tbl>
    <w:p w:rsidR="008C037F" w:rsidRDefault="008C037F" w:rsidP="008C037F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5" name="Obrázek 15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C037F" w:rsidRDefault="008C037F" w:rsidP="008C037F">
      <w:pPr>
        <w:rPr>
          <w:sz w:val="32"/>
          <w:szCs w:val="32"/>
        </w:rPr>
      </w:pPr>
    </w:p>
    <w:p w:rsidR="008C037F" w:rsidRDefault="008C037F" w:rsidP="008C037F">
      <w:pPr>
        <w:rPr>
          <w:sz w:val="32"/>
          <w:szCs w:val="32"/>
        </w:rPr>
      </w:pPr>
    </w:p>
    <w:p w:rsidR="008C037F" w:rsidRDefault="008C037F" w:rsidP="008C037F">
      <w:pPr>
        <w:jc w:val="center"/>
        <w:rPr>
          <w:b/>
          <w:sz w:val="28"/>
        </w:rPr>
      </w:pPr>
    </w:p>
    <w:p w:rsidR="00BE286C" w:rsidRDefault="00BE286C" w:rsidP="00BE286C">
      <w:pPr>
        <w:spacing w:after="0"/>
        <w:ind w:left="1416"/>
        <w:rPr>
          <w:b/>
          <w:sz w:val="36"/>
        </w:rPr>
      </w:pPr>
    </w:p>
    <w:p w:rsidR="00BE286C" w:rsidRDefault="00BE286C" w:rsidP="00BE286C">
      <w:pPr>
        <w:spacing w:after="0"/>
        <w:rPr>
          <w:b/>
          <w:sz w:val="36"/>
        </w:rPr>
      </w:pPr>
      <w:r>
        <w:rPr>
          <w:b/>
          <w:sz w:val="36"/>
        </w:rPr>
        <w:lastRenderedPageBreak/>
        <w:t>HARDWARE – Opakování</w:t>
      </w:r>
    </w:p>
    <w:p w:rsidR="00BE286C" w:rsidRPr="00DC06AD" w:rsidRDefault="00BE286C" w:rsidP="00BE286C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 w:rsidRPr="003C6F1D">
              <w:rPr>
                <w:sz w:val="32"/>
                <w:szCs w:val="32"/>
                <w:u w:val="single"/>
              </w:rPr>
              <w:t>HARDWARE</w:t>
            </w:r>
          </w:p>
        </w:tc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 w:rsidRPr="003C6F1D">
              <w:rPr>
                <w:sz w:val="32"/>
                <w:szCs w:val="32"/>
                <w:u w:val="single"/>
              </w:rPr>
              <w:t>ZKRATKA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28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  <w:r w:rsidRPr="003C6F1D">
              <w:rPr>
                <w:szCs w:val="32"/>
              </w:rPr>
              <w:t>Slouží k propojení součástek a poskytnutí elektrické energie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71600" cy="984838"/>
                  <wp:effectExtent l="0" t="0" r="0" b="6350"/>
                  <wp:docPr id="16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193" cy="988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Procesor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193419" cy="962025"/>
                  <wp:effectExtent l="0" t="0" r="6985" b="0"/>
                  <wp:docPr id="18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470" cy="965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RAM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45378" cy="800100"/>
                  <wp:effectExtent l="0" t="0" r="7620" b="0"/>
                  <wp:docPr id="2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203" cy="799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pro trvalé uložení dat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67279" cy="1344072"/>
                  <wp:effectExtent l="0" t="5080" r="0" b="0"/>
                  <wp:docPr id="22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66278" cy="134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Grafická karta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54390" cy="914400"/>
                  <wp:effectExtent l="0" t="0" r="0" b="0"/>
                  <wp:docPr id="23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971" cy="916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BE286C" w:rsidRPr="00BF6174" w:rsidRDefault="00BE286C" w:rsidP="00C3502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Umožňuje vstup a výstup zvukového signálu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70010" cy="1085850"/>
                  <wp:effectExtent l="0" t="0" r="6350" b="0"/>
                  <wp:docPr id="24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909" cy="1087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64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BE286C" w:rsidRPr="00BF6174" w:rsidRDefault="00BE286C" w:rsidP="00C35021">
            <w:pPr>
              <w:jc w:val="center"/>
              <w:rPr>
                <w:szCs w:val="24"/>
              </w:rPr>
            </w:pPr>
            <w:r w:rsidRPr="00BF6174">
              <w:rPr>
                <w:szCs w:val="24"/>
              </w:rPr>
              <w:t>Umožňuje komunikaci počítačů v síti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43025" cy="880273"/>
                  <wp:effectExtent l="0" t="0" r="0" b="0"/>
                  <wp:docPr id="25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448" cy="88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286C" w:rsidRDefault="00BE286C" w:rsidP="00BE286C">
      <w:pPr>
        <w:spacing w:after="0"/>
        <w:rPr>
          <w:b/>
          <w:sz w:val="36"/>
        </w:rPr>
      </w:pPr>
      <w:r>
        <w:rPr>
          <w:b/>
          <w:sz w:val="36"/>
        </w:rPr>
        <w:t>Vstupní a výstupní zařízení – Opakování</w:t>
      </w:r>
    </w:p>
    <w:p w:rsidR="00BE286C" w:rsidRPr="00BF6174" w:rsidRDefault="00BE286C" w:rsidP="00BE286C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ZAŘÍZENÍ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DRUH ZAŘÍZENÍ</w:t>
            </w:r>
          </w:p>
          <w:p w:rsidR="00BE286C" w:rsidRPr="00BF6174" w:rsidRDefault="00BE286C" w:rsidP="00C35021">
            <w:pPr>
              <w:jc w:val="center"/>
              <w:rPr>
                <w:sz w:val="32"/>
                <w:szCs w:val="32"/>
              </w:rPr>
            </w:pPr>
            <w:r w:rsidRPr="00BF6174">
              <w:rPr>
                <w:szCs w:val="32"/>
              </w:rPr>
              <w:t>(Vstupní/Výstupní)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28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k ovládání kurzoru. Může být optická nebo mechanická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BE286C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95067" cy="1041991"/>
                  <wp:effectExtent l="0" t="0" r="635" b="6350"/>
                  <wp:docPr id="3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49" cy="104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85018" cy="999461"/>
                  <wp:effectExtent l="0" t="0" r="0" b="0"/>
                  <wp:docPr id="26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165" cy="99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4B67C9" w:rsidRDefault="00BE286C" w:rsidP="00C35021">
            <w:pPr>
              <w:jc w:val="center"/>
              <w:rPr>
                <w:szCs w:val="32"/>
              </w:rPr>
            </w:pPr>
            <w:r w:rsidRPr="004B67C9">
              <w:rPr>
                <w:bCs/>
                <w:szCs w:val="32"/>
              </w:rPr>
              <w:t>Slouží k přenosu informací v elektronické podobě na jiné médium, nejčastěji na papír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414652" cy="1020725"/>
                  <wp:effectExtent l="0" t="0" r="0" b="8255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229" cy="1023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Scanner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953470" cy="1073888"/>
                  <wp:effectExtent l="0" t="0" r="0" b="0"/>
                  <wp:docPr id="28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782" cy="107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4B67C9" w:rsidRDefault="00BE286C" w:rsidP="00C35021">
            <w:pPr>
              <w:jc w:val="center"/>
              <w:rPr>
                <w:szCs w:val="32"/>
              </w:rPr>
            </w:pPr>
            <w:r>
              <w:rPr>
                <w:bCs/>
                <w:szCs w:val="32"/>
              </w:rPr>
              <w:t>S</w:t>
            </w:r>
            <w:r w:rsidRPr="004B67C9">
              <w:rPr>
                <w:bCs/>
                <w:szCs w:val="32"/>
              </w:rPr>
              <w:t>louží k zobrazení informací ve velkém formátu a promítnout ho tak většímu počtu přihlížejících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260" cy="616585"/>
                  <wp:effectExtent l="0" t="0" r="0" b="0"/>
                  <wp:docPr id="29" name="Obrázek 29" descr="C:\Users\Učitel\AppData\Local\Microsoft\Windows\Temporary Internet Files\Content.IE5\XVLGNE58\MC9003968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čitel\AppData\Local\Microsoft\Windows\Temporary Internet Files\Content.IE5\XVLGNE58\MC9003968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814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Reproduktory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BF6174" w:rsidRDefault="00BE286C" w:rsidP="00C35021">
            <w:pPr>
              <w:jc w:val="center"/>
              <w:rPr>
                <w:szCs w:val="24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260" cy="977900"/>
                  <wp:effectExtent l="0" t="0" r="0" b="0"/>
                  <wp:docPr id="30" name="Obrázek 30" descr="C:\Users\Učitel\AppData\Local\Microsoft\Windows\Temporary Internet Files\Content.IE5\7BCI6UE6\MC9004123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čitel\AppData\Local\Microsoft\Windows\Temporary Internet Files\Content.IE5\7BCI6UE6\MC9004123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286C" w:rsidRDefault="00BE286C" w:rsidP="00BE286C">
      <w:pPr>
        <w:rPr>
          <w:sz w:val="32"/>
          <w:szCs w:val="32"/>
        </w:rPr>
      </w:pPr>
    </w:p>
    <w:p w:rsidR="00BE286C" w:rsidRDefault="00BE286C" w:rsidP="00BE286C">
      <w:pPr>
        <w:spacing w:after="0"/>
        <w:rPr>
          <w:b/>
          <w:sz w:val="36"/>
        </w:rPr>
      </w:pPr>
      <w:r>
        <w:rPr>
          <w:b/>
          <w:sz w:val="36"/>
        </w:rPr>
        <w:t>Vstupní a výstupní zařízení – Opakování</w:t>
      </w:r>
    </w:p>
    <w:p w:rsidR="00BE286C" w:rsidRPr="00BF6174" w:rsidRDefault="00BE286C" w:rsidP="00BE286C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ZAŘÍZENÍ</w:t>
            </w:r>
          </w:p>
        </w:tc>
        <w:tc>
          <w:tcPr>
            <w:tcW w:w="2302" w:type="dxa"/>
            <w:vAlign w:val="center"/>
          </w:tcPr>
          <w:p w:rsidR="00BE286C" w:rsidRDefault="00BE286C" w:rsidP="00BE286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DRUH ZAŘÍZENÍ</w:t>
            </w:r>
          </w:p>
          <w:p w:rsidR="00BE286C" w:rsidRPr="00BF6174" w:rsidRDefault="00BE286C" w:rsidP="00BE286C">
            <w:pPr>
              <w:jc w:val="center"/>
              <w:rPr>
                <w:sz w:val="32"/>
                <w:szCs w:val="32"/>
              </w:rPr>
            </w:pPr>
            <w:r w:rsidRPr="00BF6174">
              <w:rPr>
                <w:szCs w:val="32"/>
              </w:rPr>
              <w:t>(Vstupní/Výstupní)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Pr="003C6F1D" w:rsidRDefault="00BE286C" w:rsidP="00C35021">
            <w:pPr>
              <w:jc w:val="center"/>
              <w:rPr>
                <w:sz w:val="28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Stisky kláves předává informace do počítače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438" cy="763761"/>
                  <wp:effectExtent l="0" t="0" r="0" b="0"/>
                  <wp:docPr id="31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44" cy="769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Joystick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999461" cy="1083154"/>
                  <wp:effectExtent l="0" t="0" r="0" b="3175"/>
                  <wp:docPr id="32" name="Picture 2" descr="C:\Users\hp\AppData\Local\Microsoft\Windows\Temporary Internet Files\Content.IE5\BCC9H0N7\MC9003605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hp\AppData\Local\Microsoft\Windows\Temporary Internet Files\Content.IE5\BCC9H0N7\MC9003605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256" cy="108509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Webkamera</w:t>
            </w: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73888" cy="1150595"/>
                  <wp:effectExtent l="0" t="0" r="0" b="0"/>
                  <wp:docPr id="33" name="Picture 3" descr="C:\Users\hp\AppData\Local\Microsoft\Windows\Temporary Internet Files\Content.IE5\H589JRRX\MC9003605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hp\AppData\Local\Microsoft\Windows\Temporary Internet Files\Content.IE5\H589JRRX\MC9003605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397" cy="115006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BE286C">
            <w:pPr>
              <w:jc w:val="center"/>
              <w:rPr>
                <w:szCs w:val="32"/>
              </w:rPr>
            </w:pPr>
            <w:r>
              <w:rPr>
                <w:szCs w:val="24"/>
              </w:rPr>
              <w:t>Slouží k reprodukci zvukového signálu pro jednoho posluchače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850605" cy="1146444"/>
                  <wp:effectExtent l="0" t="0" r="6985" b="0"/>
                  <wp:docPr id="3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52" cy="114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286C" w:rsidTr="00C35021">
        <w:trPr>
          <w:trHeight w:val="1985"/>
        </w:trPr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2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BE286C" w:rsidRPr="003C6F1D" w:rsidRDefault="00BE286C" w:rsidP="00C3502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Snímá zvuk a přenáší jej do počítače</w:t>
            </w:r>
          </w:p>
        </w:tc>
        <w:tc>
          <w:tcPr>
            <w:tcW w:w="2303" w:type="dxa"/>
            <w:vAlign w:val="center"/>
          </w:tcPr>
          <w:p w:rsidR="00BE286C" w:rsidRDefault="00BE286C" w:rsidP="00C3502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29055" cy="1318260"/>
                  <wp:effectExtent l="0" t="0" r="4445" b="0"/>
                  <wp:docPr id="35" name="Obrázek 35" descr="C:\Users\Učitel\AppData\Local\Microsoft\Windows\Temporary Internet Files\Content.IE5\7BCI6UE6\MC9003008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čitel\AppData\Local\Microsoft\Windows\Temporary Internet Files\Content.IE5\7BCI6UE6\MC9003008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286C" w:rsidRDefault="00BE286C" w:rsidP="00264EF3">
      <w:pPr>
        <w:spacing w:after="0"/>
        <w:ind w:left="1416"/>
        <w:rPr>
          <w:b/>
          <w:sz w:val="36"/>
        </w:rPr>
      </w:pPr>
    </w:p>
    <w:p w:rsidR="00BE286C" w:rsidRDefault="00BE286C" w:rsidP="00264EF3">
      <w:pPr>
        <w:spacing w:after="0"/>
        <w:ind w:left="1416"/>
        <w:rPr>
          <w:b/>
          <w:sz w:val="36"/>
        </w:rPr>
      </w:pPr>
    </w:p>
    <w:p w:rsidR="00BE286C" w:rsidRDefault="00BE286C" w:rsidP="00BE286C">
      <w:pPr>
        <w:spacing w:after="0"/>
        <w:rPr>
          <w:b/>
          <w:sz w:val="36"/>
        </w:rPr>
      </w:pPr>
    </w:p>
    <w:p w:rsidR="00DC06AD" w:rsidRDefault="00DC06AD" w:rsidP="00BE286C">
      <w:pPr>
        <w:spacing w:after="0"/>
        <w:rPr>
          <w:b/>
          <w:sz w:val="36"/>
        </w:rPr>
      </w:pPr>
      <w:r>
        <w:rPr>
          <w:b/>
          <w:sz w:val="36"/>
        </w:rPr>
        <w:t>HARDWARE – Opakování</w:t>
      </w:r>
      <w:r w:rsidR="00BE286C">
        <w:rPr>
          <w:b/>
          <w:sz w:val="36"/>
        </w:rPr>
        <w:t xml:space="preserve"> - ŘEŠENÍ</w:t>
      </w:r>
    </w:p>
    <w:p w:rsidR="00DC06AD" w:rsidRPr="00DC06AD" w:rsidRDefault="00DC06AD" w:rsidP="00DC06AD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Pr="003C6F1D" w:rsidRDefault="003C6F1D" w:rsidP="003C6F1D">
            <w:pPr>
              <w:jc w:val="center"/>
              <w:rPr>
                <w:sz w:val="32"/>
                <w:szCs w:val="32"/>
                <w:u w:val="single"/>
              </w:rPr>
            </w:pPr>
            <w:r w:rsidRPr="003C6F1D">
              <w:rPr>
                <w:sz w:val="32"/>
                <w:szCs w:val="32"/>
                <w:u w:val="single"/>
              </w:rPr>
              <w:t>HARDWARE</w:t>
            </w:r>
          </w:p>
        </w:tc>
        <w:tc>
          <w:tcPr>
            <w:tcW w:w="2302" w:type="dxa"/>
            <w:vAlign w:val="center"/>
          </w:tcPr>
          <w:p w:rsidR="003C6F1D" w:rsidRPr="003C6F1D" w:rsidRDefault="003C6F1D" w:rsidP="003C6F1D">
            <w:pPr>
              <w:jc w:val="center"/>
              <w:rPr>
                <w:sz w:val="32"/>
                <w:szCs w:val="32"/>
                <w:u w:val="single"/>
              </w:rPr>
            </w:pPr>
            <w:r w:rsidRPr="003C6F1D">
              <w:rPr>
                <w:sz w:val="32"/>
                <w:szCs w:val="32"/>
                <w:u w:val="single"/>
              </w:rPr>
              <w:t>ZKRATKA</w:t>
            </w:r>
          </w:p>
        </w:tc>
        <w:tc>
          <w:tcPr>
            <w:tcW w:w="2303" w:type="dxa"/>
            <w:vAlign w:val="center"/>
          </w:tcPr>
          <w:p w:rsidR="003C6F1D" w:rsidRPr="003C6F1D" w:rsidRDefault="003C6F1D" w:rsidP="003C6F1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3C6F1D" w:rsidRPr="003C6F1D" w:rsidRDefault="003C6F1D" w:rsidP="003C6F1D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Pr="003C6F1D" w:rsidRDefault="003C6F1D" w:rsidP="003C6F1D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Základní deska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3C6F1D" w:rsidRPr="003C6F1D" w:rsidRDefault="003C6F1D" w:rsidP="003C6F1D">
            <w:pPr>
              <w:jc w:val="center"/>
              <w:rPr>
                <w:szCs w:val="32"/>
              </w:rPr>
            </w:pPr>
            <w:r w:rsidRPr="003C6F1D">
              <w:rPr>
                <w:szCs w:val="32"/>
              </w:rPr>
              <w:t>Slouží k propojení součástek a poskytnutí elektrické energie</w:t>
            </w:r>
          </w:p>
        </w:tc>
        <w:tc>
          <w:tcPr>
            <w:tcW w:w="2303" w:type="dxa"/>
            <w:vAlign w:val="center"/>
          </w:tcPr>
          <w:p w:rsidR="003C6F1D" w:rsidRDefault="00BF6174" w:rsidP="00BF6174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71600" cy="984838"/>
                  <wp:effectExtent l="0" t="0" r="0" b="6350"/>
                  <wp:docPr id="6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193" cy="988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Procesor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CPU</w:t>
            </w:r>
          </w:p>
        </w:tc>
        <w:tc>
          <w:tcPr>
            <w:tcW w:w="2303" w:type="dxa"/>
            <w:vAlign w:val="center"/>
          </w:tcPr>
          <w:p w:rsidR="003C6F1D" w:rsidRPr="003C6F1D" w:rsidRDefault="003C6F1D" w:rsidP="003C6F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Řídí běh programů a zpracovává jejich instrukce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193419" cy="962025"/>
                  <wp:effectExtent l="0" t="0" r="6985" b="0"/>
                  <wp:docPr id="4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470" cy="965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Operační paměť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RAM</w:t>
            </w:r>
          </w:p>
        </w:tc>
        <w:tc>
          <w:tcPr>
            <w:tcW w:w="2303" w:type="dxa"/>
            <w:vAlign w:val="center"/>
          </w:tcPr>
          <w:p w:rsidR="003C6F1D" w:rsidRPr="003C6F1D" w:rsidRDefault="003C6F1D" w:rsidP="003C6F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pro dočasné uložení dat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45378" cy="800100"/>
                  <wp:effectExtent l="0" t="0" r="7620" b="0"/>
                  <wp:docPr id="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203" cy="799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Pevný disk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HDD</w:t>
            </w:r>
          </w:p>
        </w:tc>
        <w:tc>
          <w:tcPr>
            <w:tcW w:w="2303" w:type="dxa"/>
            <w:vAlign w:val="center"/>
          </w:tcPr>
          <w:p w:rsidR="003C6F1D" w:rsidRPr="003C6F1D" w:rsidRDefault="00BF6174" w:rsidP="003C6F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pro trvalé uložení dat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67279" cy="1344072"/>
                  <wp:effectExtent l="0" t="508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66278" cy="1342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Grafická karta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3C6F1D" w:rsidRPr="003C6F1D" w:rsidRDefault="00BF6174" w:rsidP="003C6F1D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S její pomocí dochází </w:t>
            </w:r>
            <w:proofErr w:type="gramStart"/>
            <w:r>
              <w:rPr>
                <w:szCs w:val="32"/>
              </w:rPr>
              <w:t>ke</w:t>
            </w:r>
            <w:proofErr w:type="gramEnd"/>
            <w:r>
              <w:rPr>
                <w:szCs w:val="32"/>
              </w:rPr>
              <w:t xml:space="preserve"> zobrazení grafických informací na monitoru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54390" cy="914400"/>
                  <wp:effectExtent l="0" t="0" r="0" b="0"/>
                  <wp:docPr id="7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971" cy="9168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Zvuková karta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3C6F1D" w:rsidRPr="00BF6174" w:rsidRDefault="00BF6174" w:rsidP="003C6F1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Umožňuje vstup a výstup zvukového signálu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70010" cy="1085850"/>
                  <wp:effectExtent l="0" t="0" r="6350" b="0"/>
                  <wp:docPr id="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ázek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909" cy="1087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6F1D" w:rsidTr="003C6F1D">
        <w:trPr>
          <w:trHeight w:val="1644"/>
        </w:trPr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Síťová karta</w:t>
            </w:r>
          </w:p>
        </w:tc>
        <w:tc>
          <w:tcPr>
            <w:tcW w:w="2302" w:type="dxa"/>
            <w:vAlign w:val="center"/>
          </w:tcPr>
          <w:p w:rsidR="003C6F1D" w:rsidRDefault="003C6F1D" w:rsidP="003C6F1D">
            <w:pPr>
              <w:jc w:val="center"/>
              <w:rPr>
                <w:sz w:val="32"/>
                <w:szCs w:val="32"/>
              </w:rPr>
            </w:pPr>
            <w:r w:rsidRPr="003C6F1D">
              <w:rPr>
                <w:sz w:val="48"/>
                <w:szCs w:val="32"/>
              </w:rPr>
              <w:t>X</w:t>
            </w:r>
          </w:p>
        </w:tc>
        <w:tc>
          <w:tcPr>
            <w:tcW w:w="2303" w:type="dxa"/>
            <w:vAlign w:val="center"/>
          </w:tcPr>
          <w:p w:rsidR="003C6F1D" w:rsidRPr="00BF6174" w:rsidRDefault="00BF6174" w:rsidP="003C6F1D">
            <w:pPr>
              <w:jc w:val="center"/>
              <w:rPr>
                <w:szCs w:val="24"/>
              </w:rPr>
            </w:pPr>
            <w:r w:rsidRPr="00BF6174">
              <w:rPr>
                <w:szCs w:val="24"/>
              </w:rPr>
              <w:t>Umožňuje komunikaci počítačů v síti</w:t>
            </w:r>
          </w:p>
        </w:tc>
        <w:tc>
          <w:tcPr>
            <w:tcW w:w="2303" w:type="dxa"/>
            <w:vAlign w:val="center"/>
          </w:tcPr>
          <w:p w:rsidR="003C6F1D" w:rsidRDefault="00BF6174" w:rsidP="003C6F1D">
            <w:pPr>
              <w:jc w:val="center"/>
              <w:rPr>
                <w:sz w:val="32"/>
                <w:szCs w:val="32"/>
              </w:rPr>
            </w:pPr>
            <w:r w:rsidRPr="00BF6174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43025" cy="880273"/>
                  <wp:effectExtent l="0" t="0" r="0" b="0"/>
                  <wp:docPr id="9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448" cy="881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6174" w:rsidRDefault="00BF6174" w:rsidP="00BF6174">
      <w:pPr>
        <w:spacing w:after="0"/>
        <w:rPr>
          <w:b/>
          <w:sz w:val="36"/>
        </w:rPr>
      </w:pPr>
      <w:r>
        <w:rPr>
          <w:b/>
          <w:sz w:val="36"/>
        </w:rPr>
        <w:t>Vstupní a výstupní zařízení – Opakování</w:t>
      </w:r>
    </w:p>
    <w:p w:rsidR="00BF5F56" w:rsidRPr="00BF6174" w:rsidRDefault="00BF6174" w:rsidP="00BF6174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ZAŘÍZENÍ</w:t>
            </w:r>
          </w:p>
        </w:tc>
        <w:tc>
          <w:tcPr>
            <w:tcW w:w="2302" w:type="dxa"/>
            <w:vAlign w:val="center"/>
          </w:tcPr>
          <w:p w:rsidR="00BF6174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DRUH ZAŘÍZENÍ</w:t>
            </w:r>
          </w:p>
          <w:p w:rsidR="00BF6174" w:rsidRPr="00BF6174" w:rsidRDefault="00BF6174" w:rsidP="00BF6174">
            <w:pPr>
              <w:jc w:val="center"/>
              <w:rPr>
                <w:sz w:val="32"/>
                <w:szCs w:val="32"/>
              </w:rPr>
            </w:pPr>
            <w:r w:rsidRPr="00BF6174">
              <w:rPr>
                <w:szCs w:val="32"/>
              </w:rPr>
              <w:t>(Vstupní/Výstupní)</w:t>
            </w:r>
          </w:p>
        </w:tc>
        <w:tc>
          <w:tcPr>
            <w:tcW w:w="2303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Pr="003C6F1D" w:rsidRDefault="0006486A" w:rsidP="0035090C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Myš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k ovládání kurzoru. Může být optická nebo mechanická</w:t>
            </w:r>
          </w:p>
        </w:tc>
        <w:tc>
          <w:tcPr>
            <w:tcW w:w="2303" w:type="dxa"/>
            <w:vAlign w:val="center"/>
          </w:tcPr>
          <w:p w:rsidR="00BF6174" w:rsidRDefault="00BE286C" w:rsidP="0035090C">
            <w:pPr>
              <w:jc w:val="center"/>
              <w:rPr>
                <w:sz w:val="32"/>
                <w:szCs w:val="32"/>
              </w:rPr>
            </w:pPr>
            <w:r w:rsidRPr="00BE286C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95067" cy="1041991"/>
                  <wp:effectExtent l="0" t="0" r="635" b="6350"/>
                  <wp:docPr id="3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49" cy="104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Monitor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4B67C9" w:rsidP="0006486A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Zprostředkovává informace uživateli pomocí obrazu</w:t>
            </w:r>
          </w:p>
        </w:tc>
        <w:tc>
          <w:tcPr>
            <w:tcW w:w="2303" w:type="dxa"/>
            <w:vAlign w:val="center"/>
          </w:tcPr>
          <w:p w:rsidR="00BF6174" w:rsidRDefault="004B67C9" w:rsidP="0035090C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285018" cy="999461"/>
                  <wp:effectExtent l="0" t="0" r="0" b="0"/>
                  <wp:docPr id="12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165" cy="99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Tiskárna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Výstupní zařízení</w:t>
            </w:r>
          </w:p>
        </w:tc>
        <w:tc>
          <w:tcPr>
            <w:tcW w:w="2303" w:type="dxa"/>
            <w:vAlign w:val="center"/>
          </w:tcPr>
          <w:p w:rsidR="00BF6174" w:rsidRPr="004B67C9" w:rsidRDefault="004B67C9" w:rsidP="0035090C">
            <w:pPr>
              <w:jc w:val="center"/>
              <w:rPr>
                <w:szCs w:val="32"/>
              </w:rPr>
            </w:pPr>
            <w:r w:rsidRPr="004B67C9">
              <w:rPr>
                <w:bCs/>
                <w:szCs w:val="32"/>
              </w:rPr>
              <w:t>Slouží k přenosu informací v elektronické podobě na jiné médium, nejčastěji na papír</w:t>
            </w:r>
          </w:p>
        </w:tc>
        <w:tc>
          <w:tcPr>
            <w:tcW w:w="2303" w:type="dxa"/>
            <w:vAlign w:val="center"/>
          </w:tcPr>
          <w:p w:rsidR="00BF6174" w:rsidRDefault="004B67C9" w:rsidP="0035090C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414652" cy="1020725"/>
                  <wp:effectExtent l="0" t="0" r="0" b="8255"/>
                  <wp:docPr id="1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229" cy="1023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Scanner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Umožňuje převádět např. text nebo obrázky z tištěné podoby do digitální</w:t>
            </w:r>
          </w:p>
        </w:tc>
        <w:tc>
          <w:tcPr>
            <w:tcW w:w="2303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953470" cy="1073888"/>
                  <wp:effectExtent l="0" t="0" r="0" b="0"/>
                  <wp:docPr id="10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782" cy="1073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Dataprojektor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Výstupní zařízení</w:t>
            </w:r>
          </w:p>
        </w:tc>
        <w:tc>
          <w:tcPr>
            <w:tcW w:w="2303" w:type="dxa"/>
            <w:vAlign w:val="center"/>
          </w:tcPr>
          <w:p w:rsidR="00BF6174" w:rsidRPr="004B67C9" w:rsidRDefault="004B67C9" w:rsidP="004B67C9">
            <w:pPr>
              <w:jc w:val="center"/>
              <w:rPr>
                <w:szCs w:val="32"/>
              </w:rPr>
            </w:pPr>
            <w:r>
              <w:rPr>
                <w:bCs/>
                <w:szCs w:val="32"/>
              </w:rPr>
              <w:t>S</w:t>
            </w:r>
            <w:r w:rsidRPr="004B67C9">
              <w:rPr>
                <w:bCs/>
                <w:szCs w:val="32"/>
              </w:rPr>
              <w:t>louží k zobrazení informací ve velkém formátu a promítnout ho tak většímu počtu přihlížejících</w:t>
            </w:r>
          </w:p>
        </w:tc>
        <w:tc>
          <w:tcPr>
            <w:tcW w:w="2303" w:type="dxa"/>
            <w:vAlign w:val="center"/>
          </w:tcPr>
          <w:p w:rsidR="00BF6174" w:rsidRDefault="004B67C9" w:rsidP="0035090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260" cy="616585"/>
                  <wp:effectExtent l="0" t="0" r="0" b="0"/>
                  <wp:docPr id="19" name="Obrázek 19" descr="C:\Users\Učitel\AppData\Local\Microsoft\Windows\Temporary Internet Files\Content.IE5\XVLGNE58\MC9003968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čitel\AppData\Local\Microsoft\Windows\Temporary Internet Files\Content.IE5\XVLGNE58\MC9003968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814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Reproduktory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Výstupní zařízení</w:t>
            </w:r>
          </w:p>
        </w:tc>
        <w:tc>
          <w:tcPr>
            <w:tcW w:w="2303" w:type="dxa"/>
            <w:vAlign w:val="center"/>
          </w:tcPr>
          <w:p w:rsidR="00BF6174" w:rsidRPr="00BF6174" w:rsidRDefault="004B67C9" w:rsidP="0035090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Slouží k reprodukci zvukového signálu pro větší počet posluchačů</w:t>
            </w:r>
          </w:p>
        </w:tc>
        <w:tc>
          <w:tcPr>
            <w:tcW w:w="2303" w:type="dxa"/>
            <w:vAlign w:val="center"/>
          </w:tcPr>
          <w:p w:rsidR="00BF6174" w:rsidRDefault="004B67C9" w:rsidP="0035090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260" cy="977900"/>
                  <wp:effectExtent l="0" t="0" r="0" b="0"/>
                  <wp:docPr id="17" name="Obrázek 17" descr="C:\Users\Učitel\AppData\Local\Microsoft\Windows\Temporary Internet Files\Content.IE5\7BCI6UE6\MC9004123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čitel\AppData\Local\Microsoft\Windows\Temporary Internet Files\Content.IE5\7BCI6UE6\MC9004123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5F56" w:rsidRDefault="00BF5F56" w:rsidP="00BF5F56">
      <w:pPr>
        <w:rPr>
          <w:sz w:val="32"/>
          <w:szCs w:val="32"/>
        </w:rPr>
      </w:pPr>
    </w:p>
    <w:p w:rsidR="00BF6174" w:rsidRDefault="0006486A" w:rsidP="00BF6174">
      <w:pPr>
        <w:spacing w:after="0"/>
        <w:rPr>
          <w:b/>
          <w:sz w:val="36"/>
        </w:rPr>
      </w:pPr>
      <w:r>
        <w:rPr>
          <w:b/>
          <w:sz w:val="36"/>
        </w:rPr>
        <w:t xml:space="preserve">Vstupní a výstupní zařízení </w:t>
      </w:r>
      <w:r w:rsidR="00BF6174">
        <w:rPr>
          <w:b/>
          <w:sz w:val="36"/>
        </w:rPr>
        <w:t>– Opakování</w:t>
      </w:r>
    </w:p>
    <w:p w:rsidR="00BF6174" w:rsidRPr="00BF6174" w:rsidRDefault="00BF6174" w:rsidP="00BF6174">
      <w:pPr>
        <w:spacing w:after="0"/>
        <w:rPr>
          <w:b/>
          <w:sz w:val="28"/>
        </w:rPr>
      </w:pPr>
      <w:r>
        <w:rPr>
          <w:b/>
          <w:sz w:val="28"/>
        </w:rPr>
        <w:t>Do tabulky doplň chybějící údaje</w:t>
      </w:r>
    </w:p>
    <w:tbl>
      <w:tblPr>
        <w:tblStyle w:val="Mkatabulky"/>
        <w:tblW w:w="0" w:type="auto"/>
        <w:tblLayout w:type="fixed"/>
        <w:tblLook w:val="04A0"/>
      </w:tblPr>
      <w:tblGrid>
        <w:gridCol w:w="2302"/>
        <w:gridCol w:w="2302"/>
        <w:gridCol w:w="2303"/>
        <w:gridCol w:w="2303"/>
      </w:tblGrid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ZAŘÍZENÍ</w:t>
            </w:r>
          </w:p>
        </w:tc>
        <w:tc>
          <w:tcPr>
            <w:tcW w:w="2302" w:type="dxa"/>
            <w:vAlign w:val="center"/>
          </w:tcPr>
          <w:p w:rsidR="00BF6174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DRUH ZAŘÍZENÍ</w:t>
            </w:r>
          </w:p>
          <w:p w:rsidR="00BF6174" w:rsidRPr="00BF6174" w:rsidRDefault="00BF6174" w:rsidP="0035090C">
            <w:pPr>
              <w:jc w:val="center"/>
              <w:rPr>
                <w:sz w:val="32"/>
                <w:szCs w:val="32"/>
              </w:rPr>
            </w:pPr>
            <w:r w:rsidRPr="00BF6174">
              <w:rPr>
                <w:szCs w:val="32"/>
              </w:rPr>
              <w:t>(Vstupní/Výstupní)</w:t>
            </w:r>
          </w:p>
        </w:tc>
        <w:tc>
          <w:tcPr>
            <w:tcW w:w="2303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DEFINICE</w:t>
            </w:r>
          </w:p>
        </w:tc>
        <w:tc>
          <w:tcPr>
            <w:tcW w:w="2303" w:type="dxa"/>
            <w:vAlign w:val="center"/>
          </w:tcPr>
          <w:p w:rsidR="00BF6174" w:rsidRPr="003C6F1D" w:rsidRDefault="00BF6174" w:rsidP="0035090C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OBRÁZEK</w:t>
            </w:r>
          </w:p>
        </w:tc>
      </w:tr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Pr="003C6F1D" w:rsidRDefault="0006486A" w:rsidP="0035090C">
            <w:pPr>
              <w:jc w:val="center"/>
              <w:rPr>
                <w:sz w:val="28"/>
                <w:szCs w:val="32"/>
              </w:rPr>
            </w:pPr>
            <w:r>
              <w:rPr>
                <w:sz w:val="28"/>
                <w:szCs w:val="32"/>
              </w:rPr>
              <w:t>Klávesnice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Stisky kláves předává informace do počítače</w:t>
            </w:r>
          </w:p>
        </w:tc>
        <w:tc>
          <w:tcPr>
            <w:tcW w:w="2303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18438" cy="763761"/>
                  <wp:effectExtent l="0" t="0" r="0" b="0"/>
                  <wp:docPr id="2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44" cy="769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Default="0006486A" w:rsidP="0006486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Joystick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Slouží zpravidla k ovládání her</w:t>
            </w:r>
          </w:p>
        </w:tc>
        <w:tc>
          <w:tcPr>
            <w:tcW w:w="2303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999461" cy="1083154"/>
                  <wp:effectExtent l="0" t="0" r="0" b="3175"/>
                  <wp:docPr id="2050" name="Picture 2" descr="C:\Users\hp\AppData\Local\Microsoft\Windows\Temporary Internet Files\Content.IE5\BCC9H0N7\MC9003605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C:\Users\hp\AppData\Local\Microsoft\Windows\Temporary Internet Files\Content.IE5\BCC9H0N7\MC9003605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256" cy="108509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Webkamera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Snímá obraz a přenáší jej do počítače</w:t>
            </w:r>
          </w:p>
        </w:tc>
        <w:tc>
          <w:tcPr>
            <w:tcW w:w="2303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 w:rsidRPr="0006486A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073888" cy="1150595"/>
                  <wp:effectExtent l="0" t="0" r="0" b="0"/>
                  <wp:docPr id="1027" name="Picture 3" descr="C:\Users\hp\AppData\Local\Microsoft\Windows\Temporary Internet Files\Content.IE5\H589JRRX\MC9003605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C:\Users\hp\AppData\Local\Microsoft\Windows\Temporary Internet Files\Content.IE5\H589JRRX\MC9003605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397" cy="115006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Sluchátka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Výstupní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4B67C9" w:rsidP="004B67C9">
            <w:pPr>
              <w:jc w:val="center"/>
              <w:rPr>
                <w:szCs w:val="32"/>
              </w:rPr>
            </w:pPr>
            <w:r>
              <w:rPr>
                <w:szCs w:val="24"/>
              </w:rPr>
              <w:t>Slouží k reprodukci zvukového signálu pro větší jednoho posluchače</w:t>
            </w:r>
          </w:p>
        </w:tc>
        <w:tc>
          <w:tcPr>
            <w:tcW w:w="2303" w:type="dxa"/>
            <w:vAlign w:val="center"/>
          </w:tcPr>
          <w:p w:rsidR="00BF6174" w:rsidRDefault="004B67C9" w:rsidP="0035090C">
            <w:pPr>
              <w:jc w:val="center"/>
              <w:rPr>
                <w:sz w:val="32"/>
                <w:szCs w:val="32"/>
              </w:rPr>
            </w:pPr>
            <w:r w:rsidRPr="004B67C9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850605" cy="1146444"/>
                  <wp:effectExtent l="0" t="0" r="6985" b="0"/>
                  <wp:docPr id="2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52" cy="114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6174" w:rsidTr="007D10D1">
        <w:trPr>
          <w:trHeight w:val="1985"/>
        </w:trPr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Mikrofon</w:t>
            </w:r>
          </w:p>
        </w:tc>
        <w:tc>
          <w:tcPr>
            <w:tcW w:w="2302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Vstupní zařízení</w:t>
            </w:r>
          </w:p>
        </w:tc>
        <w:tc>
          <w:tcPr>
            <w:tcW w:w="2303" w:type="dxa"/>
            <w:vAlign w:val="center"/>
          </w:tcPr>
          <w:p w:rsidR="00BF6174" w:rsidRPr="003C6F1D" w:rsidRDefault="0006486A" w:rsidP="0035090C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Snímá zvuk a přenáší jej do počítače</w:t>
            </w:r>
          </w:p>
        </w:tc>
        <w:tc>
          <w:tcPr>
            <w:tcW w:w="2303" w:type="dxa"/>
            <w:vAlign w:val="center"/>
          </w:tcPr>
          <w:p w:rsidR="00BF6174" w:rsidRDefault="0006486A" w:rsidP="0035090C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1329055" cy="1318260"/>
                  <wp:effectExtent l="0" t="0" r="4445" b="0"/>
                  <wp:docPr id="11" name="Obrázek 11" descr="C:\Users\Učitel\AppData\Local\Microsoft\Windows\Temporary Internet Files\Content.IE5\7BCI6UE6\MC9003008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čitel\AppData\Local\Microsoft\Windows\Temporary Internet Files\Content.IE5\7BCI6UE6\MC9003008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318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F6174" w:rsidRDefault="00BF6174" w:rsidP="00BF6174">
      <w:pPr>
        <w:rPr>
          <w:sz w:val="32"/>
          <w:szCs w:val="32"/>
        </w:rPr>
      </w:pPr>
    </w:p>
    <w:p w:rsidR="005A242E" w:rsidRDefault="005A242E"/>
    <w:p w:rsidR="008C037F" w:rsidRDefault="008C037F" w:rsidP="008C037F">
      <w:pPr>
        <w:spacing w:after="0" w:line="240" w:lineRule="auto"/>
        <w:rPr>
          <w:u w:val="single"/>
        </w:rPr>
      </w:pPr>
      <w:r>
        <w:rPr>
          <w:u w:val="single"/>
        </w:rPr>
        <w:t>Zdroje:</w:t>
      </w:r>
    </w:p>
    <w:p w:rsidR="008C037F" w:rsidRDefault="008C037F" w:rsidP="008C037F">
      <w:pPr>
        <w:spacing w:after="0" w:line="240" w:lineRule="auto"/>
      </w:pPr>
      <w:r>
        <w:t>Archiv autora</w:t>
      </w:r>
    </w:p>
    <w:p w:rsidR="008C037F" w:rsidRDefault="008C037F" w:rsidP="008C037F">
      <w:pPr>
        <w:spacing w:after="0" w:line="240" w:lineRule="auto"/>
      </w:pPr>
      <w:r>
        <w:t>Obrázky Klipart sady MS Word</w:t>
      </w:r>
      <w:r w:rsidR="00924081">
        <w:t xml:space="preserve"> – www.office.microsoft.com</w:t>
      </w:r>
    </w:p>
    <w:p w:rsidR="008C037F" w:rsidRPr="008C037F" w:rsidRDefault="008C037F" w:rsidP="008C037F">
      <w:pPr>
        <w:spacing w:after="0" w:line="240" w:lineRule="auto"/>
      </w:pPr>
      <w:r>
        <w:t>Obrázky pořízeny autorem</w:t>
      </w:r>
    </w:p>
    <w:sectPr w:rsidR="008C037F" w:rsidRPr="008C037F" w:rsidSect="00DC06AD"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132B8"/>
    <w:rsid w:val="0006486A"/>
    <w:rsid w:val="00091A4E"/>
    <w:rsid w:val="00264EF3"/>
    <w:rsid w:val="003924DE"/>
    <w:rsid w:val="003C6F1D"/>
    <w:rsid w:val="003E6DD6"/>
    <w:rsid w:val="004B67C9"/>
    <w:rsid w:val="005A242E"/>
    <w:rsid w:val="006132B8"/>
    <w:rsid w:val="007D10D1"/>
    <w:rsid w:val="008C037F"/>
    <w:rsid w:val="00924081"/>
    <w:rsid w:val="00BE286C"/>
    <w:rsid w:val="00BF5F56"/>
    <w:rsid w:val="00BF6174"/>
    <w:rsid w:val="00D46A15"/>
    <w:rsid w:val="00DC06AD"/>
    <w:rsid w:val="00F3595B"/>
    <w:rsid w:val="00F80C48"/>
    <w:rsid w:val="00FB1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5F56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6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6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5F56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5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F6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6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9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wmf"/><Relationship Id="rId26" Type="http://schemas.microsoft.com/office/2007/relationships/stylesWithEffects" Target="stylesWithEffects.xml"/><Relationship Id="rId3" Type="http://schemas.openxmlformats.org/officeDocument/2006/relationships/webSettings" Target="webSettings.xml"/><Relationship Id="rId21" Type="http://schemas.openxmlformats.org/officeDocument/2006/relationships/image" Target="media/image18.wmf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w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wm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wmf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529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2014-09-18T08:21:00Z</dcterms:created>
  <dcterms:modified xsi:type="dcterms:W3CDTF">2014-09-18T08:21:00Z</dcterms:modified>
</cp:coreProperties>
</file>