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6F0" w:rsidRPr="00894894" w:rsidRDefault="00894894" w:rsidP="00894894">
      <w:pPr>
        <w:jc w:val="center"/>
        <w:rPr>
          <w:sz w:val="28"/>
          <w:szCs w:val="28"/>
        </w:rPr>
      </w:pPr>
      <w:r w:rsidRPr="00894894">
        <w:rPr>
          <w:sz w:val="28"/>
          <w:szCs w:val="28"/>
        </w:rPr>
        <w:t>Studentské zpravodajství</w:t>
      </w:r>
    </w:p>
    <w:p w:rsidR="00894894" w:rsidRDefault="00894894" w:rsidP="00894894"/>
    <w:p w:rsidR="0086131F" w:rsidRDefault="0086131F">
      <w:pPr>
        <w:sectPr w:rsidR="0086131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6131F" w:rsidRDefault="0086131F" w:rsidP="0086131F">
      <w:pPr>
        <w:pStyle w:val="Default"/>
      </w:pPr>
    </w:p>
    <w:p w:rsidR="0086131F" w:rsidRDefault="0086131F" w:rsidP="0086131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Omluvy nepřítomnosti žáků </w:t>
      </w:r>
    </w:p>
    <w:p w:rsidR="0086131F" w:rsidRDefault="0086131F" w:rsidP="0086131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Omlouvání nepřítomnosti žáka na výuce se řídí školským zákonem a školním řádem. Uvedené předpisy ukládají žákům povinnost docházet k výuce pravidelně, včas a podle stanoveného rozvrhu hodin </w:t>
      </w:r>
    </w:p>
    <w:p w:rsidR="0086131F" w:rsidRDefault="0086131F" w:rsidP="0086131F">
      <w:pPr>
        <w:pStyle w:val="Default"/>
        <w:rPr>
          <w:sz w:val="20"/>
          <w:szCs w:val="20"/>
        </w:rPr>
      </w:pPr>
      <w:r>
        <w:rPr>
          <w:sz w:val="20"/>
          <w:szCs w:val="20"/>
        </w:rPr>
        <w:t xml:space="preserve">a pro žáky a jejich zákonné zástupce - rodiče z nich vyplývají následující </w:t>
      </w:r>
      <w:r>
        <w:rPr>
          <w:b/>
          <w:bCs/>
          <w:sz w:val="20"/>
          <w:szCs w:val="20"/>
        </w:rPr>
        <w:t>zásady a povinnosti</w:t>
      </w:r>
      <w:r>
        <w:rPr>
          <w:sz w:val="20"/>
          <w:szCs w:val="20"/>
        </w:rPr>
        <w:t xml:space="preserve">: </w:t>
      </w:r>
    </w:p>
    <w:p w:rsidR="003334EB" w:rsidRDefault="003334EB" w:rsidP="0086131F">
      <w:pPr>
        <w:pStyle w:val="Default"/>
        <w:rPr>
          <w:sz w:val="20"/>
          <w:szCs w:val="20"/>
        </w:rPr>
      </w:pPr>
    </w:p>
    <w:p w:rsidR="003334EB" w:rsidRDefault="003334EB" w:rsidP="0086131F">
      <w:pPr>
        <w:pStyle w:val="Default"/>
        <w:rPr>
          <w:sz w:val="20"/>
          <w:szCs w:val="20"/>
        </w:rPr>
      </w:pPr>
    </w:p>
    <w:p w:rsidR="003334EB" w:rsidRDefault="003334EB" w:rsidP="0086131F">
      <w:pPr>
        <w:pStyle w:val="Default"/>
        <w:rPr>
          <w:sz w:val="20"/>
          <w:szCs w:val="20"/>
        </w:rPr>
      </w:pPr>
    </w:p>
    <w:p w:rsidR="003334EB" w:rsidRDefault="003334EB" w:rsidP="0086131F">
      <w:pPr>
        <w:pStyle w:val="Default"/>
        <w:rPr>
          <w:sz w:val="20"/>
          <w:szCs w:val="20"/>
        </w:rPr>
      </w:pPr>
    </w:p>
    <w:p w:rsidR="0086131F" w:rsidRDefault="0086131F" w:rsidP="0086131F">
      <w:pPr>
        <w:pStyle w:val="Default"/>
        <w:spacing w:after="1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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b/>
          <w:bCs/>
          <w:sz w:val="20"/>
          <w:szCs w:val="20"/>
        </w:rPr>
        <w:t>Za pravidelnou docházku na teoretické i praktické vyučování odpovídá zákonný zástupce nezletilého žáka</w:t>
      </w:r>
      <w:r>
        <w:rPr>
          <w:sz w:val="20"/>
          <w:szCs w:val="20"/>
        </w:rPr>
        <w:t xml:space="preserve">. </w:t>
      </w:r>
    </w:p>
    <w:p w:rsidR="003334EB" w:rsidRDefault="003334EB" w:rsidP="0086131F">
      <w:pPr>
        <w:pStyle w:val="Default"/>
        <w:spacing w:after="1"/>
        <w:rPr>
          <w:sz w:val="20"/>
          <w:szCs w:val="20"/>
        </w:rPr>
      </w:pPr>
    </w:p>
    <w:p w:rsidR="003334EB" w:rsidRDefault="003334EB" w:rsidP="0086131F">
      <w:pPr>
        <w:pStyle w:val="Default"/>
        <w:spacing w:after="1"/>
        <w:rPr>
          <w:sz w:val="20"/>
          <w:szCs w:val="20"/>
        </w:rPr>
      </w:pPr>
    </w:p>
    <w:p w:rsidR="003334EB" w:rsidRDefault="003334EB" w:rsidP="0086131F">
      <w:pPr>
        <w:pStyle w:val="Default"/>
        <w:spacing w:after="1"/>
        <w:rPr>
          <w:sz w:val="20"/>
          <w:szCs w:val="20"/>
        </w:rPr>
      </w:pPr>
    </w:p>
    <w:p w:rsidR="0086131F" w:rsidRDefault="0086131F" w:rsidP="0086131F">
      <w:pPr>
        <w:pStyle w:val="Default"/>
        <w:spacing w:after="1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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 xml:space="preserve">Nepřítomnost na výuce omlouvá zákonný zástupce (zletilý žák) zápisem do omluvného listu. </w:t>
      </w:r>
    </w:p>
    <w:p w:rsidR="003334EB" w:rsidRDefault="003334EB" w:rsidP="0086131F">
      <w:pPr>
        <w:pStyle w:val="Default"/>
        <w:spacing w:after="1"/>
        <w:rPr>
          <w:sz w:val="20"/>
          <w:szCs w:val="20"/>
        </w:rPr>
      </w:pPr>
    </w:p>
    <w:p w:rsidR="003334EB" w:rsidRDefault="003334EB" w:rsidP="0086131F">
      <w:pPr>
        <w:pStyle w:val="Default"/>
        <w:spacing w:after="1"/>
        <w:rPr>
          <w:sz w:val="20"/>
          <w:szCs w:val="20"/>
        </w:rPr>
      </w:pPr>
    </w:p>
    <w:p w:rsidR="003334EB" w:rsidRDefault="003334EB" w:rsidP="00161152">
      <w:pPr>
        <w:pStyle w:val="Nadpis2"/>
      </w:pPr>
    </w:p>
    <w:p w:rsidR="003334EB" w:rsidRDefault="003334EB" w:rsidP="0086131F">
      <w:pPr>
        <w:pStyle w:val="Default"/>
        <w:spacing w:after="1"/>
        <w:rPr>
          <w:sz w:val="20"/>
          <w:szCs w:val="20"/>
        </w:rPr>
      </w:pPr>
    </w:p>
    <w:p w:rsidR="00687DE6" w:rsidRDefault="0086131F" w:rsidP="0086131F">
      <w:pPr>
        <w:pStyle w:val="Default"/>
        <w:spacing w:after="1"/>
        <w:rPr>
          <w:sz w:val="20"/>
          <w:szCs w:val="20"/>
        </w:rPr>
      </w:pPr>
      <w:r>
        <w:rPr>
          <w:rFonts w:ascii="Wingdings" w:hAnsi="Wingdings" w:cs="Wingdings"/>
          <w:sz w:val="20"/>
          <w:szCs w:val="20"/>
        </w:rPr>
        <w:t></w:t>
      </w:r>
      <w:r>
        <w:rPr>
          <w:rFonts w:ascii="Wingdings" w:hAnsi="Wingdings" w:cs="Wingdings"/>
          <w:sz w:val="20"/>
          <w:szCs w:val="20"/>
        </w:rPr>
        <w:t></w:t>
      </w:r>
      <w:r>
        <w:rPr>
          <w:sz w:val="20"/>
          <w:szCs w:val="20"/>
        </w:rPr>
        <w:t>Nemůže-li se žák zúčastnit vyučování z důvodů, které nemohl předem p</w:t>
      </w:r>
      <w:r w:rsidR="00F14517">
        <w:rPr>
          <w:sz w:val="20"/>
          <w:szCs w:val="20"/>
        </w:rPr>
        <w:t>ředvídat, je zákonný zástupce (</w:t>
      </w:r>
      <w:r>
        <w:rPr>
          <w:sz w:val="20"/>
          <w:szCs w:val="20"/>
        </w:rPr>
        <w:t xml:space="preserve">zletilý žák) povinen </w:t>
      </w:r>
      <w:r>
        <w:rPr>
          <w:b/>
          <w:bCs/>
          <w:sz w:val="20"/>
          <w:szCs w:val="20"/>
        </w:rPr>
        <w:t>oznámit třídnímu učiteli, učiteli odborného výcviku nebo instruktorovi důvod nepřítomnosti žáka na výuce do 3 dnů od započetí nepřítomnosti</w:t>
      </w:r>
      <w:r>
        <w:rPr>
          <w:sz w:val="20"/>
          <w:szCs w:val="20"/>
        </w:rPr>
        <w:t>, dále sdělí předpokládanou délku nepřítomnosti.</w:t>
      </w:r>
    </w:p>
    <w:p w:rsidR="00687DE6" w:rsidRDefault="00687DE6" w:rsidP="0086131F">
      <w:pPr>
        <w:pStyle w:val="Default"/>
        <w:spacing w:after="1"/>
        <w:rPr>
          <w:sz w:val="20"/>
          <w:szCs w:val="20"/>
        </w:rPr>
      </w:pPr>
    </w:p>
    <w:p w:rsidR="00687DE6" w:rsidRDefault="0086131F" w:rsidP="0086131F">
      <w:pPr>
        <w:pStyle w:val="Default"/>
        <w:spacing w:after="1"/>
        <w:rPr>
          <w:sz w:val="20"/>
          <w:szCs w:val="20"/>
        </w:rPr>
      </w:pPr>
      <w:r>
        <w:rPr>
          <w:sz w:val="20"/>
          <w:szCs w:val="20"/>
        </w:rPr>
        <w:t xml:space="preserve">Pokud nepřítomnost překročí avizovanou předpokládanou délku, provede zákonný zástupce (zletilý žák) další oznámení. </w:t>
      </w:r>
    </w:p>
    <w:p w:rsidR="00687DE6" w:rsidRDefault="00687DE6" w:rsidP="0086131F">
      <w:pPr>
        <w:pStyle w:val="Default"/>
        <w:spacing w:after="1"/>
        <w:rPr>
          <w:sz w:val="20"/>
          <w:szCs w:val="20"/>
        </w:rPr>
      </w:pPr>
    </w:p>
    <w:p w:rsidR="0086131F" w:rsidRDefault="0086131F" w:rsidP="0086131F">
      <w:pPr>
        <w:pStyle w:val="Default"/>
        <w:spacing w:after="1"/>
        <w:rPr>
          <w:sz w:val="20"/>
          <w:szCs w:val="20"/>
        </w:rPr>
      </w:pPr>
      <w:r>
        <w:rPr>
          <w:sz w:val="20"/>
          <w:szCs w:val="20"/>
        </w:rPr>
        <w:t xml:space="preserve">Oznámení nepřítomnosti na odborném výcviku je s ohledem na provoz pracovišť vhodné a důležité podat </w:t>
      </w:r>
      <w:r>
        <w:rPr>
          <w:b/>
          <w:bCs/>
          <w:sz w:val="20"/>
          <w:szCs w:val="20"/>
        </w:rPr>
        <w:t>okamžitě</w:t>
      </w:r>
      <w:r>
        <w:rPr>
          <w:sz w:val="20"/>
          <w:szCs w:val="20"/>
        </w:rPr>
        <w:t xml:space="preserve">. </w:t>
      </w:r>
    </w:p>
    <w:p w:rsidR="00483DBC" w:rsidRDefault="00483DBC" w:rsidP="0086131F">
      <w:pPr>
        <w:pStyle w:val="Default"/>
        <w:spacing w:after="1"/>
      </w:pPr>
      <w:r>
        <w:rPr>
          <w:rFonts w:ascii="Wingdings" w:hAnsi="Wingdings" w:cs="Wingdings"/>
          <w:sz w:val="20"/>
          <w:szCs w:val="20"/>
        </w:rPr>
        <w:br w:type="column"/>
      </w:r>
    </w:p>
    <w:tbl>
      <w:tblPr>
        <w:tblW w:w="6896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"/>
        <w:gridCol w:w="3389"/>
        <w:gridCol w:w="3"/>
        <w:gridCol w:w="3"/>
        <w:gridCol w:w="3"/>
      </w:tblGrid>
      <w:tr w:rsidR="00F14517" w:rsidRPr="00483DBC" w:rsidTr="00483DBC">
        <w:trPr>
          <w:trHeight w:val="675"/>
          <w:tblCellSpacing w:w="0" w:type="dxa"/>
        </w:trPr>
        <w:tc>
          <w:tcPr>
            <w:tcW w:w="2" w:type="dxa"/>
            <w:shd w:val="clear" w:color="auto" w:fill="F0CB9A"/>
            <w:hideMark/>
          </w:tcPr>
          <w:p w:rsidR="00483DBC" w:rsidRPr="00483DBC" w:rsidRDefault="00483DBC" w:rsidP="0048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117" w:type="dxa"/>
            <w:shd w:val="clear" w:color="auto" w:fill="F0CB9A"/>
            <w:hideMark/>
          </w:tcPr>
          <w:p w:rsidR="00483DBC" w:rsidRDefault="00483DBC" w:rsidP="00483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Kalendář školního roku</w:t>
            </w:r>
          </w:p>
          <w:p w:rsidR="00483DBC" w:rsidRDefault="00483DBC" w:rsidP="00483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  <w:p w:rsidR="00483DBC" w:rsidRDefault="00483DBC" w:rsidP="00483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  <w:p w:rsidR="00483DBC" w:rsidRPr="00483DBC" w:rsidRDefault="00483DBC" w:rsidP="00483D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" w:type="dxa"/>
            <w:hideMark/>
          </w:tcPr>
          <w:p w:rsidR="00483DBC" w:rsidRPr="00483DBC" w:rsidRDefault="00483DBC" w:rsidP="0048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" w:type="dxa"/>
            <w:shd w:val="clear" w:color="auto" w:fill="723C1E"/>
            <w:hideMark/>
          </w:tcPr>
          <w:p w:rsidR="00483DBC" w:rsidRPr="00483DBC" w:rsidRDefault="00483DBC" w:rsidP="0048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0" w:type="auto"/>
            <w:shd w:val="clear" w:color="auto" w:fill="723C1E"/>
            <w:hideMark/>
          </w:tcPr>
          <w:p w:rsidR="00483DBC" w:rsidRPr="00483DBC" w:rsidRDefault="00483DBC" w:rsidP="0048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</w:tr>
      <w:tr w:rsidR="00F14517" w:rsidRPr="00483DBC" w:rsidTr="00483DBC">
        <w:trPr>
          <w:tblCellSpacing w:w="0" w:type="dxa"/>
        </w:trPr>
        <w:tc>
          <w:tcPr>
            <w:tcW w:w="2" w:type="dxa"/>
            <w:shd w:val="clear" w:color="auto" w:fill="F0CB9A"/>
            <w:hideMark/>
          </w:tcPr>
          <w:p w:rsidR="00483DBC" w:rsidRDefault="00483DBC" w:rsidP="0048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  <w:p w:rsidR="00483DBC" w:rsidRPr="00483DBC" w:rsidRDefault="00483DBC" w:rsidP="00483D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3117" w:type="dxa"/>
            <w:shd w:val="clear" w:color="auto" w:fill="F0CB9A"/>
            <w:hideMark/>
          </w:tcPr>
          <w:p w:rsidR="00483DBC" w:rsidRPr="00483DBC" w:rsidRDefault="00483DBC" w:rsidP="00483DBC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cs-CZ"/>
              </w:rPr>
            </w:pPr>
            <w:r w:rsidRPr="00483DBC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cs-CZ"/>
              </w:rPr>
              <w:t>I. POLOLETÍ</w:t>
            </w:r>
            <w:r w:rsidRPr="00483DBC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cs-CZ"/>
              </w:rPr>
              <w:t xml:space="preserve"> </w:t>
            </w:r>
          </w:p>
          <w:tbl>
            <w:tblPr>
              <w:tblW w:w="64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982"/>
              <w:gridCol w:w="1718"/>
              <w:gridCol w:w="750"/>
            </w:tblGrid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483DBC" w:rsidRPr="00483DBC" w:rsidRDefault="00146109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146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pict>
                      <v:rect id="_x0000_i1025" style="width:0;height:.75pt" o:hralign="center" o:hrstd="t" o:hrnoshade="t" o:hr="t" fillcolor="black" stroked="f"/>
                    </w:pic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334EB" w:rsidRDefault="00483DBC" w:rsidP="00483DB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Vyučování v I. pololetí š. </w:t>
                  </w:r>
                  <w:proofErr w:type="gramStart"/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r</w:t>
                  </w:r>
                  <w:r w:rsidR="00F14517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ok</w:t>
                  </w:r>
                  <w:proofErr w:type="gramEnd"/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2013/13 </w:t>
                  </w:r>
                </w:p>
                <w:p w:rsidR="00483DBC" w:rsidRDefault="003334EB" w:rsidP="00483DB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z</w:t>
                  </w:r>
                  <w:r w:rsidR="00483DBC"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ačne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2. září 2013</w:t>
                  </w:r>
                </w:p>
                <w:p w:rsidR="003334EB" w:rsidRPr="00483DBC" w:rsidRDefault="003334EB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2. září</w:t>
                  </w:r>
                </w:p>
              </w:tc>
              <w:tc>
                <w:tcPr>
                  <w:tcW w:w="75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2013</w:t>
                  </w:r>
                  <w:r w:rsidRPr="0048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t xml:space="preserve"> </w: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483DBC" w:rsidRPr="00483DBC" w:rsidRDefault="00146109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146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334EB" w:rsidRDefault="00483DBC" w:rsidP="00483DB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Podzimní prázdniny připadnou na:</w:t>
                  </w:r>
                </w:p>
                <w:p w:rsidR="00483DBC" w:rsidRPr="00483DBC" w:rsidRDefault="00483DBC" w:rsidP="00E323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· úterý</w:t>
                  </w:r>
                  <w:r w:rsidR="0082616F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29. </w:t>
                  </w:r>
                  <w:r w:rsidR="00E3237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ř</w:t>
                  </w:r>
                  <w:r w:rsidR="0082616F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íjna 2013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· a středu</w:t>
                  </w:r>
                  <w:r w:rsidR="00E3237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30. října 2013</w:t>
                  </w: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29. října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 xml:space="preserve">30. října </w:t>
                  </w:r>
                </w:p>
              </w:tc>
              <w:tc>
                <w:tcPr>
                  <w:tcW w:w="75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2013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 xml:space="preserve">2013 </w: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483DBC" w:rsidRPr="00483DBC" w:rsidRDefault="00146109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146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pict>
                      <v:rect id="_x0000_i1027" style="width:0;height:.75pt" o:hralign="center" o:hrstd="t" o:hrnoshade="t" o:hr="t" fillcolor="black" stroked="f"/>
                    </w:pic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334EB" w:rsidRDefault="00483DBC" w:rsidP="00483DB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Vánoční prázdniny budou zahájeny v:</w:t>
                  </w:r>
                </w:p>
                <w:p w:rsidR="00483DBC" w:rsidRDefault="00483DBC" w:rsidP="00483DB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· sobotu</w:t>
                  </w:r>
                  <w:r w:rsidR="00E3237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21.</w:t>
                  </w:r>
                  <w:r w:rsidR="00F14517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</w:t>
                  </w:r>
                  <w:r w:rsidR="00E3237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prosince 2013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· a skončí v</w:t>
                  </w:r>
                  <w:r w:rsidR="00E3237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 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neděli</w:t>
                  </w:r>
                  <w:r w:rsidR="00E3237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5. ledna 2014</w:t>
                  </w:r>
                </w:p>
                <w:p w:rsidR="003334EB" w:rsidRPr="00483DBC" w:rsidRDefault="003334EB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21. prosince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 xml:space="preserve">5. ledna </w:t>
                  </w:r>
                </w:p>
              </w:tc>
              <w:tc>
                <w:tcPr>
                  <w:tcW w:w="75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2013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2014</w:t>
                  </w:r>
                  <w:r w:rsidRPr="0048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t xml:space="preserve"> </w: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334EB" w:rsidRDefault="00483DBC" w:rsidP="00483DB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7"/>
                      <w:szCs w:val="17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7"/>
                      <w:szCs w:val="17"/>
                      <w:lang w:eastAsia="cs-CZ"/>
                    </w:rPr>
                    <w:t xml:space="preserve">(vyučování začne v pondělí 6. </w:t>
                  </w:r>
                  <w:r w:rsidR="00E3237C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7"/>
                      <w:szCs w:val="17"/>
                      <w:lang w:eastAsia="cs-CZ"/>
                    </w:rPr>
                    <w:t>l</w:t>
                  </w:r>
                  <w:r w:rsidRPr="00483DBC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7"/>
                      <w:szCs w:val="17"/>
                      <w:lang w:eastAsia="cs-CZ"/>
                    </w:rPr>
                    <w:t>edna</w:t>
                  </w:r>
                </w:p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i/>
                      <w:iCs/>
                      <w:color w:val="000000"/>
                      <w:sz w:val="17"/>
                      <w:szCs w:val="17"/>
                      <w:lang w:eastAsia="cs-CZ"/>
                    </w:rPr>
                    <w:t xml:space="preserve"> 2014)</w:t>
                  </w: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</w:p>
              </w:tc>
              <w:tc>
                <w:tcPr>
                  <w:tcW w:w="75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483DBC" w:rsidRPr="00483DBC" w:rsidRDefault="00146109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146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pict>
                      <v:rect id="_x0000_i1028" style="width:0;height:.75pt" o:hralign="center" o:hrstd="t" o:hrnoshade="t" o:hr="t" fillcolor="black" stroked="f"/>
                    </w:pic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D25C5" w:rsidRDefault="00483DBC" w:rsidP="003334EB">
                  <w:pPr>
                    <w:pStyle w:val="Odstavecseseznamem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 w:rsidRPr="003334EB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pololetí bude ukončeno ve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</w:t>
                  </w:r>
                </w:p>
                <w:p w:rsidR="00483DBC" w:rsidRPr="007D25C5" w:rsidRDefault="00483DBC" w:rsidP="007D25C5">
                  <w:pPr>
                    <w:spacing w:after="0" w:line="240" w:lineRule="auto"/>
                    <w:ind w:left="360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 w:rsidRP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čtvrtek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30.</w:t>
                  </w:r>
                  <w:r w:rsidR="00F14517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1.</w:t>
                  </w:r>
                  <w:r w:rsidR="00F14517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2014</w:t>
                  </w:r>
                </w:p>
                <w:p w:rsidR="003334EB" w:rsidRPr="007D25C5" w:rsidRDefault="003334EB" w:rsidP="007D25C5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483DBC" w:rsidRPr="007D25C5" w:rsidRDefault="00483DBC" w:rsidP="007D25C5">
                  <w:pPr>
                    <w:pStyle w:val="Odstavecseseznamem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30. ledna </w:t>
                  </w:r>
                </w:p>
              </w:tc>
              <w:tc>
                <w:tcPr>
                  <w:tcW w:w="75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2014</w:t>
                  </w:r>
                  <w:r w:rsidRPr="0048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t xml:space="preserve"> </w: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483DBC" w:rsidRPr="00483DBC" w:rsidRDefault="00146109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146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pict>
                      <v:rect id="_x0000_i1029" style="width:0;height:.75pt" o:hralign="center" o:hrstd="t" o:hrnoshade="t" o:hr="t" fillcolor="black" stroked="f"/>
                    </w:pic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334EB" w:rsidRDefault="00483DBC" w:rsidP="00483DB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Jednodenní pololetní prázdniny budou</w:t>
                  </w:r>
                </w:p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v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 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pátek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31.</w:t>
                  </w:r>
                  <w:r w:rsidR="00F14517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1.</w:t>
                  </w:r>
                  <w:r w:rsidR="00F14517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2014</w:t>
                  </w: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31. ledna</w:t>
                  </w:r>
                </w:p>
              </w:tc>
              <w:tc>
                <w:tcPr>
                  <w:tcW w:w="75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2014</w:t>
                  </w:r>
                  <w:r w:rsidRPr="0048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t xml:space="preserve"> </w: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483DBC" w:rsidRPr="00483DBC" w:rsidRDefault="00146109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146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pict>
                      <v:rect id="_x0000_i1030" style="width:0;height:.75pt" o:hralign="center" o:hrstd="t" o:hrnoshade="t" o:hr="t" fillcolor="black" stroked="f"/>
                    </w:pict>
                  </w:r>
                </w:p>
              </w:tc>
            </w:tr>
          </w:tbl>
          <w:p w:rsidR="00483DBC" w:rsidRDefault="00483DBC" w:rsidP="00483DBC">
            <w:pPr>
              <w:spacing w:after="0" w:line="240" w:lineRule="atLeast"/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cs-CZ"/>
              </w:rPr>
            </w:pPr>
          </w:p>
          <w:p w:rsidR="00483DBC" w:rsidRPr="00483DBC" w:rsidRDefault="00483DBC" w:rsidP="00483DBC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cs-CZ"/>
              </w:rPr>
            </w:pPr>
            <w:r w:rsidRPr="00483DBC">
              <w:rPr>
                <w:rFonts w:ascii="Verdana" w:eastAsia="Times New Roman" w:hAnsi="Verdana" w:cs="Times New Roman"/>
                <w:b/>
                <w:bCs/>
                <w:color w:val="000000"/>
                <w:sz w:val="17"/>
                <w:szCs w:val="17"/>
                <w:lang w:eastAsia="cs-CZ"/>
              </w:rPr>
              <w:br/>
              <w:t xml:space="preserve">II. POLOLETÍ </w:t>
            </w:r>
          </w:p>
          <w:tbl>
            <w:tblPr>
              <w:tblW w:w="64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200"/>
              <w:gridCol w:w="1500"/>
              <w:gridCol w:w="750"/>
            </w:tblGrid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483DBC" w:rsidRPr="00483DBC" w:rsidRDefault="00146109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146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pict>
                      <v:rect id="_x0000_i1031" style="width:0;height:.75pt" o:hralign="center" o:hrstd="t" o:hrnoshade="t" o:hr="t" fillcolor="black" stroked="f"/>
                    </w:pic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334EB" w:rsidRDefault="00483DBC" w:rsidP="00483DB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Jarní prázdniny v délce jednoho týdne:</w:t>
                  </w:r>
                </w:p>
                <w:p w:rsidR="00483DBC" w:rsidRDefault="00483DBC" w:rsidP="00483DB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· budou zahájeny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24. února 2014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· skončí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2. března 2014</w:t>
                  </w:r>
                </w:p>
                <w:p w:rsidR="003334EB" w:rsidRPr="00483DBC" w:rsidRDefault="003334EB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24. února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2. března</w:t>
                  </w:r>
                </w:p>
              </w:tc>
              <w:tc>
                <w:tcPr>
                  <w:tcW w:w="75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2014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2014</w:t>
                  </w:r>
                  <w:r w:rsidRPr="0048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t xml:space="preserve"> </w: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334EB" w:rsidRDefault="00483DBC" w:rsidP="00483DBC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Velikonoční prázdniny připadnou na:</w:t>
                  </w:r>
                </w:p>
                <w:p w:rsidR="00483DBC" w:rsidRPr="00483DBC" w:rsidRDefault="00483DBC" w:rsidP="007D25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· čtvrtek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17. dubna 2014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· pátek</w:t>
                  </w:r>
                  <w:r w:rsid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18. dubna 2014</w:t>
                  </w: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17. dubna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 xml:space="preserve">18. dubna </w:t>
                  </w:r>
                </w:p>
              </w:tc>
              <w:tc>
                <w:tcPr>
                  <w:tcW w:w="75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>2014</w:t>
                  </w: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br/>
                    <w:t xml:space="preserve">2014 </w:t>
                  </w:r>
                </w:p>
              </w:tc>
            </w:tr>
            <w:tr w:rsidR="00483DBC" w:rsidRPr="00483DBC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:rsidR="00483DBC" w:rsidRPr="00483DBC" w:rsidRDefault="00146109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1461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pict>
                      <v:rect id="_x0000_i1032" style="width:0;height:.75pt" o:hralign="center" o:hrstd="t" o:hrnoshade="t" o:hr="t" fillcolor="black" stroked="f"/>
                    </w:pict>
                  </w:r>
                </w:p>
              </w:tc>
            </w:tr>
            <w:tr w:rsidR="00483DBC" w:rsidRPr="00483DBC" w:rsidTr="003334EB">
              <w:trPr>
                <w:trHeight w:val="2213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83DBC" w:rsidRPr="007D25C5" w:rsidRDefault="007D25C5" w:rsidP="007D25C5">
                  <w:pPr>
                    <w:spacing w:after="0" w:line="240" w:lineRule="auto"/>
                    <w:ind w:left="360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2. </w:t>
                  </w:r>
                  <w:r w:rsidR="00483DBC" w:rsidRP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pololetí bude ukončeno v</w:t>
                  </w:r>
                  <w:r w:rsidRP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 </w:t>
                  </w:r>
                  <w:r w:rsidR="00483DBC" w:rsidRPr="007D25C5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pátek</w:t>
                  </w:r>
                </w:p>
                <w:p w:rsidR="007D25C5" w:rsidRDefault="007D25C5" w:rsidP="007D25C5">
                  <w:pPr>
                    <w:spacing w:after="0" w:line="240" w:lineRule="auto"/>
                    <w:ind w:left="360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 w:rsidRPr="00E3237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27. června 2014</w:t>
                  </w:r>
                </w:p>
                <w:p w:rsidR="00E3237C" w:rsidRDefault="00E3237C" w:rsidP="007D25C5">
                  <w:pPr>
                    <w:spacing w:after="0" w:line="240" w:lineRule="auto"/>
                    <w:ind w:left="360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</w:p>
                <w:p w:rsidR="00E3237C" w:rsidRDefault="00E3237C" w:rsidP="00E3237C">
                  <w:pPr>
                    <w:spacing w:after="0" w:line="240" w:lineRule="auto"/>
                    <w:ind w:left="360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Hlavní prázdniny: </w:t>
                  </w:r>
                </w:p>
                <w:p w:rsidR="00E3237C" w:rsidRDefault="00E3237C" w:rsidP="00E3237C">
                  <w:pPr>
                    <w:spacing w:after="0" w:line="240" w:lineRule="auto"/>
                    <w:ind w:left="360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Budou zahájeny</w:t>
                  </w:r>
                </w:p>
                <w:p w:rsidR="00E3237C" w:rsidRDefault="00E3237C" w:rsidP="00E3237C">
                  <w:pPr>
                    <w:spacing w:after="0" w:line="240" w:lineRule="auto"/>
                    <w:ind w:left="360"/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</w:pPr>
                  <w:r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v sobotu 28.</w:t>
                  </w:r>
                  <w:r w:rsidR="00F14517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6.</w:t>
                  </w:r>
                  <w:r w:rsidR="00F14517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</w:t>
                  </w:r>
                  <w:r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2014</w:t>
                  </w:r>
                </w:p>
                <w:p w:rsidR="00E3237C" w:rsidRPr="007D25C5" w:rsidRDefault="00E3237C" w:rsidP="00F14517">
                  <w:pPr>
                    <w:spacing w:after="0" w:line="240" w:lineRule="auto"/>
                    <w:ind w:left="36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Skončí v neděli 31.</w:t>
                  </w:r>
                  <w:r w:rsidR="00F14517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srpna 2014</w:t>
                  </w:r>
                </w:p>
              </w:tc>
              <w:tc>
                <w:tcPr>
                  <w:tcW w:w="150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 xml:space="preserve">27. června </w:t>
                  </w:r>
                </w:p>
              </w:tc>
              <w:tc>
                <w:tcPr>
                  <w:tcW w:w="750" w:type="dxa"/>
                  <w:vAlign w:val="center"/>
                  <w:hideMark/>
                </w:tcPr>
                <w:p w:rsidR="00483DBC" w:rsidRPr="00483DBC" w:rsidRDefault="00483DBC" w:rsidP="00483D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</w:pPr>
                  <w:r w:rsidRPr="00483DBC">
                    <w:rPr>
                      <w:rFonts w:ascii="Verdana" w:eastAsia="Times New Roman" w:hAnsi="Verdana" w:cs="Times New Roman"/>
                      <w:color w:val="000000"/>
                      <w:sz w:val="17"/>
                      <w:szCs w:val="17"/>
                      <w:lang w:eastAsia="cs-CZ"/>
                    </w:rPr>
                    <w:t>2014</w:t>
                  </w:r>
                  <w:r w:rsidRPr="00483D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cs-CZ"/>
                    </w:rPr>
                    <w:t xml:space="preserve"> </w:t>
                  </w:r>
                </w:p>
              </w:tc>
            </w:tr>
          </w:tbl>
          <w:p w:rsidR="00483DBC" w:rsidRPr="00483DBC" w:rsidRDefault="00483DBC" w:rsidP="00483DBC">
            <w:pPr>
              <w:spacing w:after="0" w:line="240" w:lineRule="atLeast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483DBC" w:rsidRPr="00483DBC" w:rsidRDefault="00483DBC" w:rsidP="004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483DBC" w:rsidRPr="00483DBC" w:rsidRDefault="00483DBC" w:rsidP="004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  <w:tc>
          <w:tcPr>
            <w:tcW w:w="0" w:type="auto"/>
            <w:vAlign w:val="center"/>
            <w:hideMark/>
          </w:tcPr>
          <w:p w:rsidR="00483DBC" w:rsidRPr="00483DBC" w:rsidRDefault="00483DBC" w:rsidP="00483DB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</w:p>
        </w:tc>
      </w:tr>
    </w:tbl>
    <w:p w:rsidR="00894894" w:rsidRDefault="00894894" w:rsidP="0086131F">
      <w:pPr>
        <w:pStyle w:val="Default"/>
        <w:spacing w:after="1"/>
      </w:pPr>
    </w:p>
    <w:p w:rsidR="00483DBC" w:rsidRDefault="00483DBC" w:rsidP="00483DBC">
      <w:pPr>
        <w:pStyle w:val="Default"/>
      </w:pPr>
      <w:r>
        <w:br w:type="column"/>
      </w:r>
    </w:p>
    <w:p w:rsidR="00483DBC" w:rsidRDefault="00483DBC" w:rsidP="003334EB">
      <w:pPr>
        <w:pStyle w:val="Default"/>
      </w:pPr>
      <w:r>
        <w:t xml:space="preserve"> </w:t>
      </w:r>
      <w:r w:rsidR="003334EB">
        <w:t xml:space="preserve"> </w:t>
      </w:r>
      <w:r w:rsidR="003334EB">
        <w:rPr>
          <w:b/>
          <w:bCs/>
          <w:sz w:val="22"/>
          <w:szCs w:val="22"/>
        </w:rPr>
        <w:t>65-41-L/51 Gastronomie</w:t>
      </w:r>
    </w:p>
    <w:p w:rsidR="003334EB" w:rsidRDefault="003334EB" w:rsidP="003334EB">
      <w:pPr>
        <w:pStyle w:val="Default"/>
      </w:pPr>
    </w:p>
    <w:p w:rsidR="003334EB" w:rsidRDefault="003334EB" w:rsidP="003334EB">
      <w:pPr>
        <w:pStyle w:val="Default"/>
        <w:rPr>
          <w:b/>
          <w:bCs/>
          <w:i/>
          <w:iCs/>
          <w:sz w:val="22"/>
          <w:szCs w:val="22"/>
        </w:rPr>
      </w:pPr>
      <w:r>
        <w:t xml:space="preserve"> </w:t>
      </w:r>
      <w:r>
        <w:rPr>
          <w:b/>
          <w:bCs/>
          <w:i/>
          <w:iCs/>
          <w:sz w:val="22"/>
          <w:szCs w:val="22"/>
        </w:rPr>
        <w:t xml:space="preserve">Povinné zkoušky profilová část </w:t>
      </w:r>
    </w:p>
    <w:p w:rsidR="003334EB" w:rsidRDefault="003334EB" w:rsidP="003334E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maturitní práce </w:t>
      </w:r>
      <w:r>
        <w:rPr>
          <w:sz w:val="22"/>
          <w:szCs w:val="22"/>
        </w:rPr>
        <w:t xml:space="preserve">a její obhajoba před zkušební maturitní komisí </w:t>
      </w:r>
    </w:p>
    <w:p w:rsidR="003334EB" w:rsidRDefault="003334EB" w:rsidP="003334E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Soubor odborných předmětů se zaměřením na řešení ekonomicko-hospodářských činností podniku v gastronomii. </w:t>
      </w:r>
    </w:p>
    <w:p w:rsidR="003334EB" w:rsidRDefault="003334EB" w:rsidP="003334E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2. ústní zkouška </w:t>
      </w:r>
      <w:r>
        <w:rPr>
          <w:sz w:val="22"/>
          <w:szCs w:val="22"/>
        </w:rPr>
        <w:t xml:space="preserve">před zkušební maturitní komisí </w:t>
      </w:r>
    </w:p>
    <w:p w:rsidR="003334EB" w:rsidRDefault="003334EB" w:rsidP="003334EB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Hotelový provoz, Cestovní ruch, Zeměpis cestovního ruchu </w:t>
      </w:r>
    </w:p>
    <w:p w:rsidR="003334EB" w:rsidRDefault="003334EB" w:rsidP="003334EB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3. ústní zkouška </w:t>
      </w:r>
    </w:p>
    <w:p w:rsidR="00483DBC" w:rsidRDefault="003334EB" w:rsidP="003334EB">
      <w:pPr>
        <w:pStyle w:val="Default"/>
      </w:pPr>
      <w:r>
        <w:rPr>
          <w:sz w:val="22"/>
          <w:szCs w:val="22"/>
        </w:rPr>
        <w:t>Ekonomika a podnikání, Účetnictví</w:t>
      </w:r>
    </w:p>
    <w:p w:rsidR="00483DBC" w:rsidRDefault="00483DBC" w:rsidP="00483DBC">
      <w:pPr>
        <w:pStyle w:val="Default"/>
      </w:pPr>
    </w:p>
    <w:p w:rsidR="00483DBC" w:rsidRDefault="00483DBC" w:rsidP="00483DBC">
      <w:pPr>
        <w:pStyle w:val="Defaul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Povinné zkoušky společná část </w:t>
      </w:r>
    </w:p>
    <w:p w:rsidR="003334EB" w:rsidRDefault="003334EB" w:rsidP="00483DBC">
      <w:pPr>
        <w:pStyle w:val="Default"/>
        <w:rPr>
          <w:sz w:val="22"/>
          <w:szCs w:val="22"/>
        </w:rPr>
      </w:pPr>
    </w:p>
    <w:p w:rsidR="00483DBC" w:rsidRDefault="00483DBC" w:rsidP="00483DB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Český jazyk a liter. </w:t>
      </w:r>
      <w:r>
        <w:rPr>
          <w:sz w:val="22"/>
          <w:szCs w:val="22"/>
        </w:rPr>
        <w:t xml:space="preserve">(didaktický test, písemná práce, ústní zkouška před zkušební maturitní komisí) </w:t>
      </w:r>
    </w:p>
    <w:p w:rsidR="00483DBC" w:rsidRDefault="00483DBC" w:rsidP="00483DB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 </w:t>
      </w:r>
    </w:p>
    <w:p w:rsidR="00483DBC" w:rsidRDefault="00483DBC" w:rsidP="00483DBC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Cizí jazyk </w:t>
      </w:r>
      <w:r>
        <w:rPr>
          <w:sz w:val="22"/>
          <w:szCs w:val="22"/>
        </w:rPr>
        <w:t xml:space="preserve">(didaktický test, písemná práce, ústní zkouška před zkušební maturitní komisí) </w:t>
      </w:r>
    </w:p>
    <w:p w:rsidR="00483DBC" w:rsidRDefault="00483DBC" w:rsidP="00483DB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Anglický jazyk </w:t>
      </w:r>
    </w:p>
    <w:p w:rsidR="00483DBC" w:rsidRDefault="00483DBC" w:rsidP="00483DB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Německý jazyk </w:t>
      </w:r>
    </w:p>
    <w:p w:rsidR="00483DBC" w:rsidRDefault="00483DBC" w:rsidP="00483DBC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nebo </w:t>
      </w:r>
    </w:p>
    <w:p w:rsidR="004E1106" w:rsidRDefault="004E1106" w:rsidP="00483DBC">
      <w:r>
        <w:rPr>
          <w:b/>
          <w:bCs/>
          <w:noProof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-4793615</wp:posOffset>
            </wp:positionH>
            <wp:positionV relativeFrom="paragraph">
              <wp:posOffset>4445</wp:posOffset>
            </wp:positionV>
            <wp:extent cx="3566795" cy="882015"/>
            <wp:effectExtent l="19050" t="0" r="0" b="0"/>
            <wp:wrapSquare wrapText="bothSides"/>
            <wp:docPr id="1" name="obrázek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obrázek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795" cy="8820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91240B29-F687-4F45-9708-019B960494DF}">
                        <a14:hiddenLine xmlns="" xmlns:p="http://schemas.openxmlformats.org/presentationml/2006/main" xmlns:a14="http://schemas.microsoft.com/office/drawing/2010/main" xmlns:lc="http://schemas.openxmlformats.org/drawingml/2006/lockedCanvas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 w:rsidR="00483DBC">
        <w:rPr>
          <w:b/>
          <w:bCs/>
        </w:rPr>
        <w:t xml:space="preserve">Matematika </w:t>
      </w:r>
      <w:r w:rsidR="00483DBC">
        <w:t>(didaktický test)</w:t>
      </w:r>
    </w:p>
    <w:sectPr w:rsidR="004E1106" w:rsidSect="003334EB">
      <w:type w:val="continuous"/>
      <w:pgSz w:w="11906" w:h="16838"/>
      <w:pgMar w:top="1417" w:right="1417" w:bottom="1417" w:left="1417" w:header="708" w:footer="708" w:gutter="0"/>
      <w:cols w:num="3" w:space="781" w:equalWidth="0">
        <w:col w:w="2835" w:space="781"/>
        <w:col w:w="3402" w:space="283"/>
        <w:col w:w="1771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D6CC2"/>
    <w:multiLevelType w:val="hybridMultilevel"/>
    <w:tmpl w:val="12AA759E"/>
    <w:lvl w:ilvl="0" w:tplc="4E1C1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94894"/>
    <w:rsid w:val="00146109"/>
    <w:rsid w:val="00161152"/>
    <w:rsid w:val="00283E62"/>
    <w:rsid w:val="003334EB"/>
    <w:rsid w:val="00483DBC"/>
    <w:rsid w:val="004E1106"/>
    <w:rsid w:val="00687DE6"/>
    <w:rsid w:val="00713483"/>
    <w:rsid w:val="007D25C5"/>
    <w:rsid w:val="0082616F"/>
    <w:rsid w:val="0086131F"/>
    <w:rsid w:val="00894894"/>
    <w:rsid w:val="009430D8"/>
    <w:rsid w:val="009B2F54"/>
    <w:rsid w:val="00D866F0"/>
    <w:rsid w:val="00E3237C"/>
    <w:rsid w:val="00F14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6109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611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613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lass21">
    <w:name w:val="class21"/>
    <w:basedOn w:val="Standardnpsmoodstavce"/>
    <w:rsid w:val="00483DBC"/>
    <w:rPr>
      <w:rFonts w:ascii="Verdana" w:hAnsi="Verdana" w:hint="default"/>
      <w:color w:val="000000"/>
      <w:sz w:val="17"/>
      <w:szCs w:val="17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3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3DBC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3334EB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1611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0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405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Dum</cp:lastModifiedBy>
  <cp:revision>5</cp:revision>
  <dcterms:created xsi:type="dcterms:W3CDTF">2014-03-11T11:28:00Z</dcterms:created>
  <dcterms:modified xsi:type="dcterms:W3CDTF">2014-10-21T08:44:00Z</dcterms:modified>
</cp:coreProperties>
</file>