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B86" w:rsidRDefault="00136EB9" w:rsidP="00DD3B8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6024880" cy="140208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88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ED0" w:rsidRDefault="00B14ED0" w:rsidP="00DD3B86">
      <w:pPr>
        <w:jc w:val="both"/>
        <w:rPr>
          <w:rFonts w:ascii="Arial" w:hAnsi="Arial" w:cs="Arial"/>
          <w:b/>
          <w:bCs/>
          <w:i/>
        </w:rPr>
      </w:pPr>
    </w:p>
    <w:p w:rsidR="00B14ED0" w:rsidRDefault="00B14ED0" w:rsidP="00DD3B86">
      <w:pPr>
        <w:jc w:val="both"/>
        <w:rPr>
          <w:rFonts w:ascii="Arial" w:hAnsi="Arial" w:cs="Arial"/>
          <w:b/>
          <w:bCs/>
          <w:i/>
        </w:rPr>
      </w:pPr>
    </w:p>
    <w:p w:rsidR="00DD3B86" w:rsidRPr="0023070A" w:rsidRDefault="00DD3B86" w:rsidP="00DD3B86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19. 2. 2013</w:t>
      </w:r>
    </w:p>
    <w:p w:rsidR="00DD3B86" w:rsidRDefault="00DD3B86" w:rsidP="00DD3B86">
      <w:pPr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DD3B86" w:rsidRDefault="00DD3B86" w:rsidP="00DD3B86">
      <w:pPr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DD3B86" w:rsidRDefault="00DD3B86" w:rsidP="00DD3B8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>
        <w:rPr>
          <w:rFonts w:ascii="Arial" w:hAnsi="Arial" w:cs="Arial"/>
          <w:bCs/>
        </w:rPr>
        <w:t xml:space="preserve">83 </w:t>
      </w:r>
      <w:r w:rsidRPr="0071742F">
        <w:rPr>
          <w:rFonts w:ascii="Arial" w:hAnsi="Arial" w:cs="Arial"/>
          <w:b/>
          <w:bCs/>
        </w:rPr>
        <w:tab/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5339" w:rsidRPr="00CB0ABA" w:rsidRDefault="002C5339" w:rsidP="002C533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2C5339" w:rsidRPr="0071742F" w:rsidRDefault="002C5339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E54B49">
        <w:rPr>
          <w:rFonts w:ascii="Arial" w:hAnsi="Arial" w:cs="Arial"/>
          <w:bCs/>
        </w:rPr>
        <w:t>Mgr. Jana Hávová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C5339" w:rsidRPr="0071742F" w:rsidRDefault="002C5339" w:rsidP="002C533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Jihlava-Helenín</w:t>
      </w:r>
    </w:p>
    <w:p w:rsidR="002C5339" w:rsidRDefault="002C5339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96958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r w:rsidR="006717BA" w:rsidRPr="00796958">
        <w:rPr>
          <w:rFonts w:ascii="Arial" w:hAnsi="Arial" w:cs="Arial"/>
          <w:b/>
          <w:bCs/>
        </w:rPr>
        <w:t>F</w:t>
      </w:r>
      <w:r w:rsidRPr="00796958">
        <w:rPr>
          <w:rFonts w:ascii="Arial" w:hAnsi="Arial" w:cs="Arial"/>
          <w:b/>
          <w:bCs/>
        </w:rPr>
        <w:t>unkční styly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český jazyk a literatura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4622E4">
        <w:rPr>
          <w:rFonts w:ascii="Arial" w:hAnsi="Arial" w:cs="Arial"/>
          <w:bCs/>
        </w:rPr>
        <w:t>.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 minut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Pr="00B473A4">
        <w:rPr>
          <w:rFonts w:ascii="Arial" w:hAnsi="Arial" w:cs="Arial"/>
        </w:rPr>
        <w:t xml:space="preserve">Uvedení do </w:t>
      </w:r>
      <w:r>
        <w:rPr>
          <w:rFonts w:ascii="Arial" w:hAnsi="Arial" w:cs="Arial"/>
        </w:rPr>
        <w:t>teorie funkčních stylů aktivní formou (přiřazování jednotlivých znaků k danému stylu). Vytvoření přehledu vhodného pro další studium žáka.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D3B86" w:rsidRPr="0071742F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pracovní listy, psací potřeby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D3B86" w:rsidRPr="00B473A4" w:rsidRDefault="00DD3B86" w:rsidP="00DD3B8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Pr="00B473A4">
        <w:rPr>
          <w:rFonts w:ascii="Arial" w:hAnsi="Arial" w:cs="Arial"/>
        </w:rPr>
        <w:t xml:space="preserve">Tento materiál </w:t>
      </w:r>
      <w:r>
        <w:rPr>
          <w:rFonts w:ascii="Arial" w:hAnsi="Arial" w:cs="Arial"/>
        </w:rPr>
        <w:t xml:space="preserve">navazuje na DUM č. </w:t>
      </w:r>
      <w:smartTag w:uri="urn:schemas-microsoft-com:office:smarttags" w:element="metricconverter">
        <w:smartTagPr>
          <w:attr w:name="ProductID" w:val="81 a"/>
        </w:smartTagPr>
        <w:r>
          <w:rPr>
            <w:rFonts w:ascii="Arial" w:hAnsi="Arial" w:cs="Arial"/>
          </w:rPr>
          <w:t>81 a</w:t>
        </w:r>
      </w:smartTag>
      <w:r>
        <w:rPr>
          <w:rFonts w:ascii="Arial" w:hAnsi="Arial" w:cs="Arial"/>
        </w:rPr>
        <w:t xml:space="preserve"> DUM č. 82, které jsou věnovány úvodu do stylistiky.</w:t>
      </w:r>
    </w:p>
    <w:p w:rsidR="00DD3B86" w:rsidRDefault="00DD3B86" w:rsidP="00DD3B8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DD3B86" w:rsidRPr="00667256" w:rsidRDefault="00DD3B86" w:rsidP="00DD3B8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 w:rsidR="001138E4">
        <w:rPr>
          <w:rFonts w:ascii="TimesNewRomanPSMT" w:hAnsi="TimesNewRomanPSMT" w:cs="TimesNewRomanPSMT"/>
        </w:rPr>
        <w:t>Nahrazení frontální výuky aktivní formou, která spočívá v samostatné práci žáka s novým tématem bez předcházejícího výkladu u</w:t>
      </w:r>
      <w:r w:rsidR="00D264FB">
        <w:rPr>
          <w:rFonts w:ascii="TimesNewRomanPSMT" w:hAnsi="TimesNewRomanPSMT" w:cs="TimesNewRomanPSMT"/>
        </w:rPr>
        <w:t>čitele. Aktivizuje logické uvažo</w:t>
      </w:r>
      <w:r w:rsidR="001138E4">
        <w:rPr>
          <w:rFonts w:ascii="TimesNewRomanPSMT" w:hAnsi="TimesNewRomanPSMT" w:cs="TimesNewRomanPSMT"/>
        </w:rPr>
        <w:t>vání žáka.</w:t>
      </w:r>
    </w:p>
    <w:p w:rsidR="00DD3B86" w:rsidRPr="00667256" w:rsidRDefault="00DD3B86" w:rsidP="00DD3B8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0701CB" w:rsidRPr="004E25DD" w:rsidRDefault="00DD3B86" w:rsidP="00E364FF">
      <w:pPr>
        <w:jc w:val="center"/>
        <w:rPr>
          <w:b/>
          <w:sz w:val="32"/>
          <w:szCs w:val="32"/>
        </w:rPr>
      </w:pPr>
      <w:r>
        <w:rPr>
          <w:b/>
        </w:rPr>
        <w:br w:type="page"/>
      </w:r>
      <w:r w:rsidR="00E364FF" w:rsidRPr="004E25DD">
        <w:rPr>
          <w:b/>
          <w:sz w:val="32"/>
          <w:szCs w:val="32"/>
        </w:rPr>
        <w:lastRenderedPageBreak/>
        <w:t>Funkční styly</w:t>
      </w:r>
    </w:p>
    <w:p w:rsidR="00E364FF" w:rsidRDefault="00E364FF"/>
    <w:p w:rsidR="00E364FF" w:rsidRDefault="00E364FF">
      <w:r w:rsidRPr="00E364FF">
        <w:rPr>
          <w:b/>
        </w:rPr>
        <w:t>Funkční styl</w:t>
      </w:r>
      <w:r>
        <w:t xml:space="preserve"> = styl jazykového projevu na základě jeho funkce:</w:t>
      </w:r>
    </w:p>
    <w:p w:rsidR="00E364FF" w:rsidRDefault="00E364FF" w:rsidP="00E364FF">
      <w:pPr>
        <w:numPr>
          <w:ilvl w:val="0"/>
          <w:numId w:val="1"/>
        </w:numPr>
        <w:sectPr w:rsidR="00E364FF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lastRenderedPageBreak/>
        <w:t>styl</w:t>
      </w:r>
      <w:r>
        <w:t xml:space="preserve"> </w:t>
      </w:r>
      <w:r w:rsidRPr="00E364FF">
        <w:rPr>
          <w:i/>
        </w:rPr>
        <w:t>prostě</w:t>
      </w:r>
      <w:r>
        <w:t xml:space="preserve"> </w:t>
      </w:r>
      <w:r w:rsidRPr="00E364FF">
        <w:rPr>
          <w:i/>
        </w:rPr>
        <w:t>sdělovací</w:t>
      </w: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t>styl</w:t>
      </w:r>
      <w:r>
        <w:t xml:space="preserve"> </w:t>
      </w:r>
      <w:r w:rsidRPr="00E364FF">
        <w:rPr>
          <w:i/>
        </w:rPr>
        <w:t>odborný</w:t>
      </w: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t>styl</w:t>
      </w:r>
      <w:r>
        <w:t xml:space="preserve"> </w:t>
      </w:r>
      <w:r w:rsidRPr="00E364FF">
        <w:rPr>
          <w:i/>
        </w:rPr>
        <w:t>administrativní</w:t>
      </w: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lastRenderedPageBreak/>
        <w:t>styl</w:t>
      </w:r>
      <w:r>
        <w:t xml:space="preserve"> </w:t>
      </w:r>
      <w:r w:rsidRPr="00E364FF">
        <w:rPr>
          <w:i/>
        </w:rPr>
        <w:t>publicistický</w:t>
      </w: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t>styl</w:t>
      </w:r>
      <w:r>
        <w:t xml:space="preserve"> </w:t>
      </w:r>
      <w:r w:rsidRPr="00E364FF">
        <w:rPr>
          <w:i/>
        </w:rPr>
        <w:t>řečnický</w:t>
      </w:r>
    </w:p>
    <w:p w:rsidR="00E364FF" w:rsidRDefault="00E364FF" w:rsidP="00E364FF">
      <w:pPr>
        <w:numPr>
          <w:ilvl w:val="0"/>
          <w:numId w:val="1"/>
        </w:numPr>
      </w:pPr>
      <w:r w:rsidRPr="00E364FF">
        <w:rPr>
          <w:i/>
        </w:rPr>
        <w:t>styl</w:t>
      </w:r>
      <w:r>
        <w:t xml:space="preserve"> </w:t>
      </w:r>
      <w:r w:rsidRPr="00E364FF">
        <w:rPr>
          <w:i/>
        </w:rPr>
        <w:t>umělecký</w:t>
      </w:r>
    </w:p>
    <w:p w:rsidR="00E364FF" w:rsidRDefault="00E364FF" w:rsidP="00E364FF">
      <w:pPr>
        <w:sectPr w:rsidR="00E364FF" w:rsidSect="00E364FF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E364FF" w:rsidRDefault="00E364FF" w:rsidP="00E364FF"/>
    <w:p w:rsidR="00C6575D" w:rsidRDefault="00C6575D" w:rsidP="00E364FF"/>
    <w:p w:rsidR="00E364FF" w:rsidRPr="00BF0205" w:rsidRDefault="00342299" w:rsidP="00E364FF">
      <w:pPr>
        <w:rPr>
          <w:b/>
        </w:rPr>
      </w:pPr>
      <w:r>
        <w:rPr>
          <w:b/>
        </w:rPr>
        <w:t>Úkol: Vytvo</w:t>
      </w:r>
      <w:r w:rsidR="00C6575D" w:rsidRPr="00BF0205">
        <w:rPr>
          <w:b/>
        </w:rPr>
        <w:t>řte charakteristiku všech funkčních stylů, použijte následující výrazy:</w:t>
      </w:r>
    </w:p>
    <w:p w:rsidR="00BF0205" w:rsidRPr="00BF0205" w:rsidRDefault="00BF0205" w:rsidP="00E364FF">
      <w:pPr>
        <w:rPr>
          <w:i/>
        </w:rPr>
      </w:pPr>
      <w:r w:rsidRPr="00BF0205">
        <w:rPr>
          <w:i/>
        </w:rPr>
        <w:t xml:space="preserve">Tip: nejprve přiřaďte ke každému znaku číslo funkčního stylu, teprve potom vytvořte přehledný zápis na </w:t>
      </w:r>
      <w:r>
        <w:rPr>
          <w:i/>
        </w:rPr>
        <w:t>následujíc</w:t>
      </w:r>
      <w:r w:rsidRPr="00BF0205">
        <w:rPr>
          <w:i/>
        </w:rPr>
        <w:t>í straně.</w:t>
      </w:r>
    </w:p>
    <w:p w:rsidR="00BF0205" w:rsidRDefault="00BF0205" w:rsidP="00E364FF"/>
    <w:p w:rsidR="00A408B7" w:rsidRPr="00342299" w:rsidRDefault="00BF0205" w:rsidP="00A408B7">
      <w:pPr>
        <w:rPr>
          <w:sz w:val="22"/>
          <w:szCs w:val="22"/>
        </w:rPr>
      </w:pPr>
      <w:r w:rsidRPr="00342299">
        <w:rPr>
          <w:sz w:val="22"/>
          <w:szCs w:val="22"/>
        </w:rPr>
        <w:t xml:space="preserve">Styl: </w:t>
      </w:r>
      <w:r w:rsidRPr="00342299">
        <w:rPr>
          <w:sz w:val="22"/>
          <w:szCs w:val="22"/>
        </w:rPr>
        <w:tab/>
      </w:r>
      <w:r w:rsidR="00A408B7" w:rsidRPr="00342299">
        <w:rPr>
          <w:sz w:val="22"/>
          <w:szCs w:val="22"/>
        </w:rPr>
        <w:t xml:space="preserve">veřejných mluvených projevů </w:t>
      </w:r>
    </w:p>
    <w:p w:rsidR="00A408B7" w:rsidRPr="00342299" w:rsidRDefault="00A408B7" w:rsidP="00BF0205">
      <w:pPr>
        <w:ind w:firstLine="708"/>
        <w:rPr>
          <w:sz w:val="22"/>
          <w:szCs w:val="22"/>
        </w:rPr>
      </w:pPr>
      <w:r w:rsidRPr="00342299">
        <w:rPr>
          <w:sz w:val="22"/>
          <w:szCs w:val="22"/>
        </w:rPr>
        <w:t>umělecké literatury</w:t>
      </w:r>
    </w:p>
    <w:p w:rsidR="00A408B7" w:rsidRPr="00342299" w:rsidRDefault="00A408B7" w:rsidP="00BF0205">
      <w:pPr>
        <w:ind w:firstLine="708"/>
        <w:rPr>
          <w:sz w:val="22"/>
          <w:szCs w:val="22"/>
        </w:rPr>
      </w:pPr>
      <w:r w:rsidRPr="00342299">
        <w:rPr>
          <w:sz w:val="22"/>
          <w:szCs w:val="22"/>
        </w:rPr>
        <w:t>odborné komunikace</w:t>
      </w:r>
    </w:p>
    <w:p w:rsidR="00C6575D" w:rsidRPr="00342299" w:rsidRDefault="00C6575D" w:rsidP="00BF0205">
      <w:pPr>
        <w:ind w:firstLine="708"/>
        <w:rPr>
          <w:sz w:val="22"/>
          <w:szCs w:val="22"/>
        </w:rPr>
      </w:pPr>
      <w:r w:rsidRPr="00342299">
        <w:rPr>
          <w:sz w:val="22"/>
          <w:szCs w:val="22"/>
        </w:rPr>
        <w:t>běžné komunikace</w:t>
      </w:r>
    </w:p>
    <w:p w:rsidR="00A408B7" w:rsidRPr="00342299" w:rsidRDefault="00A408B7" w:rsidP="00BF0205">
      <w:pPr>
        <w:ind w:firstLine="708"/>
        <w:rPr>
          <w:sz w:val="22"/>
          <w:szCs w:val="22"/>
        </w:rPr>
      </w:pPr>
      <w:r w:rsidRPr="00342299">
        <w:rPr>
          <w:sz w:val="22"/>
          <w:szCs w:val="22"/>
        </w:rPr>
        <w:t>hromadných sdělovacích prostředků (tisk, rozhlas, televize, internet)</w:t>
      </w:r>
    </w:p>
    <w:p w:rsidR="00A408B7" w:rsidRPr="00342299" w:rsidRDefault="00A408B7" w:rsidP="00BF0205">
      <w:pPr>
        <w:ind w:firstLine="708"/>
        <w:rPr>
          <w:sz w:val="22"/>
          <w:szCs w:val="22"/>
        </w:rPr>
      </w:pPr>
      <w:r w:rsidRPr="00342299">
        <w:rPr>
          <w:sz w:val="22"/>
          <w:szCs w:val="22"/>
        </w:rPr>
        <w:t>jednací, styl úředních písemností</w:t>
      </w:r>
    </w:p>
    <w:p w:rsidR="00A408B7" w:rsidRPr="00342299" w:rsidRDefault="00A408B7" w:rsidP="00C6575D">
      <w:pPr>
        <w:rPr>
          <w:sz w:val="22"/>
          <w:szCs w:val="22"/>
        </w:rPr>
      </w:pPr>
    </w:p>
    <w:p w:rsidR="00C6575D" w:rsidRPr="00342299" w:rsidRDefault="00BF0205" w:rsidP="002736A5">
      <w:pPr>
        <w:ind w:left="705" w:hanging="705"/>
        <w:rPr>
          <w:sz w:val="22"/>
          <w:szCs w:val="22"/>
        </w:rPr>
      </w:pPr>
      <w:r w:rsidRPr="00342299">
        <w:rPr>
          <w:sz w:val="22"/>
          <w:szCs w:val="22"/>
        </w:rPr>
        <w:t>Funkce</w:t>
      </w:r>
      <w:r w:rsidRPr="00342299">
        <w:rPr>
          <w:sz w:val="22"/>
          <w:szCs w:val="22"/>
        </w:rPr>
        <w:tab/>
        <w:t>:</w:t>
      </w:r>
      <w:r w:rsidRPr="00342299">
        <w:rPr>
          <w:sz w:val="22"/>
          <w:szCs w:val="22"/>
        </w:rPr>
        <w:tab/>
      </w:r>
      <w:r w:rsidR="002736A5" w:rsidRPr="00342299">
        <w:rPr>
          <w:sz w:val="22"/>
          <w:szCs w:val="22"/>
        </w:rPr>
        <w:t xml:space="preserve">prostě sdělná - </w:t>
      </w:r>
      <w:r w:rsidR="00C6575D" w:rsidRPr="00342299">
        <w:rPr>
          <w:sz w:val="22"/>
          <w:szCs w:val="22"/>
        </w:rPr>
        <w:t>předání a výměna běžných informací (v rodině, v práci)</w:t>
      </w:r>
    </w:p>
    <w:p w:rsidR="00A408B7" w:rsidRPr="00342299" w:rsidRDefault="002736A5" w:rsidP="002736A5">
      <w:pPr>
        <w:ind w:left="2160" w:hanging="744"/>
        <w:rPr>
          <w:sz w:val="22"/>
          <w:szCs w:val="22"/>
        </w:rPr>
      </w:pPr>
      <w:r w:rsidRPr="00342299">
        <w:rPr>
          <w:sz w:val="22"/>
          <w:szCs w:val="22"/>
        </w:rPr>
        <w:t>řídící, odborně sdělná a správní - předat fakta mezi občanem a úřadem, mezi úřady navzájem</w:t>
      </w:r>
    </w:p>
    <w:p w:rsidR="00A408B7" w:rsidRPr="00342299" w:rsidRDefault="00A408B7" w:rsidP="002736A5">
      <w:pPr>
        <w:tabs>
          <w:tab w:val="left" w:pos="6467"/>
        </w:tabs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agitační (získávací, přesvědčovací) a propagační</w:t>
      </w:r>
      <w:r w:rsidR="002736A5" w:rsidRPr="00342299">
        <w:rPr>
          <w:sz w:val="22"/>
          <w:szCs w:val="22"/>
        </w:rPr>
        <w:tab/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sdělná, získávací a přesvědčovací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esteticky sdělná – sdělení má obsahovou i estetickou stránku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 xml:space="preserve">odborně </w:t>
      </w:r>
      <w:r w:rsidR="002736A5" w:rsidRPr="00342299">
        <w:rPr>
          <w:sz w:val="22"/>
          <w:szCs w:val="22"/>
        </w:rPr>
        <w:t>sdělná</w:t>
      </w:r>
      <w:r w:rsidRPr="00342299">
        <w:rPr>
          <w:sz w:val="22"/>
          <w:szCs w:val="22"/>
        </w:rPr>
        <w:t>, vzděláva</w:t>
      </w:r>
      <w:r w:rsidR="002736A5" w:rsidRPr="00342299">
        <w:rPr>
          <w:sz w:val="22"/>
          <w:szCs w:val="22"/>
        </w:rPr>
        <w:t>cí</w:t>
      </w:r>
    </w:p>
    <w:p w:rsidR="00A408B7" w:rsidRPr="00342299" w:rsidRDefault="00A408B7" w:rsidP="00C6575D">
      <w:pPr>
        <w:rPr>
          <w:sz w:val="22"/>
          <w:szCs w:val="22"/>
        </w:rPr>
      </w:pPr>
    </w:p>
    <w:p w:rsidR="00A408B7" w:rsidRPr="00041907" w:rsidRDefault="00BF0205" w:rsidP="00A408B7">
      <w:pPr>
        <w:rPr>
          <w:sz w:val="22"/>
          <w:szCs w:val="22"/>
        </w:rPr>
      </w:pPr>
      <w:r w:rsidRPr="00342299">
        <w:rPr>
          <w:sz w:val="22"/>
          <w:szCs w:val="22"/>
        </w:rPr>
        <w:t>Postup:</w:t>
      </w:r>
      <w:r w:rsidRPr="00342299">
        <w:rPr>
          <w:sz w:val="22"/>
          <w:szCs w:val="22"/>
        </w:rPr>
        <w:tab/>
      </w:r>
      <w:r w:rsidR="00342299">
        <w:rPr>
          <w:sz w:val="22"/>
          <w:szCs w:val="22"/>
        </w:rPr>
        <w:tab/>
      </w:r>
      <w:r w:rsidR="00041907" w:rsidRPr="00041907">
        <w:rPr>
          <w:sz w:val="22"/>
          <w:szCs w:val="22"/>
        </w:rPr>
        <w:t xml:space="preserve">postup </w:t>
      </w:r>
      <w:r w:rsidR="00041907" w:rsidRPr="00041907">
        <w:rPr>
          <w:sz w:val="22"/>
          <w:szCs w:val="22"/>
          <w:u w:val="single"/>
        </w:rPr>
        <w:t>informační</w:t>
      </w:r>
      <w:r w:rsidR="00041907" w:rsidRPr="00041907">
        <w:rPr>
          <w:sz w:val="22"/>
          <w:szCs w:val="22"/>
        </w:rPr>
        <w:t>, méně popisný</w:t>
      </w:r>
    </w:p>
    <w:p w:rsidR="00A408B7" w:rsidRPr="00041907" w:rsidRDefault="00041907" w:rsidP="00041907">
      <w:pPr>
        <w:ind w:left="708" w:firstLine="708"/>
        <w:rPr>
          <w:sz w:val="22"/>
          <w:szCs w:val="22"/>
        </w:rPr>
      </w:pPr>
      <w:r w:rsidRPr="00041907">
        <w:rPr>
          <w:sz w:val="22"/>
          <w:szCs w:val="22"/>
          <w:u w:val="single"/>
        </w:rPr>
        <w:t>kombinace více postupů</w:t>
      </w:r>
      <w:r w:rsidRPr="00041907">
        <w:rPr>
          <w:sz w:val="22"/>
          <w:szCs w:val="22"/>
        </w:rPr>
        <w:t>: nejčastěji vyprávěcí, popisný, úvahový</w:t>
      </w:r>
    </w:p>
    <w:p w:rsidR="00C6575D" w:rsidRPr="00041907" w:rsidRDefault="00041907" w:rsidP="00BF0205">
      <w:pPr>
        <w:ind w:left="708" w:firstLine="708"/>
        <w:rPr>
          <w:sz w:val="22"/>
          <w:szCs w:val="22"/>
        </w:rPr>
      </w:pPr>
      <w:r w:rsidRPr="00041907">
        <w:rPr>
          <w:sz w:val="22"/>
          <w:szCs w:val="22"/>
        </w:rPr>
        <w:t xml:space="preserve">postup </w:t>
      </w:r>
      <w:r w:rsidRPr="00041907">
        <w:rPr>
          <w:sz w:val="22"/>
          <w:szCs w:val="22"/>
          <w:u w:val="single"/>
        </w:rPr>
        <w:t>informační</w:t>
      </w:r>
      <w:r w:rsidRPr="00041907">
        <w:rPr>
          <w:sz w:val="22"/>
          <w:szCs w:val="22"/>
        </w:rPr>
        <w:t xml:space="preserve"> + jednoduchý popisný a vyprávěcí postup</w:t>
      </w:r>
    </w:p>
    <w:p w:rsidR="00A408B7" w:rsidRPr="00041907" w:rsidRDefault="00041907" w:rsidP="00BF0205">
      <w:pPr>
        <w:ind w:left="708" w:firstLine="708"/>
        <w:rPr>
          <w:sz w:val="22"/>
          <w:szCs w:val="22"/>
        </w:rPr>
      </w:pPr>
      <w:r w:rsidRPr="00041907">
        <w:rPr>
          <w:sz w:val="22"/>
          <w:szCs w:val="22"/>
        </w:rPr>
        <w:t xml:space="preserve">postup </w:t>
      </w:r>
      <w:r w:rsidRPr="00041907">
        <w:rPr>
          <w:sz w:val="22"/>
          <w:szCs w:val="22"/>
          <w:u w:val="single"/>
        </w:rPr>
        <w:t>informační</w:t>
      </w:r>
      <w:r w:rsidRPr="00041907">
        <w:rPr>
          <w:sz w:val="22"/>
          <w:szCs w:val="22"/>
        </w:rPr>
        <w:t xml:space="preserve"> (ve zpravodajství), dále výkladový a úvahový</w:t>
      </w:r>
    </w:p>
    <w:p w:rsidR="00A408B7" w:rsidRPr="00041907" w:rsidRDefault="00041907" w:rsidP="00BF0205">
      <w:pPr>
        <w:ind w:left="708" w:firstLine="708"/>
        <w:rPr>
          <w:sz w:val="22"/>
          <w:szCs w:val="22"/>
        </w:rPr>
      </w:pPr>
      <w:r w:rsidRPr="00041907">
        <w:rPr>
          <w:sz w:val="22"/>
          <w:szCs w:val="22"/>
        </w:rPr>
        <w:t xml:space="preserve">postup </w:t>
      </w:r>
      <w:r w:rsidRPr="00041907">
        <w:rPr>
          <w:sz w:val="22"/>
          <w:szCs w:val="22"/>
          <w:u w:val="single"/>
        </w:rPr>
        <w:t>výkladový</w:t>
      </w:r>
      <w:r w:rsidRPr="00041907">
        <w:rPr>
          <w:sz w:val="22"/>
          <w:szCs w:val="22"/>
        </w:rPr>
        <w:t>, dále také popisný, méně úvahový</w:t>
      </w:r>
    </w:p>
    <w:p w:rsidR="00A408B7" w:rsidRPr="00041907" w:rsidRDefault="00041907" w:rsidP="00041907">
      <w:pPr>
        <w:ind w:left="1416"/>
        <w:rPr>
          <w:sz w:val="22"/>
          <w:szCs w:val="22"/>
        </w:rPr>
      </w:pPr>
      <w:r w:rsidRPr="00041907">
        <w:rPr>
          <w:sz w:val="22"/>
          <w:szCs w:val="22"/>
        </w:rPr>
        <w:t xml:space="preserve">postup výkladový a úvahový, s výraznými </w:t>
      </w:r>
      <w:r w:rsidRPr="00041907">
        <w:rPr>
          <w:sz w:val="22"/>
          <w:szCs w:val="22"/>
          <w:u w:val="single"/>
        </w:rPr>
        <w:t>prvky typickými pro mluvené útvary</w:t>
      </w:r>
      <w:r w:rsidRPr="00041907">
        <w:rPr>
          <w:sz w:val="22"/>
          <w:szCs w:val="22"/>
        </w:rPr>
        <w:t xml:space="preserve"> (oslovení, kontakt s posluchačem)</w:t>
      </w:r>
    </w:p>
    <w:p w:rsidR="00041907" w:rsidRPr="00342299" w:rsidRDefault="00041907" w:rsidP="00041907">
      <w:pPr>
        <w:ind w:left="1416"/>
        <w:rPr>
          <w:sz w:val="22"/>
          <w:szCs w:val="22"/>
        </w:rPr>
      </w:pPr>
    </w:p>
    <w:p w:rsidR="00A408B7" w:rsidRPr="00342299" w:rsidRDefault="00BF0205" w:rsidP="00A408B7">
      <w:pPr>
        <w:rPr>
          <w:sz w:val="22"/>
          <w:szCs w:val="22"/>
        </w:rPr>
      </w:pPr>
      <w:r w:rsidRPr="00342299">
        <w:rPr>
          <w:sz w:val="22"/>
          <w:szCs w:val="22"/>
        </w:rPr>
        <w:t>Útvary:</w:t>
      </w:r>
      <w:r w:rsidRPr="00342299">
        <w:rPr>
          <w:sz w:val="22"/>
          <w:szCs w:val="22"/>
        </w:rPr>
        <w:tab/>
      </w:r>
      <w:r w:rsidR="00342299">
        <w:rPr>
          <w:sz w:val="22"/>
          <w:szCs w:val="22"/>
        </w:rPr>
        <w:tab/>
      </w:r>
      <w:r w:rsidR="00A408B7" w:rsidRPr="00342299">
        <w:rPr>
          <w:sz w:val="22"/>
          <w:szCs w:val="22"/>
        </w:rPr>
        <w:t>životopis, úřední dopis, žádost, smlouva, závěť, formulář, dotazník, …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zpráva, reportáž, komentář, debata; fejeton, sloupek, cestopis, interview</w:t>
      </w:r>
      <w:r w:rsidR="00BF0205" w:rsidRPr="00342299">
        <w:rPr>
          <w:sz w:val="22"/>
          <w:szCs w:val="22"/>
        </w:rPr>
        <w:t>, ...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román, komedie, óda, činohra, pohádka, balada, bajka, píseň, ....</w:t>
      </w:r>
    </w:p>
    <w:p w:rsidR="00C6575D" w:rsidRPr="00342299" w:rsidRDefault="00C6575D" w:rsidP="00342299">
      <w:pPr>
        <w:ind w:left="1800" w:hanging="360"/>
        <w:rPr>
          <w:sz w:val="22"/>
          <w:szCs w:val="22"/>
        </w:rPr>
      </w:pPr>
      <w:r w:rsidRPr="00342299">
        <w:rPr>
          <w:sz w:val="22"/>
          <w:szCs w:val="22"/>
        </w:rPr>
        <w:t>rozhovor, oznámení, zpráva, jednoduchý popis, jednoduché vypravování, osobní dopis, blahopřání</w:t>
      </w:r>
      <w:r w:rsidR="00BF0205" w:rsidRPr="00342299">
        <w:rPr>
          <w:sz w:val="22"/>
          <w:szCs w:val="22"/>
        </w:rPr>
        <w:t>, ...</w:t>
      </w:r>
    </w:p>
    <w:p w:rsidR="00A408B7" w:rsidRPr="00342299" w:rsidRDefault="00A408B7" w:rsidP="00BF0205">
      <w:pPr>
        <w:ind w:left="2160" w:hanging="744"/>
        <w:rPr>
          <w:sz w:val="22"/>
          <w:szCs w:val="22"/>
        </w:rPr>
      </w:pPr>
      <w:r w:rsidRPr="00342299">
        <w:rPr>
          <w:sz w:val="22"/>
          <w:szCs w:val="22"/>
        </w:rPr>
        <w:t>výklad, studie, odborný popis, referát, recenze, diplomová práce; přednáška, vědecká diskuze, debata</w:t>
      </w:r>
      <w:r w:rsidR="00BF0205" w:rsidRPr="00342299">
        <w:rPr>
          <w:sz w:val="22"/>
          <w:szCs w:val="22"/>
        </w:rPr>
        <w:t>, ...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projev, proslov, přednáška</w:t>
      </w:r>
      <w:r w:rsidR="00BF0205" w:rsidRPr="00342299">
        <w:rPr>
          <w:sz w:val="22"/>
          <w:szCs w:val="22"/>
        </w:rPr>
        <w:t>, ...</w:t>
      </w:r>
    </w:p>
    <w:p w:rsidR="00C6575D" w:rsidRPr="00342299" w:rsidRDefault="00C6575D" w:rsidP="00C6575D">
      <w:pPr>
        <w:rPr>
          <w:sz w:val="22"/>
          <w:szCs w:val="22"/>
        </w:rPr>
      </w:pPr>
    </w:p>
    <w:p w:rsidR="00A408B7" w:rsidRPr="00342299" w:rsidRDefault="00BF0205" w:rsidP="00A408B7">
      <w:pPr>
        <w:rPr>
          <w:sz w:val="22"/>
          <w:szCs w:val="22"/>
        </w:rPr>
      </w:pPr>
      <w:r w:rsidRPr="00342299">
        <w:rPr>
          <w:sz w:val="22"/>
          <w:szCs w:val="22"/>
        </w:rPr>
        <w:t>Další znaky:</w:t>
      </w:r>
      <w:r w:rsidRPr="00342299">
        <w:rPr>
          <w:sz w:val="22"/>
          <w:szCs w:val="22"/>
        </w:rPr>
        <w:tab/>
      </w:r>
      <w:r w:rsidR="00A408B7" w:rsidRPr="00342299">
        <w:rPr>
          <w:sz w:val="22"/>
          <w:szCs w:val="22"/>
        </w:rPr>
        <w:t>různá míra odbornosti – vědecký, populárně naučný, …</w:t>
      </w:r>
    </w:p>
    <w:p w:rsidR="002736A5" w:rsidRPr="00342299" w:rsidRDefault="00A408B7" w:rsidP="002736A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vyčlenil se z publicistického stylu</w:t>
      </w:r>
    </w:p>
    <w:p w:rsidR="00342299" w:rsidRPr="00342299" w:rsidRDefault="00342299" w:rsidP="00342299">
      <w:pPr>
        <w:ind w:left="2160" w:hanging="744"/>
        <w:rPr>
          <w:sz w:val="22"/>
          <w:szCs w:val="22"/>
        </w:rPr>
      </w:pPr>
      <w:r w:rsidRPr="00342299">
        <w:rPr>
          <w:sz w:val="22"/>
          <w:szCs w:val="22"/>
        </w:rPr>
        <w:t>užívá specifické jazykové pro</w:t>
      </w:r>
      <w:r w:rsidR="00D264FB">
        <w:rPr>
          <w:sz w:val="22"/>
          <w:szCs w:val="22"/>
        </w:rPr>
        <w:t>s</w:t>
      </w:r>
      <w:r w:rsidRPr="00342299">
        <w:rPr>
          <w:sz w:val="22"/>
          <w:szCs w:val="22"/>
        </w:rPr>
        <w:t>tředky vhodné pro mluvené útvary</w:t>
      </w:r>
    </w:p>
    <w:p w:rsidR="002736A5" w:rsidRPr="00342299" w:rsidRDefault="002736A5" w:rsidP="002736A5">
      <w:pPr>
        <w:ind w:left="1068" w:firstLine="348"/>
        <w:rPr>
          <w:sz w:val="22"/>
          <w:szCs w:val="22"/>
        </w:rPr>
      </w:pPr>
      <w:r w:rsidRPr="00342299">
        <w:rPr>
          <w:sz w:val="22"/>
          <w:szCs w:val="22"/>
        </w:rPr>
        <w:t xml:space="preserve">ustálené obraty, časté zkratky; formuláře </w:t>
      </w:r>
    </w:p>
    <w:p w:rsidR="00A408B7" w:rsidRPr="00342299" w:rsidRDefault="002736A5" w:rsidP="002736A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typickým znakem je titulek</w:t>
      </w:r>
    </w:p>
    <w:p w:rsidR="002736A5" w:rsidRPr="00342299" w:rsidRDefault="002736A5" w:rsidP="002736A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užívá obrazná vyjádření, poetismy</w:t>
      </w:r>
    </w:p>
    <w:p w:rsidR="00A408B7" w:rsidRPr="00342299" w:rsidRDefault="00A408B7" w:rsidP="00BF0205">
      <w:pPr>
        <w:ind w:left="708" w:firstLine="708"/>
        <w:rPr>
          <w:sz w:val="22"/>
          <w:szCs w:val="22"/>
        </w:rPr>
      </w:pPr>
      <w:r w:rsidRPr="00342299">
        <w:rPr>
          <w:sz w:val="22"/>
          <w:szCs w:val="22"/>
        </w:rPr>
        <w:t>přesnost, věcná správnost, užívání termínů</w:t>
      </w:r>
    </w:p>
    <w:p w:rsidR="00BF0205" w:rsidRDefault="00BF0205" w:rsidP="002736A5">
      <w:pPr>
        <w:ind w:left="2160" w:hanging="750"/>
        <w:rPr>
          <w:sz w:val="22"/>
          <w:szCs w:val="22"/>
        </w:rPr>
      </w:pPr>
      <w:r w:rsidRPr="00342299">
        <w:rPr>
          <w:sz w:val="22"/>
          <w:szCs w:val="22"/>
        </w:rPr>
        <w:t xml:space="preserve">cíl – informovat </w:t>
      </w:r>
      <w:r w:rsidR="002736A5" w:rsidRPr="00342299">
        <w:rPr>
          <w:sz w:val="22"/>
          <w:szCs w:val="22"/>
        </w:rPr>
        <w:t>o</w:t>
      </w:r>
      <w:r w:rsidRPr="00342299">
        <w:rPr>
          <w:sz w:val="22"/>
          <w:szCs w:val="22"/>
        </w:rPr>
        <w:t xml:space="preserve"> aktuálním dění ve společnosti, ovlivňovat názory a city</w:t>
      </w:r>
      <w:r w:rsidR="002736A5" w:rsidRPr="00342299">
        <w:rPr>
          <w:sz w:val="22"/>
          <w:szCs w:val="22"/>
        </w:rPr>
        <w:t xml:space="preserve"> adresáta</w:t>
      </w:r>
    </w:p>
    <w:p w:rsidR="00DA740F" w:rsidRPr="00BF0205" w:rsidRDefault="00DA740F" w:rsidP="002736A5">
      <w:pPr>
        <w:ind w:left="2160" w:hanging="750"/>
      </w:pPr>
      <w:r>
        <w:rPr>
          <w:sz w:val="22"/>
          <w:szCs w:val="22"/>
        </w:rPr>
        <w:t>převážně mluvená forma, příp. krátké psané útvary</w:t>
      </w:r>
    </w:p>
    <w:p w:rsidR="00A408B7" w:rsidRPr="006004E2" w:rsidRDefault="006004E2" w:rsidP="00E364FF">
      <w:pPr>
        <w:rPr>
          <w:b/>
          <w:sz w:val="22"/>
          <w:szCs w:val="22"/>
        </w:rPr>
      </w:pPr>
      <w:r>
        <w:br w:type="page"/>
      </w:r>
      <w:r w:rsidRPr="006004E2">
        <w:rPr>
          <w:b/>
          <w:sz w:val="22"/>
          <w:szCs w:val="22"/>
        </w:rPr>
        <w:lastRenderedPageBreak/>
        <w:t>Styl prostě sdělovací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Pr="006004E2" w:rsidRDefault="006004E2" w:rsidP="006004E2">
      <w:pPr>
        <w:ind w:left="60"/>
        <w:rPr>
          <w:sz w:val="22"/>
          <w:szCs w:val="22"/>
        </w:rPr>
      </w:pPr>
    </w:p>
    <w:p w:rsidR="006004E2" w:rsidRPr="006004E2" w:rsidRDefault="006004E2" w:rsidP="006004E2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odborný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Pr="006004E2" w:rsidRDefault="006004E2" w:rsidP="006004E2">
      <w:pPr>
        <w:ind w:left="60"/>
        <w:rPr>
          <w:sz w:val="22"/>
          <w:szCs w:val="22"/>
        </w:rPr>
      </w:pPr>
    </w:p>
    <w:p w:rsidR="006004E2" w:rsidRPr="006004E2" w:rsidRDefault="006004E2" w:rsidP="006004E2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administrativní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Pr="006004E2" w:rsidRDefault="006004E2" w:rsidP="006004E2">
      <w:pPr>
        <w:ind w:left="60"/>
        <w:rPr>
          <w:sz w:val="22"/>
          <w:szCs w:val="22"/>
        </w:rPr>
      </w:pPr>
    </w:p>
    <w:p w:rsidR="006004E2" w:rsidRPr="006004E2" w:rsidRDefault="006004E2" w:rsidP="006004E2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publicistický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Pr="006004E2" w:rsidRDefault="006004E2" w:rsidP="006004E2">
      <w:pPr>
        <w:ind w:left="60"/>
        <w:rPr>
          <w:sz w:val="22"/>
          <w:szCs w:val="22"/>
        </w:rPr>
      </w:pPr>
    </w:p>
    <w:p w:rsidR="006004E2" w:rsidRPr="006004E2" w:rsidRDefault="006004E2" w:rsidP="006004E2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řečnický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Pr="006004E2" w:rsidRDefault="006004E2" w:rsidP="006004E2">
      <w:pPr>
        <w:ind w:left="60"/>
        <w:rPr>
          <w:sz w:val="22"/>
          <w:szCs w:val="22"/>
        </w:rPr>
      </w:pPr>
    </w:p>
    <w:p w:rsidR="006004E2" w:rsidRPr="006004E2" w:rsidRDefault="006004E2" w:rsidP="006004E2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umělecký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styl 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funkce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postup 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útvary: 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</w:t>
      </w:r>
    </w:p>
    <w:p w:rsidR="006004E2" w:rsidRPr="006004E2" w:rsidRDefault="006004E2" w:rsidP="006004E2">
      <w:pPr>
        <w:numPr>
          <w:ilvl w:val="0"/>
          <w:numId w:val="3"/>
        </w:numPr>
        <w:rPr>
          <w:sz w:val="22"/>
          <w:szCs w:val="22"/>
        </w:rPr>
      </w:pPr>
      <w:r w:rsidRPr="006004E2">
        <w:rPr>
          <w:sz w:val="22"/>
          <w:szCs w:val="22"/>
        </w:rPr>
        <w:t>další znaky: ...........................................................................................................................</w:t>
      </w:r>
    </w:p>
    <w:p w:rsidR="006004E2" w:rsidRDefault="006004E2" w:rsidP="006004E2">
      <w:pPr>
        <w:ind w:left="60"/>
      </w:pPr>
    </w:p>
    <w:p w:rsidR="00B230C9" w:rsidRPr="004E25DD" w:rsidRDefault="00FF2CB3" w:rsidP="00FF2CB3">
      <w:pPr>
        <w:jc w:val="center"/>
        <w:rPr>
          <w:b/>
          <w:sz w:val="32"/>
          <w:szCs w:val="32"/>
        </w:rPr>
      </w:pPr>
      <w:r>
        <w:br w:type="page"/>
      </w:r>
      <w:r w:rsidRPr="004E25DD">
        <w:rPr>
          <w:b/>
          <w:sz w:val="32"/>
          <w:szCs w:val="32"/>
        </w:rPr>
        <w:lastRenderedPageBreak/>
        <w:t>Funkční styly</w:t>
      </w:r>
      <w:r w:rsidR="00A0431F" w:rsidRPr="004E25DD">
        <w:rPr>
          <w:b/>
          <w:sz w:val="32"/>
          <w:szCs w:val="32"/>
        </w:rPr>
        <w:t xml:space="preserve"> </w:t>
      </w:r>
    </w:p>
    <w:p w:rsidR="00FF2CB3" w:rsidRPr="00A0431F" w:rsidRDefault="00A0431F" w:rsidP="00FF2CB3">
      <w:pPr>
        <w:jc w:val="center"/>
        <w:rPr>
          <w:b/>
          <w:color w:val="FF0000"/>
        </w:rPr>
      </w:pPr>
      <w:r w:rsidRPr="00A0431F">
        <w:rPr>
          <w:b/>
          <w:color w:val="FF0000"/>
        </w:rPr>
        <w:t xml:space="preserve"> řešení úkolu</w:t>
      </w:r>
    </w:p>
    <w:p w:rsidR="006004E2" w:rsidRDefault="006004E2" w:rsidP="006004E2">
      <w:pPr>
        <w:ind w:left="60"/>
      </w:pPr>
    </w:p>
    <w:p w:rsidR="00A0431F" w:rsidRPr="006004E2" w:rsidRDefault="00A0431F" w:rsidP="00A0431F">
      <w:pPr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prostě sdělovací</w:t>
      </w:r>
    </w:p>
    <w:p w:rsidR="00A0431F" w:rsidRPr="00A0431F" w:rsidRDefault="00A0431F" w:rsidP="00A0431F">
      <w:pPr>
        <w:numPr>
          <w:ilvl w:val="0"/>
          <w:numId w:val="4"/>
        </w:numPr>
        <w:rPr>
          <w:sz w:val="22"/>
          <w:szCs w:val="22"/>
        </w:rPr>
      </w:pPr>
      <w:r w:rsidRPr="00A0431F">
        <w:rPr>
          <w:sz w:val="22"/>
          <w:szCs w:val="22"/>
        </w:rPr>
        <w:t>styl běžné komunikace</w:t>
      </w:r>
    </w:p>
    <w:p w:rsidR="00A0431F" w:rsidRPr="00A0431F" w:rsidRDefault="00A0431F" w:rsidP="00A0431F">
      <w:pPr>
        <w:numPr>
          <w:ilvl w:val="0"/>
          <w:numId w:val="4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funkce: předání a výměna běžných informací </w:t>
      </w:r>
    </w:p>
    <w:p w:rsidR="00A0431F" w:rsidRPr="00A0431F" w:rsidRDefault="00A0431F" w:rsidP="00A0431F">
      <w:pPr>
        <w:ind w:left="60"/>
        <w:rPr>
          <w:sz w:val="22"/>
          <w:szCs w:val="22"/>
        </w:rPr>
      </w:pPr>
      <w:r w:rsidRPr="00A0431F">
        <w:rPr>
          <w:sz w:val="22"/>
          <w:szCs w:val="22"/>
        </w:rPr>
        <w:tab/>
        <w:t xml:space="preserve">(v rodině, mezi přáteli, v práci) </w:t>
      </w:r>
    </w:p>
    <w:p w:rsidR="00A0431F" w:rsidRPr="00A0431F" w:rsidRDefault="004D66C1" w:rsidP="00A0431F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postup informační + jednoduchý popisný a vyprávěcí postup</w:t>
      </w:r>
    </w:p>
    <w:p w:rsidR="00A0431F" w:rsidRDefault="00A0431F" w:rsidP="00A0431F">
      <w:pPr>
        <w:numPr>
          <w:ilvl w:val="0"/>
          <w:numId w:val="5"/>
        </w:numPr>
        <w:rPr>
          <w:sz w:val="22"/>
          <w:szCs w:val="22"/>
        </w:rPr>
      </w:pPr>
      <w:r w:rsidRPr="00A0431F">
        <w:rPr>
          <w:sz w:val="22"/>
          <w:szCs w:val="22"/>
        </w:rPr>
        <w:t>útvary: rozhovor, přípitek, oznámení, zpráva, jednoduchý popis, jednoduché vypravování, osobní dopis, blahopřání</w:t>
      </w:r>
    </w:p>
    <w:p w:rsidR="006A2A08" w:rsidRPr="00A0431F" w:rsidRDefault="006A2A08" w:rsidP="00A0431F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převážně mluvená forma, příp. krátké psané útvary</w:t>
      </w:r>
    </w:p>
    <w:p w:rsidR="00A0431F" w:rsidRPr="006004E2" w:rsidRDefault="00A0431F" w:rsidP="00A0431F">
      <w:pPr>
        <w:ind w:left="60"/>
        <w:rPr>
          <w:sz w:val="22"/>
          <w:szCs w:val="22"/>
        </w:rPr>
      </w:pPr>
    </w:p>
    <w:p w:rsidR="00A0431F" w:rsidRPr="006004E2" w:rsidRDefault="00A0431F" w:rsidP="00A0431F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odborný</w:t>
      </w:r>
    </w:p>
    <w:p w:rsidR="00A0431F" w:rsidRP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>styl odborné komunikace</w:t>
      </w:r>
    </w:p>
    <w:p w:rsidR="00A0431F" w:rsidRP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>funkce: odborně informovat, vzdělávat</w:t>
      </w:r>
    </w:p>
    <w:p w:rsidR="00A0431F" w:rsidRP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>postu</w:t>
      </w:r>
      <w:r w:rsidR="00A05917">
        <w:rPr>
          <w:sz w:val="22"/>
          <w:szCs w:val="22"/>
        </w:rPr>
        <w:t>p výkladový, dále také popisný, méně úvahový</w:t>
      </w:r>
    </w:p>
    <w:p w:rsid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útvary: výklad, studie, odborný popis, referát, recenze, diplomová práce; přednáška, vědecká diskuze, debata </w:t>
      </w:r>
    </w:p>
    <w:p w:rsidR="00A0431F" w:rsidRP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>různá míra odbornosti – vědecký, populárně naučný, …</w:t>
      </w:r>
    </w:p>
    <w:p w:rsidR="00A0431F" w:rsidRPr="00A0431F" w:rsidRDefault="00A0431F" w:rsidP="00A0431F">
      <w:pPr>
        <w:numPr>
          <w:ilvl w:val="0"/>
          <w:numId w:val="6"/>
        </w:numPr>
        <w:rPr>
          <w:sz w:val="22"/>
          <w:szCs w:val="22"/>
        </w:rPr>
      </w:pPr>
      <w:r w:rsidRPr="00A0431F">
        <w:rPr>
          <w:sz w:val="22"/>
          <w:szCs w:val="22"/>
        </w:rPr>
        <w:t>přesnost, věcná správnost, užívání termínů</w:t>
      </w:r>
    </w:p>
    <w:p w:rsidR="00A0431F" w:rsidRPr="006004E2" w:rsidRDefault="00A0431F" w:rsidP="00A0431F">
      <w:pPr>
        <w:ind w:left="60"/>
        <w:rPr>
          <w:sz w:val="22"/>
          <w:szCs w:val="22"/>
        </w:rPr>
      </w:pPr>
    </w:p>
    <w:p w:rsidR="00A0431F" w:rsidRPr="006004E2" w:rsidRDefault="00A0431F" w:rsidP="00A0431F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administrativní</w:t>
      </w:r>
    </w:p>
    <w:p w:rsidR="00A0431F" w:rsidRPr="00A0431F" w:rsidRDefault="00A0431F" w:rsidP="00A0431F">
      <w:pPr>
        <w:numPr>
          <w:ilvl w:val="0"/>
          <w:numId w:val="7"/>
        </w:numPr>
        <w:rPr>
          <w:sz w:val="22"/>
          <w:szCs w:val="22"/>
        </w:rPr>
      </w:pPr>
      <w:r w:rsidRPr="00A0431F">
        <w:rPr>
          <w:sz w:val="22"/>
          <w:szCs w:val="22"/>
        </w:rPr>
        <w:t>styl jednací, styl úředních písemností</w:t>
      </w:r>
    </w:p>
    <w:p w:rsidR="00A0431F" w:rsidRPr="00A0431F" w:rsidRDefault="00A0431F" w:rsidP="00A0431F">
      <w:pPr>
        <w:numPr>
          <w:ilvl w:val="0"/>
          <w:numId w:val="7"/>
        </w:numPr>
        <w:rPr>
          <w:sz w:val="22"/>
          <w:szCs w:val="22"/>
        </w:rPr>
      </w:pPr>
      <w:r w:rsidRPr="00A0431F">
        <w:rPr>
          <w:sz w:val="22"/>
          <w:szCs w:val="22"/>
        </w:rPr>
        <w:t>funkce: řídící, odborně sdělná a správní - předat fakta mezi občanem a úřadem, mezi úřady navzájem</w:t>
      </w:r>
    </w:p>
    <w:p w:rsidR="00A0431F" w:rsidRPr="00A0431F" w:rsidRDefault="009209EE" w:rsidP="00A0431F">
      <w:pPr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postup informační, méně </w:t>
      </w:r>
      <w:r w:rsidR="00A0431F" w:rsidRPr="00A0431F">
        <w:rPr>
          <w:sz w:val="22"/>
          <w:szCs w:val="22"/>
        </w:rPr>
        <w:t>popisný</w:t>
      </w:r>
    </w:p>
    <w:p w:rsidR="00A0431F" w:rsidRPr="00A0431F" w:rsidRDefault="00A0431F" w:rsidP="00A0431F">
      <w:pPr>
        <w:numPr>
          <w:ilvl w:val="0"/>
          <w:numId w:val="7"/>
        </w:numPr>
        <w:rPr>
          <w:sz w:val="22"/>
          <w:szCs w:val="22"/>
        </w:rPr>
      </w:pPr>
      <w:r w:rsidRPr="00A0431F">
        <w:rPr>
          <w:sz w:val="22"/>
          <w:szCs w:val="22"/>
        </w:rPr>
        <w:t>útvary: životopis, úřední dopis, žádost, smlouva, závěť, formulář, dotazník, …</w:t>
      </w:r>
    </w:p>
    <w:p w:rsidR="00A0431F" w:rsidRPr="00A0431F" w:rsidRDefault="00A0431F" w:rsidP="00A0431F">
      <w:pPr>
        <w:numPr>
          <w:ilvl w:val="0"/>
          <w:numId w:val="7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ustálené obraty, časté zkratky; formuláře </w:t>
      </w:r>
    </w:p>
    <w:p w:rsidR="00A0431F" w:rsidRPr="006004E2" w:rsidRDefault="00A0431F" w:rsidP="00A0431F">
      <w:pPr>
        <w:ind w:left="60"/>
        <w:rPr>
          <w:sz w:val="22"/>
          <w:szCs w:val="22"/>
        </w:rPr>
      </w:pPr>
    </w:p>
    <w:p w:rsidR="00A0431F" w:rsidRPr="006004E2" w:rsidRDefault="00A0431F" w:rsidP="00A0431F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publicistický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styl hromadných sdělovacích prostředků (tisk, rozhlas, televize, internet)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funkce: sdělná, získávací a přesvědčovací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cíl – informovat o aktuálním dění ve společnosti, ovlivňovat názory a city adresáta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postup informační</w:t>
      </w:r>
      <w:r w:rsidR="008B32B5">
        <w:rPr>
          <w:sz w:val="22"/>
          <w:szCs w:val="22"/>
        </w:rPr>
        <w:t xml:space="preserve"> (ve zpravodajství)</w:t>
      </w:r>
      <w:r w:rsidRPr="00A0431F">
        <w:rPr>
          <w:sz w:val="22"/>
          <w:szCs w:val="22"/>
        </w:rPr>
        <w:t xml:space="preserve">, dále </w:t>
      </w:r>
      <w:r w:rsidR="00030F89">
        <w:rPr>
          <w:sz w:val="22"/>
          <w:szCs w:val="22"/>
        </w:rPr>
        <w:t>výkladový</w:t>
      </w:r>
      <w:r w:rsidRPr="00A0431F">
        <w:rPr>
          <w:sz w:val="22"/>
          <w:szCs w:val="22"/>
        </w:rPr>
        <w:t xml:space="preserve"> a úvahový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útvary: zpráva, reportáž, komentář, debata; fejeton, sloupek, cestopis, interview</w:t>
      </w:r>
    </w:p>
    <w:p w:rsidR="00A0431F" w:rsidRPr="00A0431F" w:rsidRDefault="00A0431F" w:rsidP="00A0431F">
      <w:pPr>
        <w:numPr>
          <w:ilvl w:val="0"/>
          <w:numId w:val="8"/>
        </w:numPr>
        <w:rPr>
          <w:sz w:val="22"/>
          <w:szCs w:val="22"/>
        </w:rPr>
      </w:pPr>
      <w:r w:rsidRPr="00A0431F">
        <w:rPr>
          <w:sz w:val="22"/>
          <w:szCs w:val="22"/>
        </w:rPr>
        <w:t>typickým znakem je titulek</w:t>
      </w:r>
    </w:p>
    <w:p w:rsidR="00A0431F" w:rsidRPr="006004E2" w:rsidRDefault="00A0431F" w:rsidP="00A0431F">
      <w:pPr>
        <w:ind w:left="60"/>
        <w:rPr>
          <w:sz w:val="22"/>
          <w:szCs w:val="22"/>
        </w:rPr>
      </w:pPr>
    </w:p>
    <w:p w:rsidR="00A0431F" w:rsidRPr="006004E2" w:rsidRDefault="00A0431F" w:rsidP="00A0431F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řečnický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styl veřejných mluvených projevů 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funkce agitační (získávací, přesvědčovací) a propagační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postup výkladový a úvahový</w:t>
      </w:r>
      <w:r w:rsidR="00B44879">
        <w:rPr>
          <w:sz w:val="22"/>
          <w:szCs w:val="22"/>
        </w:rPr>
        <w:t>, s výraznými prvky typickými pro mluvené útvary (oslovení, kontakt s posluchačem)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útvary: projev, proslov, přednáška</w:t>
      </w:r>
    </w:p>
    <w:p w:rsid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užívá specifické jazykové prostředky vhodné pro mluvené útvary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vyčlenil se z publicistického stylu</w:t>
      </w:r>
    </w:p>
    <w:p w:rsidR="00A0431F" w:rsidRPr="006004E2" w:rsidRDefault="00A0431F" w:rsidP="00A0431F">
      <w:pPr>
        <w:ind w:left="60"/>
        <w:rPr>
          <w:sz w:val="22"/>
          <w:szCs w:val="22"/>
        </w:rPr>
      </w:pPr>
    </w:p>
    <w:p w:rsidR="00A0431F" w:rsidRPr="006004E2" w:rsidRDefault="00A0431F" w:rsidP="00A0431F">
      <w:pPr>
        <w:ind w:left="60"/>
        <w:rPr>
          <w:b/>
          <w:sz w:val="22"/>
          <w:szCs w:val="22"/>
        </w:rPr>
      </w:pPr>
      <w:r w:rsidRPr="006004E2">
        <w:rPr>
          <w:b/>
          <w:sz w:val="22"/>
          <w:szCs w:val="22"/>
        </w:rPr>
        <w:t>Styl umělecký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styl </w:t>
      </w:r>
      <w:r>
        <w:rPr>
          <w:sz w:val="22"/>
          <w:szCs w:val="22"/>
        </w:rPr>
        <w:t>umělecké literatury</w:t>
      </w:r>
      <w:r w:rsidRPr="00A0431F">
        <w:rPr>
          <w:sz w:val="22"/>
          <w:szCs w:val="22"/>
        </w:rPr>
        <w:t xml:space="preserve"> 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funkce esteticky sdělná – sdělení má obsahovou i estetickou stránku</w:t>
      </w:r>
    </w:p>
    <w:p w:rsidR="00A0431F" w:rsidRP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postup - kombinace více postupů: </w:t>
      </w:r>
      <w:r w:rsidR="008A45E6">
        <w:rPr>
          <w:sz w:val="22"/>
          <w:szCs w:val="22"/>
        </w:rPr>
        <w:t xml:space="preserve">nejčastěji </w:t>
      </w:r>
      <w:r w:rsidRPr="00A0431F">
        <w:rPr>
          <w:sz w:val="22"/>
          <w:szCs w:val="22"/>
        </w:rPr>
        <w:t>vyprávěcí, popisný, úvahový</w:t>
      </w:r>
    </w:p>
    <w:p w:rsidR="00A0431F" w:rsidRPr="00342299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 xml:space="preserve">útvary: </w:t>
      </w:r>
      <w:r>
        <w:rPr>
          <w:sz w:val="22"/>
          <w:szCs w:val="22"/>
        </w:rPr>
        <w:t xml:space="preserve">básnické, prozaické i dramatické - </w:t>
      </w:r>
      <w:r w:rsidRPr="00342299">
        <w:rPr>
          <w:sz w:val="22"/>
          <w:szCs w:val="22"/>
        </w:rPr>
        <w:t>román, komedie, óda, činohra, pohádka, balada, bajka, píseň, ....</w:t>
      </w:r>
    </w:p>
    <w:p w:rsidR="00A0431F" w:rsidRDefault="00A0431F" w:rsidP="00A0431F">
      <w:pPr>
        <w:numPr>
          <w:ilvl w:val="0"/>
          <w:numId w:val="9"/>
        </w:numPr>
        <w:rPr>
          <w:sz w:val="22"/>
          <w:szCs w:val="22"/>
        </w:rPr>
      </w:pPr>
      <w:r w:rsidRPr="00A0431F">
        <w:rPr>
          <w:sz w:val="22"/>
          <w:szCs w:val="22"/>
        </w:rPr>
        <w:t>užívá obrazná vyjádření, poetismy</w:t>
      </w:r>
    </w:p>
    <w:p w:rsidR="00B230C9" w:rsidRDefault="00B230C9" w:rsidP="00B230C9">
      <w:pPr>
        <w:rPr>
          <w:sz w:val="22"/>
          <w:szCs w:val="22"/>
        </w:rPr>
      </w:pPr>
    </w:p>
    <w:p w:rsidR="00B230C9" w:rsidRPr="00FA6579" w:rsidRDefault="00B230C9" w:rsidP="00B230C9">
      <w:pPr>
        <w:spacing w:line="360" w:lineRule="auto"/>
        <w:rPr>
          <w:b/>
        </w:rPr>
      </w:pPr>
      <w:r>
        <w:rPr>
          <w:sz w:val="22"/>
          <w:szCs w:val="22"/>
        </w:rPr>
        <w:br w:type="page"/>
      </w:r>
      <w:r w:rsidRPr="00FA6579">
        <w:rPr>
          <w:b/>
        </w:rPr>
        <w:lastRenderedPageBreak/>
        <w:t>Použitá literatura:</w:t>
      </w:r>
    </w:p>
    <w:p w:rsidR="00B230C9" w:rsidRPr="00FA6579" w:rsidRDefault="00B230C9" w:rsidP="00B230C9">
      <w:pPr>
        <w:numPr>
          <w:ilvl w:val="0"/>
          <w:numId w:val="13"/>
        </w:numPr>
        <w:spacing w:line="360" w:lineRule="auto"/>
      </w:pPr>
      <w:r w:rsidRPr="00FA6579">
        <w:t xml:space="preserve">Čechová, Marie a kol. </w:t>
      </w:r>
      <w:r w:rsidRPr="00FA6579">
        <w:rPr>
          <w:i/>
          <w:iCs/>
        </w:rPr>
        <w:t>Stylistika současné češtiny.</w:t>
      </w:r>
      <w:r w:rsidRPr="00FA6579">
        <w:t xml:space="preserve"> ISV nakladatelství: Praha, 1997.</w:t>
      </w:r>
    </w:p>
    <w:p w:rsidR="00B230C9" w:rsidRPr="00FA6579" w:rsidRDefault="00B230C9" w:rsidP="00B230C9">
      <w:pPr>
        <w:numPr>
          <w:ilvl w:val="0"/>
          <w:numId w:val="13"/>
        </w:numPr>
        <w:spacing w:line="360" w:lineRule="auto"/>
      </w:pPr>
      <w:r w:rsidRPr="00FA6579">
        <w:t xml:space="preserve">Hanzová, Marie, Schneiderová, Eva. </w:t>
      </w:r>
      <w:r w:rsidRPr="00FA6579">
        <w:rPr>
          <w:i/>
          <w:iCs/>
        </w:rPr>
        <w:t>Klíč ke slohu aneb Nerudou snadno a rychle?!</w:t>
      </w:r>
      <w:r w:rsidRPr="00FA6579">
        <w:t xml:space="preserve"> Albatros: Praha, 2007.</w:t>
      </w:r>
    </w:p>
    <w:p w:rsidR="00B230C9" w:rsidRPr="00FA6579" w:rsidRDefault="00B230C9" w:rsidP="00B230C9">
      <w:pPr>
        <w:numPr>
          <w:ilvl w:val="0"/>
          <w:numId w:val="13"/>
        </w:numPr>
        <w:spacing w:line="360" w:lineRule="auto"/>
      </w:pPr>
      <w:r w:rsidRPr="00FA6579">
        <w:t xml:space="preserve">Mužíková, Olga a kol. </w:t>
      </w:r>
      <w:r w:rsidRPr="00FA6579">
        <w:rPr>
          <w:i/>
          <w:iCs/>
        </w:rPr>
        <w:t>Odmaturuj z českého jazyka</w:t>
      </w:r>
      <w:r w:rsidRPr="00FA6579">
        <w:t>. Didaktis: Brno, 2002.</w:t>
      </w:r>
    </w:p>
    <w:p w:rsidR="00B230C9" w:rsidRPr="00A0431F" w:rsidRDefault="00B230C9" w:rsidP="00B230C9">
      <w:pPr>
        <w:rPr>
          <w:sz w:val="22"/>
          <w:szCs w:val="22"/>
        </w:rPr>
      </w:pPr>
    </w:p>
    <w:sectPr w:rsidR="00B230C9" w:rsidRPr="00A0431F" w:rsidSect="00E364F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B4C" w:rsidRDefault="00946B4C" w:rsidP="00182411">
      <w:r>
        <w:separator/>
      </w:r>
    </w:p>
  </w:endnote>
  <w:endnote w:type="continuationSeparator" w:id="0">
    <w:p w:rsidR="00946B4C" w:rsidRDefault="00946B4C" w:rsidP="00182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11" w:rsidRDefault="00182411">
    <w:pPr>
      <w:pStyle w:val="Zpat"/>
      <w:jc w:val="center"/>
    </w:pPr>
    <w:fldSimple w:instr="PAGE   \* MERGEFORMAT">
      <w:r w:rsidR="00136EB9">
        <w:rPr>
          <w:noProof/>
        </w:rPr>
        <w:t>5</w:t>
      </w:r>
    </w:fldSimple>
  </w:p>
  <w:p w:rsidR="00182411" w:rsidRDefault="0018241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B4C" w:rsidRDefault="00946B4C" w:rsidP="00182411">
      <w:r>
        <w:separator/>
      </w:r>
    </w:p>
  </w:footnote>
  <w:footnote w:type="continuationSeparator" w:id="0">
    <w:p w:rsidR="00946B4C" w:rsidRDefault="00946B4C" w:rsidP="001824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1B0D"/>
    <w:multiLevelType w:val="hybridMultilevel"/>
    <w:tmpl w:val="CE007952"/>
    <w:lvl w:ilvl="0" w:tplc="DE60CB0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72F3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AA39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A90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101A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F4D2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F2E8F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B87D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502A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FA7448"/>
    <w:multiLevelType w:val="hybridMultilevel"/>
    <w:tmpl w:val="88CA240C"/>
    <w:lvl w:ilvl="0" w:tplc="50565DF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E8D13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6C0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D4851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6814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2A55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1EB9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3287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C4421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814730"/>
    <w:multiLevelType w:val="hybridMultilevel"/>
    <w:tmpl w:val="DC648930"/>
    <w:lvl w:ilvl="0" w:tplc="BE6A7D26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214160B8"/>
    <w:multiLevelType w:val="hybridMultilevel"/>
    <w:tmpl w:val="85C665CE"/>
    <w:lvl w:ilvl="0" w:tplc="254EA2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F09B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1C41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FC504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687D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90FA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BED8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AE7F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1C8AB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176EDE"/>
    <w:multiLevelType w:val="hybridMultilevel"/>
    <w:tmpl w:val="1012FF8A"/>
    <w:lvl w:ilvl="0" w:tplc="F7D65C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84CCA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AB0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4CE6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F610E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DAC34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90BF3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407F4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BCA7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E233AFF"/>
    <w:multiLevelType w:val="hybridMultilevel"/>
    <w:tmpl w:val="0D2E09B2"/>
    <w:lvl w:ilvl="0" w:tplc="4EB4AF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42C1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46AD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FABF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74B5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E2FDA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5298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7C3F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1C8E9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8F6E4A"/>
    <w:multiLevelType w:val="hybridMultilevel"/>
    <w:tmpl w:val="CF68863C"/>
    <w:lvl w:ilvl="0" w:tplc="2F2E7AF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E9C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1C02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7A84C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4CA13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2CBD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0AFA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BC48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2087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700E9A"/>
    <w:multiLevelType w:val="hybridMultilevel"/>
    <w:tmpl w:val="B1BAC5C0"/>
    <w:lvl w:ilvl="0" w:tplc="E0FEEB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D476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1AAD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22C2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C893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2A65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7282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2A05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8605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095BFE"/>
    <w:multiLevelType w:val="hybridMultilevel"/>
    <w:tmpl w:val="DA3CE534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E9A6B60"/>
    <w:multiLevelType w:val="hybridMultilevel"/>
    <w:tmpl w:val="273EC04A"/>
    <w:lvl w:ilvl="0" w:tplc="6DC822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BC6F3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621D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E07B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CB9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42D5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C234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984B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2CBB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05D65B8"/>
    <w:multiLevelType w:val="hybridMultilevel"/>
    <w:tmpl w:val="2118D786"/>
    <w:lvl w:ilvl="0" w:tplc="D6C858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9CD5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A44D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014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BE9E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969B0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DE19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EA7F7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62B47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443770E"/>
    <w:multiLevelType w:val="hybridMultilevel"/>
    <w:tmpl w:val="4596E090"/>
    <w:lvl w:ilvl="0" w:tplc="B8AA00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66C23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A4DF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745D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2C09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E37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EE92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70F4E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3C45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6A01C58"/>
    <w:multiLevelType w:val="hybridMultilevel"/>
    <w:tmpl w:val="D1B6EAB0"/>
    <w:lvl w:ilvl="0" w:tplc="45C85EF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2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7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  <w:num w:numId="12">
    <w:abstractNumId w:val="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64FF"/>
    <w:rsid w:val="00030F89"/>
    <w:rsid w:val="00041907"/>
    <w:rsid w:val="000701CB"/>
    <w:rsid w:val="00084125"/>
    <w:rsid w:val="001138E4"/>
    <w:rsid w:val="00136EB9"/>
    <w:rsid w:val="00182411"/>
    <w:rsid w:val="00185145"/>
    <w:rsid w:val="00232A7C"/>
    <w:rsid w:val="002736A5"/>
    <w:rsid w:val="002C5339"/>
    <w:rsid w:val="00342299"/>
    <w:rsid w:val="004622E4"/>
    <w:rsid w:val="004A3A05"/>
    <w:rsid w:val="004C5799"/>
    <w:rsid w:val="004D66C1"/>
    <w:rsid w:val="004E25DD"/>
    <w:rsid w:val="006004E2"/>
    <w:rsid w:val="006250BC"/>
    <w:rsid w:val="006717BA"/>
    <w:rsid w:val="006A2A08"/>
    <w:rsid w:val="00796958"/>
    <w:rsid w:val="00884F6E"/>
    <w:rsid w:val="008A45E6"/>
    <w:rsid w:val="008B32B5"/>
    <w:rsid w:val="009209EE"/>
    <w:rsid w:val="00946B4C"/>
    <w:rsid w:val="00A0431F"/>
    <w:rsid w:val="00A05917"/>
    <w:rsid w:val="00A408B7"/>
    <w:rsid w:val="00B14ED0"/>
    <w:rsid w:val="00B230C9"/>
    <w:rsid w:val="00B44879"/>
    <w:rsid w:val="00BF0205"/>
    <w:rsid w:val="00C6575D"/>
    <w:rsid w:val="00D264FB"/>
    <w:rsid w:val="00DA740F"/>
    <w:rsid w:val="00DD3B86"/>
    <w:rsid w:val="00E2548B"/>
    <w:rsid w:val="00E364FF"/>
    <w:rsid w:val="00E54B49"/>
    <w:rsid w:val="00FA04A2"/>
    <w:rsid w:val="00FF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atalabel">
    <w:name w:val="datalabel"/>
    <w:rsid w:val="00DD3B86"/>
  </w:style>
  <w:style w:type="paragraph" w:styleId="Zhlav">
    <w:name w:val="header"/>
    <w:basedOn w:val="Normln"/>
    <w:link w:val="ZhlavChar"/>
    <w:rsid w:val="0018241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182411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18241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82411"/>
    <w:rPr>
      <w:sz w:val="24"/>
      <w:szCs w:val="24"/>
    </w:rPr>
  </w:style>
  <w:style w:type="paragraph" w:styleId="Textbubliny">
    <w:name w:val="Balloon Text"/>
    <w:basedOn w:val="Normln"/>
    <w:link w:val="TextbublinyChar"/>
    <w:rsid w:val="006A2A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A2A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6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6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5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6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0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0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4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7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5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4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6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1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0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8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4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0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1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9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0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2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6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6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6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3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6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4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3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7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5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8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0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5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9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6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7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46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1663</Words>
  <Characters>9812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Stylistika II – Funkční styly</vt:lpstr>
    </vt:vector>
  </TitlesOfParts>
  <Company>GOPAS, a.s.</Company>
  <LinksUpToDate>false</LinksUpToDate>
  <CharactersWithSpaces>11453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Stylistika II – Funkční styly</dc:title>
  <dc:subject/>
  <dc:creator>Administrator</dc:creator>
  <cp:keywords/>
  <cp:lastModifiedBy>Dum</cp:lastModifiedBy>
  <cp:revision>2</cp:revision>
  <cp:lastPrinted>2014-02-02T14:04:00Z</cp:lastPrinted>
  <dcterms:created xsi:type="dcterms:W3CDTF">2014-10-22T21:29:00Z</dcterms:created>
  <dcterms:modified xsi:type="dcterms:W3CDTF">2014-10-22T21:29:00Z</dcterms:modified>
</cp:coreProperties>
</file>