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A4856" w:rsidRPr="005A4856" w:rsidRDefault="005A4856" w:rsidP="005A4856">
      <w:r w:rsidRPr="005A4856">
        <w:rPr>
          <w:noProof/>
          <w:lang w:eastAsia="cs-CZ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5372100</wp:posOffset>
            </wp:positionH>
            <wp:positionV relativeFrom="paragraph">
              <wp:posOffset>342900</wp:posOffset>
            </wp:positionV>
            <wp:extent cx="361950" cy="352425"/>
            <wp:effectExtent l="0" t="0" r="0" b="9525"/>
            <wp:wrapSquare wrapText="bothSides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950" cy="352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5A4856">
        <w:rPr>
          <w:noProof/>
          <w:lang w:eastAsia="cs-CZ"/>
        </w:rPr>
        <w:drawing>
          <wp:inline distT="0" distB="0" distL="0" distR="0">
            <wp:extent cx="5143500" cy="1257300"/>
            <wp:effectExtent l="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00" cy="12573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A4856" w:rsidRPr="005A4856" w:rsidRDefault="005A4856" w:rsidP="005A4856"/>
    <w:p w:rsidR="005A4856" w:rsidRPr="00820968" w:rsidRDefault="005A4856" w:rsidP="005A4856">
      <w:pPr>
        <w:rPr>
          <w:rFonts w:ascii="Constantia" w:hAnsi="Constantia"/>
          <w:b/>
        </w:rPr>
      </w:pPr>
      <w:r w:rsidRPr="00820968">
        <w:rPr>
          <w:rFonts w:ascii="Constantia" w:hAnsi="Constantia"/>
          <w:b/>
        </w:rPr>
        <w:t>ŠKOLA:</w:t>
      </w:r>
      <w:r w:rsidRPr="00820968">
        <w:rPr>
          <w:rFonts w:ascii="Constantia" w:hAnsi="Constantia"/>
          <w:b/>
        </w:rPr>
        <w:tab/>
      </w:r>
      <w:r w:rsidRPr="00820968">
        <w:rPr>
          <w:rFonts w:ascii="Constantia" w:hAnsi="Constantia"/>
          <w:b/>
        </w:rPr>
        <w:tab/>
      </w:r>
      <w:r w:rsidRPr="00820968">
        <w:rPr>
          <w:rFonts w:ascii="Constantia" w:hAnsi="Constantia"/>
          <w:b/>
        </w:rPr>
        <w:tab/>
        <w:t>Střední odborná škola Litovel, Komenského 677</w:t>
      </w:r>
    </w:p>
    <w:p w:rsidR="005A4856" w:rsidRPr="00820968" w:rsidRDefault="005A4856" w:rsidP="005A4856">
      <w:pPr>
        <w:rPr>
          <w:rFonts w:ascii="Constantia" w:hAnsi="Constantia"/>
          <w:b/>
        </w:rPr>
      </w:pPr>
      <w:r w:rsidRPr="00820968">
        <w:rPr>
          <w:rFonts w:ascii="Constantia" w:hAnsi="Constantia"/>
          <w:b/>
        </w:rPr>
        <w:t>ČÍSLO PROJEKTU:</w:t>
      </w:r>
      <w:r w:rsidRPr="00820968">
        <w:rPr>
          <w:rFonts w:ascii="Constantia" w:hAnsi="Constantia"/>
          <w:b/>
        </w:rPr>
        <w:tab/>
      </w:r>
      <w:r w:rsidRPr="00820968">
        <w:rPr>
          <w:rFonts w:ascii="Constantia" w:hAnsi="Constantia"/>
          <w:b/>
        </w:rPr>
        <w:tab/>
        <w:t>CZ.1.07/1.5.00/34.0228</w:t>
      </w:r>
    </w:p>
    <w:p w:rsidR="005A4856" w:rsidRPr="00820968" w:rsidRDefault="005A4856" w:rsidP="005A4856">
      <w:pPr>
        <w:rPr>
          <w:rFonts w:ascii="Constantia" w:hAnsi="Constantia"/>
          <w:b/>
        </w:rPr>
      </w:pPr>
      <w:r w:rsidRPr="00820968">
        <w:rPr>
          <w:rFonts w:ascii="Constantia" w:hAnsi="Constantia"/>
          <w:b/>
        </w:rPr>
        <w:t>NÁZEV PROJEKTU:</w:t>
      </w:r>
      <w:r w:rsidRPr="00820968">
        <w:rPr>
          <w:rFonts w:ascii="Constantia" w:hAnsi="Constantia"/>
          <w:b/>
        </w:rPr>
        <w:tab/>
      </w:r>
      <w:r w:rsidRPr="00820968">
        <w:rPr>
          <w:rFonts w:ascii="Constantia" w:hAnsi="Constantia"/>
          <w:b/>
        </w:rPr>
        <w:tab/>
        <w:t>Nové ICT rozvíjí matematické a odborné kompetence</w:t>
      </w:r>
    </w:p>
    <w:p w:rsidR="005A4856" w:rsidRPr="00820968" w:rsidRDefault="00852327" w:rsidP="00852327">
      <w:pPr>
        <w:ind w:left="2832" w:hanging="2832"/>
        <w:rPr>
          <w:rFonts w:ascii="Constantia" w:hAnsi="Constantia"/>
          <w:b/>
        </w:rPr>
      </w:pPr>
      <w:r w:rsidRPr="00820968">
        <w:rPr>
          <w:rFonts w:ascii="Constantia" w:hAnsi="Constantia"/>
          <w:b/>
        </w:rPr>
        <w:t>ŠABLONA:</w:t>
      </w:r>
      <w:r w:rsidRPr="00820968">
        <w:rPr>
          <w:rFonts w:ascii="Constantia" w:hAnsi="Constantia"/>
          <w:b/>
        </w:rPr>
        <w:tab/>
      </w:r>
      <w:r w:rsidR="005A4856" w:rsidRPr="00820968">
        <w:rPr>
          <w:rFonts w:ascii="Constantia" w:hAnsi="Constantia"/>
          <w:b/>
        </w:rPr>
        <w:t>VI/2 Vytváření podmínek pro rozvoj znalostí, schopností a dovedností v oblasti finanční gramotnosti</w:t>
      </w:r>
    </w:p>
    <w:p w:rsidR="005A4856" w:rsidRPr="00820968" w:rsidRDefault="00CA7F84" w:rsidP="005A4856">
      <w:pPr>
        <w:rPr>
          <w:rFonts w:ascii="Constantia" w:hAnsi="Constantia"/>
          <w:b/>
        </w:rPr>
      </w:pPr>
      <w:r>
        <w:rPr>
          <w:rFonts w:ascii="Constantia" w:hAnsi="Constantia"/>
          <w:b/>
        </w:rPr>
        <w:t>ROČNÍK:</w:t>
      </w:r>
      <w:r>
        <w:rPr>
          <w:rFonts w:ascii="Constantia" w:hAnsi="Constantia"/>
          <w:b/>
        </w:rPr>
        <w:tab/>
      </w:r>
      <w:r>
        <w:rPr>
          <w:rFonts w:ascii="Constantia" w:hAnsi="Constantia"/>
          <w:b/>
        </w:rPr>
        <w:tab/>
      </w:r>
      <w:r>
        <w:rPr>
          <w:rFonts w:ascii="Constantia" w:hAnsi="Constantia"/>
          <w:b/>
        </w:rPr>
        <w:tab/>
        <w:t>I</w:t>
      </w:r>
      <w:bookmarkStart w:id="0" w:name="_GoBack"/>
      <w:bookmarkEnd w:id="0"/>
      <w:r w:rsidR="005A4856" w:rsidRPr="00820968">
        <w:rPr>
          <w:rFonts w:ascii="Constantia" w:hAnsi="Constantia"/>
          <w:b/>
        </w:rPr>
        <w:t>.</w:t>
      </w:r>
    </w:p>
    <w:p w:rsidR="005A4856" w:rsidRPr="00820968" w:rsidRDefault="005A4856" w:rsidP="005A4856">
      <w:pPr>
        <w:rPr>
          <w:rFonts w:ascii="Constantia" w:hAnsi="Constantia"/>
          <w:b/>
        </w:rPr>
      </w:pPr>
      <w:r w:rsidRPr="00820968">
        <w:rPr>
          <w:rFonts w:ascii="Constantia" w:hAnsi="Constantia"/>
          <w:b/>
        </w:rPr>
        <w:t>TÉMATICKÝ OKRUH:</w:t>
      </w:r>
      <w:r w:rsidRPr="00820968">
        <w:rPr>
          <w:rFonts w:ascii="Constantia" w:hAnsi="Constantia"/>
          <w:b/>
        </w:rPr>
        <w:tab/>
        <w:t>Ekonomika</w:t>
      </w:r>
    </w:p>
    <w:p w:rsidR="005A4856" w:rsidRPr="00820968" w:rsidRDefault="005A4856" w:rsidP="005A4856">
      <w:pPr>
        <w:rPr>
          <w:rFonts w:ascii="Constantia" w:hAnsi="Constantia"/>
          <w:b/>
        </w:rPr>
      </w:pPr>
      <w:r w:rsidRPr="00820968">
        <w:rPr>
          <w:rFonts w:ascii="Constantia" w:hAnsi="Constantia"/>
          <w:b/>
        </w:rPr>
        <w:t>ČÍSLO MATERIÁLU:</w:t>
      </w:r>
      <w:r w:rsidRPr="00820968">
        <w:rPr>
          <w:rFonts w:ascii="Constantia" w:hAnsi="Constantia"/>
          <w:b/>
        </w:rPr>
        <w:tab/>
      </w:r>
      <w:r w:rsidRPr="00820968">
        <w:rPr>
          <w:rFonts w:ascii="Constantia" w:hAnsi="Constantia"/>
          <w:b/>
        </w:rPr>
        <w:tab/>
      </w:r>
      <w:r w:rsidR="002110AA" w:rsidRPr="00820968">
        <w:rPr>
          <w:rFonts w:ascii="Constantia" w:hAnsi="Constantia"/>
          <w:b/>
        </w:rPr>
        <w:t>VI-2-17-</w:t>
      </w:r>
      <w:r w:rsidR="00454A3A">
        <w:rPr>
          <w:rFonts w:ascii="Constantia" w:hAnsi="Constantia"/>
          <w:b/>
        </w:rPr>
        <w:t>16</w:t>
      </w:r>
      <w:r w:rsidRPr="00820968">
        <w:rPr>
          <w:rFonts w:ascii="Constantia" w:hAnsi="Constantia"/>
          <w:b/>
        </w:rPr>
        <w:t xml:space="preserve">_Pracovní list </w:t>
      </w:r>
      <w:r w:rsidR="00E60786" w:rsidRPr="00820968">
        <w:rPr>
          <w:rFonts w:ascii="Constantia" w:hAnsi="Constantia"/>
          <w:b/>
        </w:rPr>
        <w:t>–</w:t>
      </w:r>
      <w:r w:rsidR="003123D3">
        <w:rPr>
          <w:rFonts w:ascii="Constantia" w:hAnsi="Constantia"/>
          <w:b/>
        </w:rPr>
        <w:t xml:space="preserve"> Daň z příjmů ze závislé činnosti</w:t>
      </w:r>
      <w:r w:rsidR="00960790">
        <w:rPr>
          <w:rFonts w:ascii="Constantia" w:hAnsi="Constantia"/>
          <w:b/>
        </w:rPr>
        <w:t xml:space="preserve"> II</w:t>
      </w:r>
    </w:p>
    <w:p w:rsidR="005A4856" w:rsidRPr="00820968" w:rsidRDefault="005A4856" w:rsidP="005A4856">
      <w:pPr>
        <w:rPr>
          <w:rFonts w:ascii="Constantia" w:hAnsi="Constantia"/>
          <w:b/>
        </w:rPr>
      </w:pPr>
      <w:r w:rsidRPr="00820968">
        <w:rPr>
          <w:rFonts w:ascii="Constantia" w:hAnsi="Constantia"/>
          <w:b/>
        </w:rPr>
        <w:t>AUTOR:</w:t>
      </w:r>
      <w:r w:rsidRPr="00820968">
        <w:rPr>
          <w:rFonts w:ascii="Constantia" w:hAnsi="Constantia"/>
          <w:b/>
        </w:rPr>
        <w:tab/>
      </w:r>
      <w:r w:rsidRPr="00820968">
        <w:rPr>
          <w:rFonts w:ascii="Constantia" w:hAnsi="Constantia"/>
          <w:b/>
        </w:rPr>
        <w:tab/>
      </w:r>
      <w:r w:rsidRPr="00820968">
        <w:rPr>
          <w:rFonts w:ascii="Constantia" w:hAnsi="Constantia"/>
          <w:b/>
        </w:rPr>
        <w:tab/>
        <w:t xml:space="preserve">Ing. Jana </w:t>
      </w:r>
      <w:proofErr w:type="spellStart"/>
      <w:r w:rsidRPr="00820968">
        <w:rPr>
          <w:rFonts w:ascii="Constantia" w:hAnsi="Constantia"/>
          <w:b/>
        </w:rPr>
        <w:t>Csiková</w:t>
      </w:r>
      <w:proofErr w:type="spellEnd"/>
    </w:p>
    <w:p w:rsidR="005A4856" w:rsidRPr="00820968" w:rsidRDefault="00952B35" w:rsidP="005A4856">
      <w:pPr>
        <w:rPr>
          <w:rFonts w:ascii="Constantia" w:hAnsi="Constantia"/>
          <w:b/>
        </w:rPr>
      </w:pPr>
      <w:r>
        <w:rPr>
          <w:rFonts w:ascii="Constantia" w:hAnsi="Constantia"/>
          <w:b/>
        </w:rPr>
        <w:t>DATUM TVORBY:</w:t>
      </w:r>
      <w:r>
        <w:rPr>
          <w:rFonts w:ascii="Constantia" w:hAnsi="Constantia"/>
          <w:b/>
        </w:rPr>
        <w:tab/>
      </w:r>
      <w:r>
        <w:rPr>
          <w:rFonts w:ascii="Constantia" w:hAnsi="Constantia"/>
          <w:b/>
        </w:rPr>
        <w:tab/>
        <w:t>1. 11</w:t>
      </w:r>
      <w:r w:rsidR="005A4856" w:rsidRPr="00820968">
        <w:rPr>
          <w:rFonts w:ascii="Constantia" w:hAnsi="Constantia"/>
          <w:b/>
        </w:rPr>
        <w:t>. 2013</w:t>
      </w:r>
    </w:p>
    <w:p w:rsidR="005A4856" w:rsidRPr="00820968" w:rsidRDefault="005A4856" w:rsidP="003123D3">
      <w:pPr>
        <w:ind w:left="2832" w:hanging="2832"/>
        <w:rPr>
          <w:rFonts w:ascii="Constantia" w:hAnsi="Constantia"/>
        </w:rPr>
      </w:pPr>
      <w:r w:rsidRPr="00820968">
        <w:rPr>
          <w:rFonts w:ascii="Constantia" w:hAnsi="Constantia"/>
          <w:b/>
        </w:rPr>
        <w:t>ANOTACE (ROČNÍK):</w:t>
      </w:r>
      <w:r w:rsidRPr="00820968">
        <w:rPr>
          <w:rFonts w:ascii="Constantia" w:hAnsi="Constantia"/>
          <w:b/>
        </w:rPr>
        <w:tab/>
      </w:r>
      <w:r w:rsidRPr="00820968">
        <w:rPr>
          <w:rFonts w:ascii="Constantia" w:hAnsi="Constantia"/>
        </w:rPr>
        <w:t>Pracovní list slouží k prohloubení a upevňování získaných vě</w:t>
      </w:r>
      <w:r w:rsidR="003123D3">
        <w:rPr>
          <w:rFonts w:ascii="Constantia" w:hAnsi="Constantia"/>
        </w:rPr>
        <w:t>domostí o mzdové problematice</w:t>
      </w:r>
      <w:r w:rsidRPr="00820968">
        <w:rPr>
          <w:rFonts w:ascii="Constantia" w:hAnsi="Constantia"/>
        </w:rPr>
        <w:t>.</w:t>
      </w:r>
    </w:p>
    <w:p w:rsidR="005A4856" w:rsidRPr="00820968" w:rsidRDefault="005A4856" w:rsidP="005A4856">
      <w:pPr>
        <w:rPr>
          <w:rFonts w:ascii="Constantia" w:hAnsi="Constantia"/>
        </w:rPr>
      </w:pPr>
      <w:r w:rsidRPr="00820968">
        <w:rPr>
          <w:rFonts w:ascii="Constantia" w:hAnsi="Constantia"/>
        </w:rPr>
        <w:t>Materiál lze použít jako motivaci pro další výklad, který přinese obsáhlejší informace o problematice</w:t>
      </w:r>
      <w:r w:rsidR="003123D3">
        <w:rPr>
          <w:rFonts w:ascii="Constantia" w:hAnsi="Constantia"/>
        </w:rPr>
        <w:t xml:space="preserve"> mzdových výpočtů</w:t>
      </w:r>
      <w:r w:rsidRPr="00820968">
        <w:rPr>
          <w:rFonts w:ascii="Constantia" w:hAnsi="Constantia"/>
        </w:rPr>
        <w:t>.</w:t>
      </w:r>
    </w:p>
    <w:p w:rsidR="005A4856" w:rsidRPr="00820968" w:rsidRDefault="005A4856" w:rsidP="005A4856">
      <w:pPr>
        <w:rPr>
          <w:rFonts w:ascii="Constantia" w:hAnsi="Constantia"/>
          <w:b/>
        </w:rPr>
      </w:pPr>
    </w:p>
    <w:p w:rsidR="005A4856" w:rsidRPr="00820968" w:rsidRDefault="005A4856" w:rsidP="005A4856">
      <w:pPr>
        <w:rPr>
          <w:rFonts w:ascii="Constantia" w:hAnsi="Constantia"/>
          <w:b/>
        </w:rPr>
      </w:pPr>
    </w:p>
    <w:p w:rsidR="005A4856" w:rsidRPr="00820968" w:rsidRDefault="005A4856" w:rsidP="005A4856">
      <w:pPr>
        <w:rPr>
          <w:rFonts w:ascii="Constantia" w:hAnsi="Constantia"/>
          <w:b/>
        </w:rPr>
      </w:pPr>
      <w:r w:rsidRPr="00820968">
        <w:rPr>
          <w:rFonts w:ascii="Constantia" w:hAnsi="Constantia"/>
          <w:b/>
        </w:rPr>
        <w:t xml:space="preserve">METODICKÝ POKYN:  </w:t>
      </w:r>
      <w:r w:rsidRPr="00820968">
        <w:rPr>
          <w:rFonts w:ascii="Constantia" w:hAnsi="Constantia"/>
        </w:rPr>
        <w:t>Pracovní list lze použít i k písemnému i ústnímu opakování.</w:t>
      </w:r>
    </w:p>
    <w:p w:rsidR="005A4856" w:rsidRPr="00820968" w:rsidRDefault="005A4856" w:rsidP="005A4856">
      <w:pPr>
        <w:rPr>
          <w:rFonts w:ascii="Constantia" w:hAnsi="Constantia"/>
          <w:b/>
        </w:rPr>
      </w:pPr>
    </w:p>
    <w:p w:rsidR="005A4856" w:rsidRPr="00820968" w:rsidRDefault="005A4856" w:rsidP="005A4856">
      <w:pPr>
        <w:rPr>
          <w:rFonts w:ascii="Constantia" w:hAnsi="Constantia"/>
          <w:b/>
        </w:rPr>
      </w:pPr>
    </w:p>
    <w:p w:rsidR="005A4856" w:rsidRPr="00820968" w:rsidRDefault="005A4856" w:rsidP="005A4856">
      <w:pPr>
        <w:rPr>
          <w:rFonts w:ascii="Constantia" w:hAnsi="Constantia"/>
          <w:b/>
        </w:rPr>
      </w:pPr>
    </w:p>
    <w:p w:rsidR="005A4856" w:rsidRPr="00820968" w:rsidRDefault="005A4856" w:rsidP="005A4856">
      <w:pPr>
        <w:rPr>
          <w:rFonts w:ascii="Constantia" w:hAnsi="Constantia"/>
          <w:b/>
        </w:rPr>
      </w:pPr>
    </w:p>
    <w:p w:rsidR="005A4856" w:rsidRPr="00820968" w:rsidRDefault="005A4856" w:rsidP="005A4856">
      <w:pPr>
        <w:rPr>
          <w:rFonts w:ascii="Constantia" w:hAnsi="Constantia"/>
          <w:b/>
        </w:rPr>
      </w:pPr>
    </w:p>
    <w:p w:rsidR="005A4856" w:rsidRPr="00820968" w:rsidRDefault="005A4856" w:rsidP="005A4856">
      <w:pPr>
        <w:rPr>
          <w:rFonts w:ascii="Constantia" w:hAnsi="Constantia"/>
          <w:b/>
        </w:rPr>
      </w:pPr>
    </w:p>
    <w:p w:rsidR="005A4856" w:rsidRPr="00952B35" w:rsidRDefault="005A4856" w:rsidP="005A4856">
      <w:pPr>
        <w:rPr>
          <w:rFonts w:ascii="Constantia" w:hAnsi="Constantia"/>
          <w:b/>
          <w:sz w:val="32"/>
          <w:szCs w:val="24"/>
        </w:rPr>
      </w:pPr>
      <w:r w:rsidRPr="00952B35">
        <w:rPr>
          <w:rFonts w:ascii="Constantia" w:hAnsi="Constantia"/>
          <w:b/>
          <w:sz w:val="32"/>
          <w:szCs w:val="24"/>
        </w:rPr>
        <w:lastRenderedPageBreak/>
        <w:t>Praktické cvičení</w:t>
      </w:r>
    </w:p>
    <w:p w:rsidR="005A4856" w:rsidRPr="0013450E" w:rsidRDefault="005A4856" w:rsidP="005A4856">
      <w:pPr>
        <w:rPr>
          <w:rFonts w:ascii="Constantia" w:hAnsi="Constantia"/>
          <w:b/>
          <w:sz w:val="24"/>
          <w:szCs w:val="24"/>
        </w:rPr>
      </w:pPr>
    </w:p>
    <w:p w:rsidR="005A4856" w:rsidRPr="0013450E" w:rsidRDefault="003123D3" w:rsidP="005A4856">
      <w:pPr>
        <w:rPr>
          <w:rFonts w:ascii="Constantia" w:hAnsi="Constantia"/>
          <w:b/>
          <w:sz w:val="28"/>
          <w:szCs w:val="24"/>
        </w:rPr>
      </w:pPr>
      <w:r w:rsidRPr="0013450E">
        <w:rPr>
          <w:rFonts w:ascii="Constantia" w:hAnsi="Constantia"/>
          <w:b/>
          <w:sz w:val="28"/>
          <w:szCs w:val="24"/>
        </w:rPr>
        <w:t>Daň z</w:t>
      </w:r>
      <w:r w:rsidR="0013450E">
        <w:rPr>
          <w:rFonts w:ascii="Constantia" w:hAnsi="Constantia"/>
          <w:b/>
          <w:sz w:val="28"/>
          <w:szCs w:val="24"/>
        </w:rPr>
        <w:t> </w:t>
      </w:r>
      <w:r w:rsidRPr="0013450E">
        <w:rPr>
          <w:rFonts w:ascii="Constantia" w:hAnsi="Constantia"/>
          <w:b/>
          <w:sz w:val="28"/>
          <w:szCs w:val="24"/>
        </w:rPr>
        <w:t>příjmů</w:t>
      </w:r>
      <w:r w:rsidR="0013450E">
        <w:rPr>
          <w:rFonts w:ascii="Constantia" w:hAnsi="Constantia"/>
          <w:b/>
          <w:sz w:val="28"/>
          <w:szCs w:val="24"/>
        </w:rPr>
        <w:t xml:space="preserve"> (DZP)</w:t>
      </w:r>
      <w:r w:rsidRPr="0013450E">
        <w:rPr>
          <w:rFonts w:ascii="Constantia" w:hAnsi="Constantia"/>
          <w:b/>
          <w:sz w:val="28"/>
          <w:szCs w:val="24"/>
        </w:rPr>
        <w:t xml:space="preserve"> ze závislé činnosti</w:t>
      </w:r>
    </w:p>
    <w:p w:rsidR="003123D3" w:rsidRPr="0013450E" w:rsidRDefault="003123D3" w:rsidP="005A4856">
      <w:pPr>
        <w:rPr>
          <w:rFonts w:ascii="Constantia" w:hAnsi="Constantia"/>
          <w:b/>
          <w:sz w:val="24"/>
          <w:szCs w:val="24"/>
        </w:rPr>
      </w:pPr>
      <w:r w:rsidRPr="0013450E">
        <w:rPr>
          <w:rFonts w:ascii="Constantia" w:hAnsi="Constantia"/>
          <w:b/>
          <w:sz w:val="24"/>
          <w:szCs w:val="24"/>
        </w:rPr>
        <w:t>Pro způsob zdanění mzdy daní z příjmů ze závislé činnosti je rozhodné, zda má zaměstnanec podepsáno prohlášení k dani.</w:t>
      </w:r>
    </w:p>
    <w:p w:rsidR="003123D3" w:rsidRPr="0013450E" w:rsidRDefault="003123D3" w:rsidP="003123D3">
      <w:pPr>
        <w:pStyle w:val="Odstavecseseznamem"/>
        <w:numPr>
          <w:ilvl w:val="0"/>
          <w:numId w:val="4"/>
        </w:numPr>
        <w:rPr>
          <w:rFonts w:ascii="Constantia" w:hAnsi="Constantia"/>
          <w:sz w:val="24"/>
          <w:szCs w:val="24"/>
        </w:rPr>
      </w:pPr>
      <w:r w:rsidRPr="0013450E">
        <w:rPr>
          <w:rFonts w:ascii="Constantia" w:hAnsi="Constantia"/>
          <w:sz w:val="24"/>
          <w:szCs w:val="24"/>
        </w:rPr>
        <w:t xml:space="preserve">Má-li zaměstnanec podepsáno prohlášení k dani (nesmí je mít podepsáno současně u více zaměstnavatelů), je daň z příjmů srážena ve formě </w:t>
      </w:r>
      <w:r w:rsidRPr="0013450E">
        <w:rPr>
          <w:rFonts w:ascii="Constantia" w:hAnsi="Constantia"/>
          <w:b/>
          <w:sz w:val="24"/>
          <w:szCs w:val="24"/>
        </w:rPr>
        <w:t>zálohy na daň.</w:t>
      </w:r>
    </w:p>
    <w:p w:rsidR="003123D3" w:rsidRPr="0013450E" w:rsidRDefault="003123D3" w:rsidP="003123D3">
      <w:pPr>
        <w:pStyle w:val="Odstavecseseznamem"/>
        <w:numPr>
          <w:ilvl w:val="0"/>
          <w:numId w:val="4"/>
        </w:numPr>
        <w:rPr>
          <w:rFonts w:ascii="Constantia" w:hAnsi="Constantia"/>
          <w:sz w:val="24"/>
          <w:szCs w:val="24"/>
        </w:rPr>
      </w:pPr>
      <w:r w:rsidRPr="0013450E">
        <w:rPr>
          <w:rFonts w:ascii="Constantia" w:hAnsi="Constantia"/>
          <w:sz w:val="24"/>
          <w:szCs w:val="24"/>
        </w:rPr>
        <w:t>Nemá-li zaměstnanec podepsáno prohlášen</w:t>
      </w:r>
      <w:r w:rsidR="002D1F7C">
        <w:rPr>
          <w:rFonts w:ascii="Constantia" w:hAnsi="Constantia"/>
          <w:sz w:val="24"/>
          <w:szCs w:val="24"/>
        </w:rPr>
        <w:t>í</w:t>
      </w:r>
      <w:r w:rsidRPr="0013450E">
        <w:rPr>
          <w:rFonts w:ascii="Constantia" w:hAnsi="Constantia"/>
          <w:sz w:val="24"/>
          <w:szCs w:val="24"/>
        </w:rPr>
        <w:t xml:space="preserve"> k dani (např. proto, že zaměstnavatel je jeho dalším souběžným plátcem příjmů ze závislé činnosti a poplatník má podepsáno prohlášení k dani u jiného zaměstnavatele), potom je pro způsob zdanění rozhodující výše hrubé mzdy</w:t>
      </w:r>
    </w:p>
    <w:p w:rsidR="003123D3" w:rsidRPr="0013450E" w:rsidRDefault="003123D3" w:rsidP="003123D3">
      <w:pPr>
        <w:pStyle w:val="Odstavecseseznamem"/>
        <w:numPr>
          <w:ilvl w:val="0"/>
          <w:numId w:val="5"/>
        </w:numPr>
        <w:rPr>
          <w:rFonts w:ascii="Constantia" w:hAnsi="Constantia"/>
          <w:sz w:val="24"/>
          <w:szCs w:val="24"/>
        </w:rPr>
      </w:pPr>
      <w:r w:rsidRPr="0013450E">
        <w:rPr>
          <w:rFonts w:ascii="Constantia" w:hAnsi="Constantia"/>
          <w:sz w:val="24"/>
          <w:szCs w:val="24"/>
        </w:rPr>
        <w:t xml:space="preserve">HM do Kč 5 000 – </w:t>
      </w:r>
      <w:r w:rsidRPr="0013450E">
        <w:rPr>
          <w:rFonts w:ascii="Constantia" w:hAnsi="Constantia"/>
          <w:b/>
          <w:sz w:val="24"/>
          <w:szCs w:val="24"/>
        </w:rPr>
        <w:t>srážková daň</w:t>
      </w:r>
    </w:p>
    <w:p w:rsidR="003123D3" w:rsidRPr="0013450E" w:rsidRDefault="003123D3" w:rsidP="003123D3">
      <w:pPr>
        <w:pStyle w:val="Odstavecseseznamem"/>
        <w:numPr>
          <w:ilvl w:val="0"/>
          <w:numId w:val="5"/>
        </w:numPr>
        <w:rPr>
          <w:rFonts w:ascii="Constantia" w:hAnsi="Constantia"/>
          <w:sz w:val="24"/>
          <w:szCs w:val="24"/>
        </w:rPr>
      </w:pPr>
      <w:r w:rsidRPr="0013450E">
        <w:rPr>
          <w:rFonts w:ascii="Constantia" w:hAnsi="Constantia"/>
          <w:sz w:val="24"/>
          <w:szCs w:val="24"/>
        </w:rPr>
        <w:t xml:space="preserve">HM nad Kč 5 000 – </w:t>
      </w:r>
      <w:r w:rsidRPr="0013450E">
        <w:rPr>
          <w:rFonts w:ascii="Constantia" w:hAnsi="Constantia"/>
          <w:b/>
          <w:sz w:val="24"/>
          <w:szCs w:val="24"/>
        </w:rPr>
        <w:t>záloha na daň.</w:t>
      </w:r>
    </w:p>
    <w:p w:rsidR="003123D3" w:rsidRPr="0013450E" w:rsidRDefault="003123D3" w:rsidP="003123D3">
      <w:pPr>
        <w:rPr>
          <w:rFonts w:ascii="Constantia" w:hAnsi="Constantia"/>
          <w:sz w:val="24"/>
          <w:szCs w:val="24"/>
        </w:rPr>
      </w:pPr>
      <w:r w:rsidRPr="0013450E">
        <w:rPr>
          <w:rFonts w:ascii="Constantia" w:hAnsi="Constantia"/>
          <w:sz w:val="24"/>
          <w:szCs w:val="24"/>
        </w:rPr>
        <w:t xml:space="preserve">Rozdíl mezi srážkovou daní a zálohou = záloha na daň podlého </w:t>
      </w:r>
      <w:proofErr w:type="gramStart"/>
      <w:r w:rsidRPr="0013450E">
        <w:rPr>
          <w:rFonts w:ascii="Constantia" w:hAnsi="Constantia"/>
          <w:sz w:val="24"/>
          <w:szCs w:val="24"/>
        </w:rPr>
        <w:t>ročnímu</w:t>
      </w:r>
      <w:proofErr w:type="gramEnd"/>
      <w:r w:rsidRPr="0013450E">
        <w:rPr>
          <w:rFonts w:ascii="Constantia" w:hAnsi="Constantia"/>
          <w:sz w:val="24"/>
          <w:szCs w:val="24"/>
        </w:rPr>
        <w:t xml:space="preserve"> vyúčtování, srážková daň je konečná. </w:t>
      </w:r>
    </w:p>
    <w:p w:rsidR="003123D3" w:rsidRPr="0013450E" w:rsidRDefault="003123D3" w:rsidP="003123D3">
      <w:pPr>
        <w:rPr>
          <w:rFonts w:ascii="Constantia" w:hAnsi="Constantia"/>
          <w:sz w:val="24"/>
          <w:szCs w:val="24"/>
        </w:rPr>
      </w:pPr>
      <w:r w:rsidRPr="0013450E">
        <w:rPr>
          <w:rFonts w:ascii="Constantia" w:hAnsi="Constantia"/>
          <w:sz w:val="24"/>
          <w:szCs w:val="24"/>
        </w:rPr>
        <w:t>Sazba srážkové daně = 15 %.</w:t>
      </w:r>
    </w:p>
    <w:p w:rsidR="003123D3" w:rsidRPr="0013450E" w:rsidRDefault="003123D3" w:rsidP="003123D3">
      <w:pPr>
        <w:rPr>
          <w:rFonts w:ascii="Constantia" w:hAnsi="Constantia"/>
          <w:b/>
          <w:sz w:val="24"/>
          <w:szCs w:val="24"/>
        </w:rPr>
      </w:pPr>
      <w:r w:rsidRPr="0013450E">
        <w:rPr>
          <w:rFonts w:ascii="Constantia" w:hAnsi="Constantia"/>
          <w:b/>
          <w:sz w:val="24"/>
          <w:szCs w:val="24"/>
        </w:rPr>
        <w:t>Záloha na daň z</w:t>
      </w:r>
      <w:r w:rsidR="0013450E">
        <w:rPr>
          <w:rFonts w:ascii="Constantia" w:hAnsi="Constantia"/>
          <w:b/>
          <w:sz w:val="24"/>
          <w:szCs w:val="24"/>
        </w:rPr>
        <w:t> </w:t>
      </w:r>
      <w:r w:rsidRPr="0013450E">
        <w:rPr>
          <w:rFonts w:ascii="Constantia" w:hAnsi="Constantia"/>
          <w:b/>
          <w:sz w:val="24"/>
          <w:szCs w:val="24"/>
        </w:rPr>
        <w:t>příjmů</w:t>
      </w:r>
      <w:r w:rsidR="0013450E">
        <w:rPr>
          <w:rFonts w:ascii="Constantia" w:hAnsi="Constantia"/>
          <w:b/>
          <w:sz w:val="24"/>
          <w:szCs w:val="24"/>
        </w:rPr>
        <w:t xml:space="preserve"> (DZP)</w:t>
      </w:r>
      <w:r w:rsidRPr="0013450E">
        <w:rPr>
          <w:rFonts w:ascii="Constantia" w:hAnsi="Constantia"/>
          <w:b/>
          <w:sz w:val="24"/>
          <w:szCs w:val="24"/>
        </w:rPr>
        <w:t xml:space="preserve"> ze závislé činnosti</w:t>
      </w:r>
    </w:p>
    <w:p w:rsidR="005A4856" w:rsidRPr="0013450E" w:rsidRDefault="0013450E" w:rsidP="003123D3">
      <w:pPr>
        <w:rPr>
          <w:rFonts w:ascii="Constantia" w:hAnsi="Constantia"/>
          <w:sz w:val="24"/>
          <w:szCs w:val="24"/>
        </w:rPr>
      </w:pPr>
      <w:r w:rsidRPr="0013450E">
        <w:rPr>
          <w:rFonts w:ascii="Constantia" w:hAnsi="Constantia"/>
          <w:sz w:val="24"/>
          <w:szCs w:val="24"/>
        </w:rPr>
        <w:t>= povinná platba, sráží se v průběhu zdaňovacího období (kalendářní rok), kdy konečná daňová povinnost není ještě známá a započte se na celoroční daňovou povinnost poplatníka po skončen</w:t>
      </w:r>
      <w:r>
        <w:rPr>
          <w:rFonts w:ascii="Constantia" w:hAnsi="Constantia"/>
          <w:sz w:val="24"/>
          <w:szCs w:val="24"/>
        </w:rPr>
        <w:t>í</w:t>
      </w:r>
      <w:r w:rsidRPr="0013450E">
        <w:rPr>
          <w:rFonts w:ascii="Constantia" w:hAnsi="Constantia"/>
          <w:sz w:val="24"/>
          <w:szCs w:val="24"/>
        </w:rPr>
        <w:t xml:space="preserve"> zdaňovacího období.</w:t>
      </w:r>
    </w:p>
    <w:p w:rsidR="0013450E" w:rsidRPr="0013450E" w:rsidRDefault="0013450E" w:rsidP="003123D3">
      <w:pPr>
        <w:rPr>
          <w:rFonts w:ascii="Constantia" w:hAnsi="Constantia"/>
          <w:sz w:val="24"/>
          <w:szCs w:val="24"/>
        </w:rPr>
      </w:pPr>
      <w:r w:rsidRPr="0013450E">
        <w:rPr>
          <w:rFonts w:ascii="Constantia" w:hAnsi="Constantia"/>
          <w:sz w:val="24"/>
          <w:szCs w:val="24"/>
        </w:rPr>
        <w:t>= sráží se z příjmů zúčtovaných poplatníkovi za kalendářní měsíc při výplatě nebo při připsání mzdy z tzv. zdanitelné mzdy</w:t>
      </w:r>
    </w:p>
    <w:p w:rsidR="0013450E" w:rsidRDefault="0013450E" w:rsidP="003123D3">
      <w:pPr>
        <w:rPr>
          <w:rFonts w:ascii="Constantia" w:hAnsi="Constantia"/>
          <w:b/>
          <w:sz w:val="24"/>
          <w:szCs w:val="24"/>
        </w:rPr>
      </w:pPr>
    </w:p>
    <w:p w:rsidR="0013450E" w:rsidRPr="0013450E" w:rsidRDefault="0013450E" w:rsidP="003123D3">
      <w:pPr>
        <w:rPr>
          <w:rFonts w:ascii="Constantia" w:hAnsi="Constantia"/>
          <w:b/>
          <w:sz w:val="24"/>
          <w:szCs w:val="24"/>
        </w:rPr>
      </w:pPr>
      <w:r w:rsidRPr="0013450E">
        <w:rPr>
          <w:rFonts w:ascii="Constantia" w:hAnsi="Constantia"/>
          <w:b/>
          <w:sz w:val="24"/>
          <w:szCs w:val="24"/>
        </w:rPr>
        <w:t>Základ pro výpočet daně z</w:t>
      </w:r>
      <w:r>
        <w:rPr>
          <w:rFonts w:ascii="Constantia" w:hAnsi="Constantia"/>
          <w:b/>
          <w:sz w:val="24"/>
          <w:szCs w:val="24"/>
        </w:rPr>
        <w:t> </w:t>
      </w:r>
      <w:r w:rsidRPr="0013450E">
        <w:rPr>
          <w:rFonts w:ascii="Constantia" w:hAnsi="Constantia"/>
          <w:b/>
          <w:sz w:val="24"/>
          <w:szCs w:val="24"/>
        </w:rPr>
        <w:t>příjmů</w:t>
      </w:r>
      <w:r>
        <w:rPr>
          <w:rFonts w:ascii="Constantia" w:hAnsi="Constantia"/>
          <w:b/>
          <w:sz w:val="24"/>
          <w:szCs w:val="24"/>
        </w:rPr>
        <w:t xml:space="preserve"> (DZP)</w:t>
      </w:r>
      <w:r w:rsidRPr="0013450E">
        <w:rPr>
          <w:rFonts w:ascii="Constantia" w:hAnsi="Constantia"/>
          <w:b/>
          <w:sz w:val="24"/>
          <w:szCs w:val="24"/>
        </w:rPr>
        <w:t xml:space="preserve"> se stanoví takto:</w:t>
      </w:r>
    </w:p>
    <w:p w:rsidR="0013450E" w:rsidRPr="0013450E" w:rsidRDefault="0013450E" w:rsidP="003123D3">
      <w:pPr>
        <w:rPr>
          <w:rFonts w:ascii="Constantia" w:hAnsi="Constantia"/>
          <w:b/>
          <w:sz w:val="24"/>
          <w:szCs w:val="24"/>
        </w:rPr>
      </w:pPr>
      <w:r w:rsidRPr="0013450E">
        <w:rPr>
          <w:rFonts w:ascii="Constantia" w:hAnsi="Constantia"/>
          <w:b/>
          <w:sz w:val="24"/>
          <w:szCs w:val="24"/>
        </w:rPr>
        <w:t>SHM = HM + pojistné zaměstnavatele na SZP + výhody poskytnuté zaměstnavatelem</w:t>
      </w:r>
    </w:p>
    <w:p w:rsidR="0013450E" w:rsidRDefault="0013450E" w:rsidP="003123D3">
      <w:pPr>
        <w:rPr>
          <w:rFonts w:ascii="Constantia" w:hAnsi="Constantia"/>
          <w:b/>
          <w:color w:val="FF0000"/>
          <w:sz w:val="24"/>
          <w:szCs w:val="24"/>
        </w:rPr>
      </w:pPr>
    </w:p>
    <w:p w:rsidR="0013450E" w:rsidRPr="0013450E" w:rsidRDefault="0013450E" w:rsidP="003123D3">
      <w:pPr>
        <w:rPr>
          <w:rFonts w:ascii="Constantia" w:hAnsi="Constantia"/>
          <w:b/>
          <w:color w:val="FF0000"/>
          <w:sz w:val="24"/>
          <w:szCs w:val="24"/>
        </w:rPr>
      </w:pPr>
      <w:r w:rsidRPr="0013450E">
        <w:rPr>
          <w:rFonts w:ascii="Constantia" w:hAnsi="Constantia"/>
          <w:b/>
          <w:color w:val="FF0000"/>
          <w:sz w:val="24"/>
          <w:szCs w:val="24"/>
        </w:rPr>
        <w:t>Další postup se liší podle toho, zda zaměstnanec podepsal prohlášení k dani či nikoliv.</w:t>
      </w:r>
    </w:p>
    <w:p w:rsidR="0013450E" w:rsidRDefault="0013450E" w:rsidP="003123D3">
      <w:pPr>
        <w:rPr>
          <w:rFonts w:ascii="Constantia" w:hAnsi="Constantia"/>
          <w:b/>
        </w:rPr>
      </w:pPr>
    </w:p>
    <w:p w:rsidR="0013450E" w:rsidRPr="00960790" w:rsidRDefault="0013450E" w:rsidP="00960790">
      <w:pPr>
        <w:pStyle w:val="Odstavecseseznamem"/>
        <w:numPr>
          <w:ilvl w:val="0"/>
          <w:numId w:val="9"/>
        </w:numPr>
        <w:rPr>
          <w:rFonts w:ascii="Constantia" w:hAnsi="Constantia"/>
          <w:b/>
          <w:sz w:val="28"/>
        </w:rPr>
      </w:pPr>
      <w:r w:rsidRPr="00960790">
        <w:rPr>
          <w:rFonts w:ascii="Constantia" w:hAnsi="Constantia"/>
          <w:b/>
          <w:sz w:val="28"/>
        </w:rPr>
        <w:lastRenderedPageBreak/>
        <w:t xml:space="preserve">Zaměstnanec </w:t>
      </w:r>
      <w:r w:rsidR="00960790" w:rsidRPr="00960790">
        <w:rPr>
          <w:rFonts w:ascii="Constantia" w:hAnsi="Constantia"/>
          <w:b/>
          <w:sz w:val="28"/>
        </w:rPr>
        <w:t>ne</w:t>
      </w:r>
      <w:r w:rsidRPr="00960790">
        <w:rPr>
          <w:rFonts w:ascii="Constantia" w:hAnsi="Constantia"/>
          <w:b/>
          <w:sz w:val="28"/>
        </w:rPr>
        <w:t>podepsal prohlášení k</w:t>
      </w:r>
      <w:r w:rsidR="00960790">
        <w:rPr>
          <w:rFonts w:ascii="Constantia" w:hAnsi="Constantia"/>
          <w:b/>
          <w:sz w:val="28"/>
        </w:rPr>
        <w:t> </w:t>
      </w:r>
      <w:r w:rsidRPr="00960790">
        <w:rPr>
          <w:rFonts w:ascii="Constantia" w:hAnsi="Constantia"/>
          <w:b/>
          <w:sz w:val="28"/>
        </w:rPr>
        <w:t>DZP</w:t>
      </w:r>
      <w:r w:rsidR="00960790">
        <w:rPr>
          <w:rFonts w:ascii="Constantia" w:hAnsi="Constantia"/>
          <w:b/>
          <w:sz w:val="28"/>
        </w:rPr>
        <w:t xml:space="preserve"> a jeho měsíční mzda je vyšší ne Kč 5 000</w:t>
      </w:r>
    </w:p>
    <w:p w:rsidR="0013450E" w:rsidRDefault="0013450E" w:rsidP="0013450E">
      <w:pPr>
        <w:ind w:left="360"/>
        <w:rPr>
          <w:rFonts w:ascii="Constantia" w:hAnsi="Constantia"/>
          <w:b/>
          <w:sz w:val="24"/>
        </w:rPr>
      </w:pPr>
      <w:r>
        <w:rPr>
          <w:rFonts w:ascii="Constantia" w:hAnsi="Constantia"/>
          <w:b/>
          <w:sz w:val="24"/>
        </w:rPr>
        <w:t xml:space="preserve">Zdanitelná mzda se zaokrouhluje na celé 100 </w:t>
      </w:r>
      <w:proofErr w:type="gramStart"/>
      <w:r>
        <w:rPr>
          <w:rFonts w:ascii="Constantia" w:hAnsi="Constantia"/>
          <w:b/>
          <w:sz w:val="24"/>
        </w:rPr>
        <w:t>Kč  nahoru</w:t>
      </w:r>
      <w:proofErr w:type="gramEnd"/>
      <w:r>
        <w:rPr>
          <w:rFonts w:ascii="Constantia" w:hAnsi="Constantia"/>
          <w:b/>
          <w:sz w:val="24"/>
        </w:rPr>
        <w:t xml:space="preserve">. Záloha na daň se pak </w:t>
      </w:r>
      <w:proofErr w:type="gramStart"/>
      <w:r>
        <w:rPr>
          <w:rFonts w:ascii="Constantia" w:hAnsi="Constantia"/>
          <w:b/>
          <w:sz w:val="24"/>
        </w:rPr>
        <w:t>vypočítá</w:t>
      </w:r>
      <w:r w:rsidR="002D1F7C">
        <w:rPr>
          <w:rFonts w:ascii="Constantia" w:hAnsi="Constantia"/>
          <w:b/>
          <w:sz w:val="24"/>
        </w:rPr>
        <w:t xml:space="preserve"> </w:t>
      </w:r>
      <w:r>
        <w:rPr>
          <w:rFonts w:ascii="Constantia" w:hAnsi="Constantia"/>
          <w:b/>
          <w:sz w:val="24"/>
        </w:rPr>
        <w:t xml:space="preserve"> %ní</w:t>
      </w:r>
      <w:proofErr w:type="gramEnd"/>
      <w:r>
        <w:rPr>
          <w:rFonts w:ascii="Constantia" w:hAnsi="Constantia"/>
          <w:b/>
          <w:sz w:val="24"/>
        </w:rPr>
        <w:t xml:space="preserve"> sazbou</w:t>
      </w:r>
      <w:r w:rsidR="00AB502E">
        <w:rPr>
          <w:rFonts w:ascii="Constantia" w:hAnsi="Constantia"/>
          <w:b/>
          <w:sz w:val="24"/>
        </w:rPr>
        <w:t xml:space="preserve"> 15 % (zaokrouhluje se na celé Kč nahoru). </w:t>
      </w:r>
      <w:r w:rsidR="00960790">
        <w:rPr>
          <w:rFonts w:ascii="Constantia" w:hAnsi="Constantia"/>
          <w:b/>
          <w:sz w:val="24"/>
        </w:rPr>
        <w:t xml:space="preserve">Jediný rozdíl je v tom, že zaměstnanec </w:t>
      </w:r>
      <w:r w:rsidR="00960790" w:rsidRPr="00960790">
        <w:rPr>
          <w:rFonts w:ascii="Constantia" w:hAnsi="Constantia"/>
          <w:b/>
          <w:color w:val="C00000"/>
          <w:sz w:val="24"/>
        </w:rPr>
        <w:t>nemůže</w:t>
      </w:r>
      <w:r w:rsidR="00960790">
        <w:rPr>
          <w:rFonts w:ascii="Constantia" w:hAnsi="Constantia"/>
          <w:b/>
          <w:sz w:val="24"/>
        </w:rPr>
        <w:t xml:space="preserve"> uplatňovat slevy na dani.</w:t>
      </w:r>
    </w:p>
    <w:p w:rsidR="00AB502E" w:rsidRDefault="00AB502E" w:rsidP="0013450E">
      <w:pPr>
        <w:ind w:left="360"/>
        <w:rPr>
          <w:rFonts w:ascii="Constantia" w:hAnsi="Constantia"/>
          <w:b/>
          <w:sz w:val="24"/>
        </w:rPr>
      </w:pPr>
    </w:p>
    <w:p w:rsidR="00AB502E" w:rsidRPr="00960790" w:rsidRDefault="00952B35" w:rsidP="0013450E">
      <w:pPr>
        <w:ind w:left="360"/>
        <w:rPr>
          <w:rFonts w:ascii="Constantia" w:hAnsi="Constantia"/>
          <w:b/>
          <w:sz w:val="28"/>
        </w:rPr>
      </w:pPr>
      <w:r w:rsidRPr="00960790">
        <w:rPr>
          <w:rFonts w:ascii="Constantia" w:hAnsi="Constantia"/>
          <w:b/>
          <w:sz w:val="28"/>
        </w:rPr>
        <w:t>P</w:t>
      </w:r>
      <w:r w:rsidR="00AB502E" w:rsidRPr="00960790">
        <w:rPr>
          <w:rFonts w:ascii="Constantia" w:hAnsi="Constantia"/>
          <w:b/>
          <w:sz w:val="28"/>
        </w:rPr>
        <w:t>ostup:</w:t>
      </w:r>
    </w:p>
    <w:p w:rsidR="0081711E" w:rsidRDefault="0081711E" w:rsidP="0081711E">
      <w:pPr>
        <w:rPr>
          <w:rFonts w:ascii="Constantia" w:hAnsi="Constantia"/>
          <w:b/>
          <w:sz w:val="24"/>
        </w:rPr>
      </w:pPr>
      <w:r>
        <w:rPr>
          <w:rFonts w:ascii="Constantia" w:hAnsi="Constantia"/>
          <w:b/>
          <w:sz w:val="24"/>
        </w:rPr>
        <w:t>Příklad na výpočet zálohy na DZP</w:t>
      </w:r>
    </w:p>
    <w:p w:rsidR="0081711E" w:rsidRDefault="0081711E" w:rsidP="0081711E">
      <w:pPr>
        <w:rPr>
          <w:rFonts w:ascii="Constantia" w:hAnsi="Constantia"/>
          <w:b/>
          <w:sz w:val="24"/>
        </w:rPr>
      </w:pPr>
      <w:r>
        <w:rPr>
          <w:rFonts w:ascii="Constantia" w:hAnsi="Constantia"/>
          <w:b/>
          <w:sz w:val="24"/>
        </w:rPr>
        <w:t xml:space="preserve">Poplatník </w:t>
      </w:r>
      <w:r w:rsidR="00960790">
        <w:rPr>
          <w:rFonts w:ascii="Constantia" w:hAnsi="Constantia"/>
          <w:b/>
          <w:sz w:val="24"/>
        </w:rPr>
        <w:t>je zaměstnán na dohodu o pracovní činnosti (HM Kč 6</w:t>
      </w:r>
      <w:r w:rsidR="00952B35">
        <w:rPr>
          <w:rFonts w:ascii="Constantia" w:hAnsi="Constantia"/>
          <w:b/>
          <w:sz w:val="24"/>
        </w:rPr>
        <w:t> 000)</w:t>
      </w:r>
      <w:r w:rsidR="00960790">
        <w:rPr>
          <w:rFonts w:ascii="Constantia" w:hAnsi="Constantia"/>
          <w:b/>
          <w:sz w:val="24"/>
        </w:rPr>
        <w:t xml:space="preserve"> </w:t>
      </w:r>
      <w:r>
        <w:rPr>
          <w:rFonts w:ascii="Constantia" w:hAnsi="Constantia"/>
          <w:b/>
          <w:sz w:val="24"/>
        </w:rPr>
        <w:t xml:space="preserve">a u tohoto zaměstnavatele </w:t>
      </w:r>
      <w:r w:rsidR="00960790">
        <w:rPr>
          <w:rFonts w:ascii="Constantia" w:hAnsi="Constantia"/>
          <w:b/>
          <w:sz w:val="24"/>
        </w:rPr>
        <w:t>ne</w:t>
      </w:r>
      <w:r>
        <w:rPr>
          <w:rFonts w:ascii="Constantia" w:hAnsi="Constantia"/>
          <w:b/>
          <w:sz w:val="24"/>
        </w:rPr>
        <w:t>podepsal prohlášení k dani.</w:t>
      </w:r>
    </w:p>
    <w:p w:rsidR="00960790" w:rsidRDefault="00960790" w:rsidP="0081711E">
      <w:pPr>
        <w:rPr>
          <w:rFonts w:ascii="Constantia" w:hAnsi="Constantia"/>
          <w:b/>
          <w:sz w:val="24"/>
        </w:rPr>
      </w:pPr>
    </w:p>
    <w:p w:rsidR="00952B35" w:rsidRDefault="00952B35" w:rsidP="0081711E">
      <w:pPr>
        <w:rPr>
          <w:rFonts w:ascii="Constantia" w:hAnsi="Constantia"/>
          <w:b/>
          <w:sz w:val="24"/>
        </w:rPr>
      </w:pPr>
    </w:p>
    <w:p w:rsidR="00952B35" w:rsidRDefault="00952B35" w:rsidP="0081711E">
      <w:pPr>
        <w:rPr>
          <w:rFonts w:ascii="Constantia" w:hAnsi="Constantia"/>
          <w:b/>
          <w:sz w:val="24"/>
        </w:rPr>
      </w:pPr>
    </w:p>
    <w:p w:rsidR="00952B35" w:rsidRDefault="00952B35" w:rsidP="0081711E">
      <w:pPr>
        <w:rPr>
          <w:rFonts w:ascii="Constantia" w:hAnsi="Constantia"/>
          <w:b/>
          <w:sz w:val="24"/>
        </w:rPr>
      </w:pPr>
    </w:p>
    <w:p w:rsidR="00952B35" w:rsidRDefault="00952B35" w:rsidP="0081711E">
      <w:pPr>
        <w:rPr>
          <w:rFonts w:ascii="Constantia" w:hAnsi="Constantia"/>
          <w:b/>
          <w:sz w:val="24"/>
        </w:rPr>
      </w:pPr>
    </w:p>
    <w:p w:rsidR="00952B35" w:rsidRDefault="00952B35" w:rsidP="0081711E">
      <w:pPr>
        <w:rPr>
          <w:rFonts w:ascii="Constantia" w:hAnsi="Constantia"/>
          <w:b/>
          <w:sz w:val="24"/>
        </w:rPr>
      </w:pPr>
    </w:p>
    <w:p w:rsidR="00952B35" w:rsidRDefault="00952B35" w:rsidP="0081711E">
      <w:pPr>
        <w:rPr>
          <w:rFonts w:ascii="Constantia" w:hAnsi="Constantia"/>
          <w:b/>
          <w:sz w:val="24"/>
        </w:rPr>
      </w:pPr>
    </w:p>
    <w:p w:rsidR="00952B35" w:rsidRDefault="00952B35" w:rsidP="0081711E">
      <w:pPr>
        <w:rPr>
          <w:rFonts w:ascii="Constantia" w:hAnsi="Constantia"/>
          <w:b/>
          <w:sz w:val="24"/>
        </w:rPr>
      </w:pPr>
    </w:p>
    <w:p w:rsidR="00952B35" w:rsidRDefault="00952B35" w:rsidP="0081711E">
      <w:pPr>
        <w:rPr>
          <w:rFonts w:ascii="Constantia" w:hAnsi="Constantia"/>
          <w:b/>
          <w:sz w:val="24"/>
        </w:rPr>
      </w:pPr>
    </w:p>
    <w:p w:rsidR="00952B35" w:rsidRDefault="00952B35" w:rsidP="0081711E">
      <w:pPr>
        <w:rPr>
          <w:rFonts w:ascii="Constantia" w:hAnsi="Constantia"/>
          <w:b/>
          <w:sz w:val="24"/>
        </w:rPr>
      </w:pPr>
    </w:p>
    <w:p w:rsidR="00952B35" w:rsidRDefault="00952B35" w:rsidP="0081711E">
      <w:pPr>
        <w:rPr>
          <w:rFonts w:ascii="Constantia" w:hAnsi="Constantia"/>
          <w:b/>
          <w:sz w:val="24"/>
        </w:rPr>
      </w:pPr>
    </w:p>
    <w:p w:rsidR="00952B35" w:rsidRDefault="00952B35" w:rsidP="0081711E">
      <w:pPr>
        <w:rPr>
          <w:rFonts w:ascii="Constantia" w:hAnsi="Constantia"/>
          <w:b/>
          <w:sz w:val="24"/>
        </w:rPr>
      </w:pPr>
    </w:p>
    <w:p w:rsidR="00952B35" w:rsidRDefault="00952B35" w:rsidP="0081711E">
      <w:pPr>
        <w:rPr>
          <w:rFonts w:ascii="Constantia" w:hAnsi="Constantia"/>
          <w:b/>
          <w:sz w:val="24"/>
        </w:rPr>
      </w:pPr>
    </w:p>
    <w:p w:rsidR="00952B35" w:rsidRDefault="00952B35" w:rsidP="0081711E">
      <w:pPr>
        <w:rPr>
          <w:rFonts w:ascii="Constantia" w:hAnsi="Constantia"/>
          <w:b/>
          <w:sz w:val="24"/>
        </w:rPr>
      </w:pPr>
    </w:p>
    <w:p w:rsidR="00952B35" w:rsidRDefault="00952B35" w:rsidP="0081711E">
      <w:pPr>
        <w:rPr>
          <w:rFonts w:ascii="Constantia" w:hAnsi="Constantia"/>
          <w:b/>
          <w:sz w:val="24"/>
        </w:rPr>
      </w:pPr>
    </w:p>
    <w:p w:rsidR="00952B35" w:rsidRDefault="00952B35" w:rsidP="0081711E">
      <w:pPr>
        <w:rPr>
          <w:rFonts w:ascii="Constantia" w:hAnsi="Constantia"/>
          <w:b/>
          <w:sz w:val="24"/>
        </w:rPr>
      </w:pPr>
    </w:p>
    <w:p w:rsidR="00952B35" w:rsidRDefault="00952B35" w:rsidP="0081711E">
      <w:pPr>
        <w:rPr>
          <w:rFonts w:ascii="Constantia" w:hAnsi="Constantia"/>
          <w:b/>
          <w:sz w:val="24"/>
        </w:rPr>
      </w:pPr>
    </w:p>
    <w:p w:rsidR="00952B35" w:rsidRDefault="00952B35" w:rsidP="0081711E">
      <w:pPr>
        <w:rPr>
          <w:rFonts w:ascii="Constantia" w:hAnsi="Constantia"/>
          <w:b/>
          <w:sz w:val="24"/>
        </w:rPr>
      </w:pPr>
    </w:p>
    <w:p w:rsidR="0081711E" w:rsidRDefault="0081711E" w:rsidP="0081711E">
      <w:pPr>
        <w:rPr>
          <w:rFonts w:ascii="Constantia" w:hAnsi="Constantia"/>
          <w:b/>
          <w:sz w:val="24"/>
        </w:rPr>
      </w:pPr>
      <w:r>
        <w:rPr>
          <w:rFonts w:ascii="Constantia" w:hAnsi="Constantia"/>
          <w:b/>
          <w:sz w:val="24"/>
        </w:rPr>
        <w:t>Řešení:</w:t>
      </w:r>
    </w:p>
    <w:p w:rsidR="0081711E" w:rsidRDefault="0081711E" w:rsidP="0081711E">
      <w:pPr>
        <w:pStyle w:val="Odstavecseseznamem"/>
        <w:numPr>
          <w:ilvl w:val="0"/>
          <w:numId w:val="8"/>
        </w:numPr>
        <w:rPr>
          <w:rFonts w:ascii="Constantia" w:hAnsi="Constantia"/>
          <w:b/>
          <w:sz w:val="24"/>
        </w:rPr>
      </w:pPr>
      <w:r>
        <w:rPr>
          <w:rFonts w:ascii="Constantia" w:hAnsi="Constantia"/>
          <w:b/>
          <w:sz w:val="24"/>
        </w:rPr>
        <w:t>Výpočet zálohy na DZP</w:t>
      </w:r>
    </w:p>
    <w:p w:rsidR="0081711E" w:rsidRDefault="00960790" w:rsidP="0081711E">
      <w:pPr>
        <w:pStyle w:val="Odstavecseseznamem"/>
        <w:rPr>
          <w:rFonts w:ascii="Constantia" w:hAnsi="Constantia"/>
          <w:b/>
          <w:sz w:val="24"/>
        </w:rPr>
      </w:pPr>
      <w:r>
        <w:rPr>
          <w:rFonts w:ascii="Constantia" w:hAnsi="Constantia"/>
          <w:b/>
          <w:sz w:val="24"/>
        </w:rPr>
        <w:t>HM</w:t>
      </w:r>
      <w:r>
        <w:rPr>
          <w:rFonts w:ascii="Constantia" w:hAnsi="Constantia"/>
          <w:b/>
          <w:sz w:val="24"/>
        </w:rPr>
        <w:tab/>
      </w:r>
      <w:r>
        <w:rPr>
          <w:rFonts w:ascii="Constantia" w:hAnsi="Constantia"/>
          <w:b/>
          <w:sz w:val="24"/>
        </w:rPr>
        <w:tab/>
      </w:r>
      <w:r>
        <w:rPr>
          <w:rFonts w:ascii="Constantia" w:hAnsi="Constantia"/>
          <w:b/>
          <w:sz w:val="24"/>
        </w:rPr>
        <w:tab/>
      </w:r>
      <w:r>
        <w:rPr>
          <w:rFonts w:ascii="Constantia" w:hAnsi="Constantia"/>
          <w:b/>
          <w:sz w:val="24"/>
        </w:rPr>
        <w:tab/>
      </w:r>
      <w:r>
        <w:rPr>
          <w:rFonts w:ascii="Constantia" w:hAnsi="Constantia"/>
          <w:b/>
          <w:sz w:val="24"/>
        </w:rPr>
        <w:tab/>
        <w:t>6</w:t>
      </w:r>
      <w:r w:rsidR="0081711E">
        <w:rPr>
          <w:rFonts w:ascii="Constantia" w:hAnsi="Constantia"/>
          <w:b/>
          <w:sz w:val="24"/>
        </w:rPr>
        <w:t> 000</w:t>
      </w:r>
      <w:r w:rsidR="0081711E">
        <w:rPr>
          <w:rFonts w:ascii="Constantia" w:hAnsi="Constantia"/>
          <w:b/>
          <w:sz w:val="24"/>
        </w:rPr>
        <w:tab/>
      </w:r>
      <w:r w:rsidR="0081711E">
        <w:rPr>
          <w:rFonts w:ascii="Constantia" w:hAnsi="Constantia"/>
          <w:b/>
          <w:sz w:val="24"/>
        </w:rPr>
        <w:tab/>
        <w:t>Kč</w:t>
      </w:r>
    </w:p>
    <w:p w:rsidR="0081711E" w:rsidRDefault="0081711E" w:rsidP="0081711E">
      <w:pPr>
        <w:pStyle w:val="Odstavecseseznamem"/>
        <w:rPr>
          <w:rFonts w:ascii="Constantia" w:hAnsi="Constantia"/>
          <w:b/>
          <w:sz w:val="24"/>
        </w:rPr>
      </w:pPr>
      <w:r>
        <w:rPr>
          <w:rFonts w:ascii="Constantia" w:hAnsi="Constantia"/>
          <w:b/>
          <w:sz w:val="24"/>
        </w:rPr>
        <w:t>Pojistné zaměstnavatele</w:t>
      </w:r>
      <w:r>
        <w:rPr>
          <w:rFonts w:ascii="Constantia" w:hAnsi="Constantia"/>
          <w:b/>
          <w:sz w:val="24"/>
        </w:rPr>
        <w:tab/>
      </w:r>
      <w:r>
        <w:rPr>
          <w:rFonts w:ascii="Constantia" w:hAnsi="Constantia"/>
          <w:b/>
          <w:sz w:val="24"/>
        </w:rPr>
        <w:tab/>
      </w:r>
      <w:r w:rsidR="00960790">
        <w:rPr>
          <w:rFonts w:ascii="Constantia" w:hAnsi="Constantia"/>
          <w:b/>
          <w:sz w:val="24"/>
        </w:rPr>
        <w:t>2 040</w:t>
      </w:r>
      <w:r>
        <w:rPr>
          <w:rFonts w:ascii="Constantia" w:hAnsi="Constantia"/>
          <w:b/>
          <w:sz w:val="24"/>
        </w:rPr>
        <w:tab/>
      </w:r>
      <w:r>
        <w:rPr>
          <w:rFonts w:ascii="Constantia" w:hAnsi="Constantia"/>
          <w:b/>
          <w:sz w:val="24"/>
        </w:rPr>
        <w:tab/>
        <w:t>Kč</w:t>
      </w:r>
      <w:r>
        <w:rPr>
          <w:rFonts w:ascii="Constantia" w:hAnsi="Constantia"/>
          <w:b/>
          <w:sz w:val="24"/>
        </w:rPr>
        <w:tab/>
        <w:t>(15 000 x 0,34)</w:t>
      </w:r>
    </w:p>
    <w:p w:rsidR="0081711E" w:rsidRDefault="0081711E" w:rsidP="0081711E">
      <w:pPr>
        <w:pStyle w:val="Odstavecseseznamem"/>
        <w:rPr>
          <w:rFonts w:ascii="Constantia" w:hAnsi="Constantia"/>
          <w:b/>
          <w:sz w:val="24"/>
        </w:rPr>
      </w:pPr>
      <w:r>
        <w:rPr>
          <w:rFonts w:ascii="Constantia" w:hAnsi="Constantia"/>
          <w:b/>
          <w:sz w:val="24"/>
        </w:rPr>
        <w:t>SHM</w:t>
      </w:r>
      <w:r>
        <w:rPr>
          <w:rFonts w:ascii="Constantia" w:hAnsi="Constantia"/>
          <w:b/>
          <w:sz w:val="24"/>
        </w:rPr>
        <w:tab/>
      </w:r>
      <w:r>
        <w:rPr>
          <w:rFonts w:ascii="Constantia" w:hAnsi="Constantia"/>
          <w:b/>
          <w:sz w:val="24"/>
        </w:rPr>
        <w:tab/>
      </w:r>
      <w:r>
        <w:rPr>
          <w:rFonts w:ascii="Constantia" w:hAnsi="Constantia"/>
          <w:b/>
          <w:sz w:val="24"/>
        </w:rPr>
        <w:tab/>
      </w:r>
      <w:r>
        <w:rPr>
          <w:rFonts w:ascii="Constantia" w:hAnsi="Constantia"/>
          <w:b/>
          <w:sz w:val="24"/>
        </w:rPr>
        <w:tab/>
      </w:r>
      <w:r>
        <w:rPr>
          <w:rFonts w:ascii="Constantia" w:hAnsi="Constantia"/>
          <w:b/>
          <w:sz w:val="24"/>
        </w:rPr>
        <w:tab/>
      </w:r>
      <w:r w:rsidR="00960790">
        <w:rPr>
          <w:rFonts w:ascii="Constantia" w:hAnsi="Constantia"/>
          <w:b/>
          <w:sz w:val="24"/>
        </w:rPr>
        <w:t>8 040</w:t>
      </w:r>
      <w:r>
        <w:rPr>
          <w:rFonts w:ascii="Constantia" w:hAnsi="Constantia"/>
          <w:b/>
          <w:sz w:val="24"/>
        </w:rPr>
        <w:tab/>
      </w:r>
      <w:r>
        <w:rPr>
          <w:rFonts w:ascii="Constantia" w:hAnsi="Constantia"/>
          <w:b/>
          <w:sz w:val="24"/>
        </w:rPr>
        <w:tab/>
        <w:t>Kč</w:t>
      </w:r>
    </w:p>
    <w:p w:rsidR="0081711E" w:rsidRDefault="00960790" w:rsidP="0081711E">
      <w:pPr>
        <w:pStyle w:val="Odstavecseseznamem"/>
        <w:rPr>
          <w:rFonts w:ascii="Constantia" w:hAnsi="Constantia"/>
          <w:b/>
          <w:sz w:val="24"/>
        </w:rPr>
      </w:pPr>
      <w:r>
        <w:rPr>
          <w:rFonts w:ascii="Constantia" w:hAnsi="Constantia"/>
          <w:b/>
          <w:sz w:val="24"/>
        </w:rPr>
        <w:t>Zdanitelná mzda zaokrouhlená na 100 nahoru</w:t>
      </w:r>
      <w:r w:rsidR="0095317C">
        <w:rPr>
          <w:rFonts w:ascii="Constantia" w:hAnsi="Constantia"/>
          <w:b/>
          <w:sz w:val="24"/>
        </w:rPr>
        <w:tab/>
        <w:t>8 100</w:t>
      </w:r>
      <w:r w:rsidR="0095317C">
        <w:rPr>
          <w:rFonts w:ascii="Constantia" w:hAnsi="Constantia"/>
          <w:b/>
          <w:sz w:val="24"/>
        </w:rPr>
        <w:tab/>
        <w:t>Kč</w:t>
      </w:r>
    </w:p>
    <w:p w:rsidR="00A9176B" w:rsidRDefault="0095317C" w:rsidP="0081711E">
      <w:pPr>
        <w:pStyle w:val="Odstavecseseznamem"/>
        <w:rPr>
          <w:rFonts w:ascii="Constantia" w:hAnsi="Constantia"/>
          <w:b/>
          <w:sz w:val="24"/>
        </w:rPr>
      </w:pPr>
      <w:r>
        <w:rPr>
          <w:rFonts w:ascii="Constantia" w:hAnsi="Constantia"/>
          <w:b/>
          <w:sz w:val="24"/>
        </w:rPr>
        <w:t>Záloha na DZP (15 %)</w:t>
      </w:r>
      <w:r>
        <w:rPr>
          <w:rFonts w:ascii="Constantia" w:hAnsi="Constantia"/>
          <w:b/>
          <w:sz w:val="24"/>
        </w:rPr>
        <w:tab/>
      </w:r>
      <w:r>
        <w:rPr>
          <w:rFonts w:ascii="Constantia" w:hAnsi="Constantia"/>
          <w:b/>
          <w:sz w:val="24"/>
        </w:rPr>
        <w:tab/>
        <w:t>1 215</w:t>
      </w:r>
      <w:r w:rsidR="00A9176B">
        <w:rPr>
          <w:rFonts w:ascii="Constantia" w:hAnsi="Constantia"/>
          <w:b/>
          <w:sz w:val="24"/>
        </w:rPr>
        <w:tab/>
      </w:r>
      <w:r w:rsidR="00A9176B">
        <w:rPr>
          <w:rFonts w:ascii="Constantia" w:hAnsi="Constantia"/>
          <w:b/>
          <w:sz w:val="24"/>
        </w:rPr>
        <w:tab/>
        <w:t>Kč</w:t>
      </w:r>
    </w:p>
    <w:p w:rsidR="0095317C" w:rsidRDefault="0095317C" w:rsidP="0081711E">
      <w:pPr>
        <w:pStyle w:val="Odstavecseseznamem"/>
        <w:rPr>
          <w:rFonts w:ascii="Constantia" w:hAnsi="Constantia"/>
          <w:b/>
          <w:sz w:val="24"/>
        </w:rPr>
      </w:pPr>
    </w:p>
    <w:p w:rsidR="00A9176B" w:rsidRDefault="00A9176B" w:rsidP="00A9176B">
      <w:pPr>
        <w:pStyle w:val="Odstavecseseznamem"/>
        <w:numPr>
          <w:ilvl w:val="0"/>
          <w:numId w:val="8"/>
        </w:numPr>
        <w:rPr>
          <w:rFonts w:ascii="Constantia" w:hAnsi="Constantia"/>
          <w:b/>
          <w:sz w:val="24"/>
        </w:rPr>
      </w:pPr>
      <w:r>
        <w:rPr>
          <w:rFonts w:ascii="Constantia" w:hAnsi="Constantia"/>
          <w:b/>
          <w:sz w:val="24"/>
        </w:rPr>
        <w:t>Výpočet částky k výplatě</w:t>
      </w:r>
    </w:p>
    <w:p w:rsidR="00A9176B" w:rsidRDefault="0095317C" w:rsidP="00A9176B">
      <w:pPr>
        <w:pStyle w:val="Odstavecseseznamem"/>
        <w:rPr>
          <w:rFonts w:ascii="Constantia" w:hAnsi="Constantia"/>
          <w:b/>
          <w:sz w:val="24"/>
        </w:rPr>
      </w:pPr>
      <w:r>
        <w:rPr>
          <w:rFonts w:ascii="Constantia" w:hAnsi="Constantia"/>
          <w:b/>
          <w:sz w:val="24"/>
        </w:rPr>
        <w:t>HM</w:t>
      </w:r>
      <w:r>
        <w:rPr>
          <w:rFonts w:ascii="Constantia" w:hAnsi="Constantia"/>
          <w:b/>
          <w:sz w:val="24"/>
        </w:rPr>
        <w:tab/>
      </w:r>
      <w:r>
        <w:rPr>
          <w:rFonts w:ascii="Constantia" w:hAnsi="Constantia"/>
          <w:b/>
          <w:sz w:val="24"/>
        </w:rPr>
        <w:tab/>
      </w:r>
      <w:r>
        <w:rPr>
          <w:rFonts w:ascii="Constantia" w:hAnsi="Constantia"/>
          <w:b/>
          <w:sz w:val="24"/>
        </w:rPr>
        <w:tab/>
      </w:r>
      <w:r>
        <w:rPr>
          <w:rFonts w:ascii="Constantia" w:hAnsi="Constantia"/>
          <w:b/>
          <w:sz w:val="24"/>
        </w:rPr>
        <w:tab/>
      </w:r>
      <w:r>
        <w:rPr>
          <w:rFonts w:ascii="Constantia" w:hAnsi="Constantia"/>
          <w:b/>
          <w:sz w:val="24"/>
        </w:rPr>
        <w:tab/>
        <w:t>6</w:t>
      </w:r>
      <w:r w:rsidR="00A9176B">
        <w:rPr>
          <w:rFonts w:ascii="Constantia" w:hAnsi="Constantia"/>
          <w:b/>
          <w:sz w:val="24"/>
        </w:rPr>
        <w:t> 000</w:t>
      </w:r>
      <w:r w:rsidR="00A9176B">
        <w:rPr>
          <w:rFonts w:ascii="Constantia" w:hAnsi="Constantia"/>
          <w:b/>
          <w:sz w:val="24"/>
        </w:rPr>
        <w:tab/>
      </w:r>
      <w:r w:rsidR="00A9176B">
        <w:rPr>
          <w:rFonts w:ascii="Constantia" w:hAnsi="Constantia"/>
          <w:b/>
          <w:sz w:val="24"/>
        </w:rPr>
        <w:tab/>
        <w:t>Kč</w:t>
      </w:r>
    </w:p>
    <w:p w:rsidR="00A9176B" w:rsidRDefault="0095317C" w:rsidP="00A9176B">
      <w:pPr>
        <w:pStyle w:val="Odstavecseseznamem"/>
        <w:rPr>
          <w:rFonts w:ascii="Constantia" w:hAnsi="Constantia"/>
          <w:b/>
          <w:sz w:val="24"/>
        </w:rPr>
      </w:pPr>
      <w:r>
        <w:rPr>
          <w:rFonts w:ascii="Constantia" w:hAnsi="Constantia"/>
          <w:b/>
          <w:sz w:val="24"/>
        </w:rPr>
        <w:t>Pojistné zaměstnance</w:t>
      </w:r>
      <w:r>
        <w:rPr>
          <w:rFonts w:ascii="Constantia" w:hAnsi="Constantia"/>
          <w:b/>
          <w:sz w:val="24"/>
        </w:rPr>
        <w:tab/>
      </w:r>
      <w:r>
        <w:rPr>
          <w:rFonts w:ascii="Constantia" w:hAnsi="Constantia"/>
          <w:b/>
          <w:sz w:val="24"/>
        </w:rPr>
        <w:tab/>
        <w:t>- 660</w:t>
      </w:r>
      <w:r>
        <w:rPr>
          <w:rFonts w:ascii="Constantia" w:hAnsi="Constantia"/>
          <w:b/>
          <w:sz w:val="24"/>
        </w:rPr>
        <w:tab/>
      </w:r>
      <w:r>
        <w:rPr>
          <w:rFonts w:ascii="Constantia" w:hAnsi="Constantia"/>
          <w:b/>
          <w:sz w:val="24"/>
        </w:rPr>
        <w:tab/>
        <w:t>Kč</w:t>
      </w:r>
      <w:r>
        <w:rPr>
          <w:rFonts w:ascii="Constantia" w:hAnsi="Constantia"/>
          <w:b/>
          <w:sz w:val="24"/>
        </w:rPr>
        <w:tab/>
        <w:t>(6</w:t>
      </w:r>
      <w:r w:rsidR="00A9176B">
        <w:rPr>
          <w:rFonts w:ascii="Constantia" w:hAnsi="Constantia"/>
          <w:b/>
          <w:sz w:val="24"/>
        </w:rPr>
        <w:t> 000 x 0,11)</w:t>
      </w:r>
    </w:p>
    <w:p w:rsidR="00A9176B" w:rsidRDefault="00A9176B" w:rsidP="00A9176B">
      <w:pPr>
        <w:pStyle w:val="Odstavecseseznamem"/>
        <w:rPr>
          <w:rFonts w:ascii="Constantia" w:hAnsi="Constantia"/>
          <w:b/>
          <w:sz w:val="24"/>
        </w:rPr>
      </w:pPr>
      <w:r>
        <w:rPr>
          <w:rFonts w:ascii="Constantia" w:hAnsi="Constantia"/>
          <w:b/>
          <w:sz w:val="24"/>
        </w:rPr>
        <w:t>Záloha na DZP</w:t>
      </w:r>
      <w:r>
        <w:rPr>
          <w:rFonts w:ascii="Constantia" w:hAnsi="Constantia"/>
          <w:b/>
          <w:sz w:val="24"/>
        </w:rPr>
        <w:tab/>
      </w:r>
      <w:r>
        <w:rPr>
          <w:rFonts w:ascii="Constantia" w:hAnsi="Constantia"/>
          <w:b/>
          <w:sz w:val="24"/>
        </w:rPr>
        <w:tab/>
      </w:r>
      <w:r>
        <w:rPr>
          <w:rFonts w:ascii="Constantia" w:hAnsi="Constantia"/>
          <w:b/>
          <w:sz w:val="24"/>
        </w:rPr>
        <w:tab/>
      </w:r>
      <w:r w:rsidR="0095317C">
        <w:rPr>
          <w:rFonts w:ascii="Constantia" w:hAnsi="Constantia"/>
          <w:b/>
          <w:sz w:val="24"/>
        </w:rPr>
        <w:t>- 1 215</w:t>
      </w:r>
      <w:r>
        <w:rPr>
          <w:rFonts w:ascii="Constantia" w:hAnsi="Constantia"/>
          <w:b/>
          <w:sz w:val="24"/>
        </w:rPr>
        <w:tab/>
      </w:r>
      <w:r>
        <w:rPr>
          <w:rFonts w:ascii="Constantia" w:hAnsi="Constantia"/>
          <w:b/>
          <w:sz w:val="24"/>
        </w:rPr>
        <w:tab/>
        <w:t>Kč</w:t>
      </w:r>
    </w:p>
    <w:p w:rsidR="00952B35" w:rsidRPr="00A9176B" w:rsidRDefault="0095317C" w:rsidP="00A9176B">
      <w:pPr>
        <w:pStyle w:val="Odstavecseseznamem"/>
        <w:rPr>
          <w:rFonts w:ascii="Constantia" w:hAnsi="Constantia"/>
          <w:b/>
          <w:sz w:val="24"/>
        </w:rPr>
      </w:pPr>
      <w:r>
        <w:rPr>
          <w:rFonts w:ascii="Constantia" w:hAnsi="Constantia"/>
          <w:b/>
          <w:sz w:val="24"/>
        </w:rPr>
        <w:t>Čistá mzda k výplatě</w:t>
      </w:r>
      <w:r>
        <w:rPr>
          <w:rFonts w:ascii="Constantia" w:hAnsi="Constantia"/>
          <w:b/>
          <w:sz w:val="24"/>
        </w:rPr>
        <w:tab/>
      </w:r>
      <w:r>
        <w:rPr>
          <w:rFonts w:ascii="Constantia" w:hAnsi="Constantia"/>
          <w:b/>
          <w:sz w:val="24"/>
        </w:rPr>
        <w:tab/>
        <w:t>4 125</w:t>
      </w:r>
      <w:r w:rsidR="00952B35">
        <w:rPr>
          <w:rFonts w:ascii="Constantia" w:hAnsi="Constantia"/>
          <w:b/>
          <w:sz w:val="24"/>
        </w:rPr>
        <w:tab/>
      </w:r>
      <w:r w:rsidR="00952B35">
        <w:rPr>
          <w:rFonts w:ascii="Constantia" w:hAnsi="Constantia"/>
          <w:b/>
          <w:sz w:val="24"/>
        </w:rPr>
        <w:tab/>
        <w:t>Kč</w:t>
      </w:r>
    </w:p>
    <w:sectPr w:rsidR="00952B35" w:rsidRPr="00A9176B" w:rsidSect="001C087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nstantia">
    <w:panose1 w:val="02030602050306030303"/>
    <w:charset w:val="EE"/>
    <w:family w:val="roman"/>
    <w:pitch w:val="variable"/>
    <w:sig w:usb0="A00002EF" w:usb1="4000204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6828B5"/>
    <w:multiLevelType w:val="hybridMultilevel"/>
    <w:tmpl w:val="B250339C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D035D31"/>
    <w:multiLevelType w:val="hybridMultilevel"/>
    <w:tmpl w:val="93443F58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3EE4A59"/>
    <w:multiLevelType w:val="hybridMultilevel"/>
    <w:tmpl w:val="8A6CEC98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96402A5"/>
    <w:multiLevelType w:val="hybridMultilevel"/>
    <w:tmpl w:val="AE52FAAA"/>
    <w:lvl w:ilvl="0" w:tplc="04050017">
      <w:start w:val="2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0441311"/>
    <w:multiLevelType w:val="hybridMultilevel"/>
    <w:tmpl w:val="E5628B2A"/>
    <w:lvl w:ilvl="0" w:tplc="61880B32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520" w:hanging="360"/>
      </w:pPr>
    </w:lvl>
    <w:lvl w:ilvl="2" w:tplc="0405001B" w:tentative="1">
      <w:start w:val="1"/>
      <w:numFmt w:val="lowerRoman"/>
      <w:lvlText w:val="%3."/>
      <w:lvlJc w:val="right"/>
      <w:pPr>
        <w:ind w:left="3240" w:hanging="180"/>
      </w:pPr>
    </w:lvl>
    <w:lvl w:ilvl="3" w:tplc="0405000F" w:tentative="1">
      <w:start w:val="1"/>
      <w:numFmt w:val="decimal"/>
      <w:lvlText w:val="%4."/>
      <w:lvlJc w:val="left"/>
      <w:pPr>
        <w:ind w:left="3960" w:hanging="360"/>
      </w:pPr>
    </w:lvl>
    <w:lvl w:ilvl="4" w:tplc="04050019" w:tentative="1">
      <w:start w:val="1"/>
      <w:numFmt w:val="lowerLetter"/>
      <w:lvlText w:val="%5."/>
      <w:lvlJc w:val="left"/>
      <w:pPr>
        <w:ind w:left="4680" w:hanging="360"/>
      </w:pPr>
    </w:lvl>
    <w:lvl w:ilvl="5" w:tplc="0405001B" w:tentative="1">
      <w:start w:val="1"/>
      <w:numFmt w:val="lowerRoman"/>
      <w:lvlText w:val="%6."/>
      <w:lvlJc w:val="right"/>
      <w:pPr>
        <w:ind w:left="5400" w:hanging="180"/>
      </w:pPr>
    </w:lvl>
    <w:lvl w:ilvl="6" w:tplc="0405000F" w:tentative="1">
      <w:start w:val="1"/>
      <w:numFmt w:val="decimal"/>
      <w:lvlText w:val="%7."/>
      <w:lvlJc w:val="left"/>
      <w:pPr>
        <w:ind w:left="6120" w:hanging="360"/>
      </w:pPr>
    </w:lvl>
    <w:lvl w:ilvl="7" w:tplc="04050019" w:tentative="1">
      <w:start w:val="1"/>
      <w:numFmt w:val="lowerLetter"/>
      <w:lvlText w:val="%8."/>
      <w:lvlJc w:val="left"/>
      <w:pPr>
        <w:ind w:left="6840" w:hanging="360"/>
      </w:pPr>
    </w:lvl>
    <w:lvl w:ilvl="8" w:tplc="040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5">
    <w:nsid w:val="5D110FF7"/>
    <w:multiLevelType w:val="hybridMultilevel"/>
    <w:tmpl w:val="3F60D18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F284FEA"/>
    <w:multiLevelType w:val="hybridMultilevel"/>
    <w:tmpl w:val="20326F46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B584AF0"/>
    <w:multiLevelType w:val="hybridMultilevel"/>
    <w:tmpl w:val="8F3C81C8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14D6500"/>
    <w:multiLevelType w:val="hybridMultilevel"/>
    <w:tmpl w:val="051669E6"/>
    <w:lvl w:ilvl="0" w:tplc="0405000F">
      <w:start w:val="1"/>
      <w:numFmt w:val="decimal"/>
      <w:lvlText w:val="%1.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0"/>
  </w:num>
  <w:num w:numId="2">
    <w:abstractNumId w:val="1"/>
  </w:num>
  <w:num w:numId="3">
    <w:abstractNumId w:val="5"/>
  </w:num>
  <w:num w:numId="4">
    <w:abstractNumId w:val="8"/>
  </w:num>
  <w:num w:numId="5">
    <w:abstractNumId w:val="4"/>
  </w:num>
  <w:num w:numId="6">
    <w:abstractNumId w:val="7"/>
  </w:num>
  <w:num w:numId="7">
    <w:abstractNumId w:val="2"/>
  </w:num>
  <w:num w:numId="8">
    <w:abstractNumId w:val="6"/>
  </w:num>
  <w:num w:numId="9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compat/>
  <w:rsids>
    <w:rsidRoot w:val="009F028C"/>
    <w:rsid w:val="0013450E"/>
    <w:rsid w:val="001C087A"/>
    <w:rsid w:val="002110AA"/>
    <w:rsid w:val="002D1F7C"/>
    <w:rsid w:val="003123D3"/>
    <w:rsid w:val="003956B7"/>
    <w:rsid w:val="003A19EF"/>
    <w:rsid w:val="00454A3A"/>
    <w:rsid w:val="005A4856"/>
    <w:rsid w:val="006962AF"/>
    <w:rsid w:val="0081711E"/>
    <w:rsid w:val="00820968"/>
    <w:rsid w:val="00852327"/>
    <w:rsid w:val="00952B35"/>
    <w:rsid w:val="0095317C"/>
    <w:rsid w:val="00960790"/>
    <w:rsid w:val="009F028C"/>
    <w:rsid w:val="00A9176B"/>
    <w:rsid w:val="00AB502E"/>
    <w:rsid w:val="00AE3ED8"/>
    <w:rsid w:val="00CA7F84"/>
    <w:rsid w:val="00E00F33"/>
    <w:rsid w:val="00E60786"/>
    <w:rsid w:val="00FC73D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C087A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A485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A4856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5A4856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AB502E"/>
    <w:rPr>
      <w:color w:val="0000FF" w:themeColor="hyperlink"/>
      <w:u w:val="single"/>
    </w:rPr>
  </w:style>
  <w:style w:type="paragraph" w:styleId="Normlnweb">
    <w:name w:val="Normal (Web)"/>
    <w:basedOn w:val="Normln"/>
    <w:uiPriority w:val="99"/>
    <w:unhideWhenUsed/>
    <w:rsid w:val="00952B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A485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A4856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5A4856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AB502E"/>
    <w:rPr>
      <w:color w:val="0000FF" w:themeColor="hyperlink"/>
      <w:u w:val="single"/>
    </w:rPr>
  </w:style>
  <w:style w:type="paragraph" w:styleId="Normlnweb">
    <w:name w:val="Normal (Web)"/>
    <w:basedOn w:val="Normln"/>
    <w:uiPriority w:val="99"/>
    <w:unhideWhenUsed/>
    <w:rsid w:val="00952B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7900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emf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432</Words>
  <Characters>2554</Characters>
  <Application>Microsoft Office Word</Application>
  <DocSecurity>0</DocSecurity>
  <Lines>21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NB1</dc:creator>
  <cp:lastModifiedBy>Dum</cp:lastModifiedBy>
  <cp:revision>2</cp:revision>
  <cp:lastPrinted>2013-12-04T10:34:00Z</cp:lastPrinted>
  <dcterms:created xsi:type="dcterms:W3CDTF">2014-10-30T10:07:00Z</dcterms:created>
  <dcterms:modified xsi:type="dcterms:W3CDTF">2014-10-30T10:07:00Z</dcterms:modified>
</cp:coreProperties>
</file>