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D76" w:rsidRDefault="008F0D76" w:rsidP="000D3871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TROPICKÝ PÁS</w:t>
      </w:r>
    </w:p>
    <w:p w:rsidR="000D3871" w:rsidRDefault="000D3871" w:rsidP="000D3871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VY_12_INOVACE_01-43</w:t>
      </w:r>
    </w:p>
    <w:p w:rsidR="00541F32" w:rsidRDefault="00541F32"/>
    <w:p w:rsidR="000D3871" w:rsidRDefault="000D3871"/>
    <w:p w:rsidR="005856E1" w:rsidRDefault="005856E1"/>
    <w:p w:rsidR="005856E1" w:rsidRDefault="005856E1"/>
    <w:p w:rsidR="005856E1" w:rsidRDefault="005856E1"/>
    <w:tbl>
      <w:tblPr>
        <w:tblStyle w:val="Mkatabulky"/>
        <w:tblW w:w="0" w:type="auto"/>
        <w:tblLook w:val="04A0"/>
      </w:tblPr>
      <w:tblGrid>
        <w:gridCol w:w="2308"/>
        <w:gridCol w:w="6980"/>
      </w:tblGrid>
      <w:tr w:rsidR="000D3871" w:rsidTr="000B6EBF">
        <w:tc>
          <w:tcPr>
            <w:tcW w:w="2376" w:type="dxa"/>
          </w:tcPr>
          <w:p w:rsidR="000D3871" w:rsidRPr="00A17883" w:rsidRDefault="000D387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0D3871" w:rsidRPr="00A17883" w:rsidRDefault="00FC5254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</w:t>
            </w:r>
          </w:p>
        </w:tc>
      </w:tr>
      <w:tr w:rsidR="000D3871" w:rsidTr="000B6EBF">
        <w:tc>
          <w:tcPr>
            <w:tcW w:w="2376" w:type="dxa"/>
          </w:tcPr>
          <w:p w:rsidR="000D3871" w:rsidRPr="00A17883" w:rsidRDefault="000D387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0D3871" w:rsidRPr="00A17883" w:rsidRDefault="00FC5254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jeho svět</w:t>
            </w:r>
          </w:p>
        </w:tc>
      </w:tr>
      <w:tr w:rsidR="000D3871" w:rsidTr="000B6EBF">
        <w:tc>
          <w:tcPr>
            <w:tcW w:w="2376" w:type="dxa"/>
          </w:tcPr>
          <w:p w:rsidR="000D3871" w:rsidRPr="00A17883" w:rsidRDefault="000D387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0D3871" w:rsidRPr="00A17883" w:rsidRDefault="00FC5254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Přírodověda</w:t>
            </w:r>
          </w:p>
        </w:tc>
      </w:tr>
      <w:tr w:rsidR="000D3871" w:rsidTr="000B6EBF">
        <w:tc>
          <w:tcPr>
            <w:tcW w:w="2376" w:type="dxa"/>
          </w:tcPr>
          <w:p w:rsidR="000D3871" w:rsidRPr="00A17883" w:rsidRDefault="000D387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0D3871" w:rsidRPr="00A17883" w:rsidRDefault="00DE797A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Rozmanitost přírody</w:t>
            </w:r>
          </w:p>
        </w:tc>
      </w:tr>
      <w:tr w:rsidR="000D3871" w:rsidTr="000B6EBF">
        <w:tc>
          <w:tcPr>
            <w:tcW w:w="2376" w:type="dxa"/>
          </w:tcPr>
          <w:p w:rsidR="000D3871" w:rsidRPr="00A17883" w:rsidRDefault="000D387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0D3871" w:rsidRPr="00A17883" w:rsidRDefault="00FC5254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Tropický pás</w:t>
            </w:r>
          </w:p>
        </w:tc>
      </w:tr>
      <w:tr w:rsidR="000D3871" w:rsidTr="000B6EBF">
        <w:tc>
          <w:tcPr>
            <w:tcW w:w="2376" w:type="dxa"/>
          </w:tcPr>
          <w:p w:rsidR="000D3871" w:rsidRPr="00A17883" w:rsidRDefault="000D387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0D3871" w:rsidRPr="00A17883" w:rsidRDefault="00B67D44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Hana Škodová</w:t>
            </w:r>
          </w:p>
        </w:tc>
      </w:tr>
      <w:tr w:rsidR="000D3871" w:rsidTr="000B6EBF">
        <w:tc>
          <w:tcPr>
            <w:tcW w:w="2376" w:type="dxa"/>
          </w:tcPr>
          <w:p w:rsidR="000D3871" w:rsidRPr="00A17883" w:rsidRDefault="000D387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0D3871" w:rsidRPr="00A17883" w:rsidRDefault="00FC5254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15. 4. 2011</w:t>
            </w:r>
          </w:p>
        </w:tc>
      </w:tr>
      <w:tr w:rsidR="000D3871" w:rsidTr="000B6EBF">
        <w:tc>
          <w:tcPr>
            <w:tcW w:w="2376" w:type="dxa"/>
          </w:tcPr>
          <w:p w:rsidR="000D3871" w:rsidRDefault="000D387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0D3871" w:rsidRPr="00A17883" w:rsidRDefault="000D3871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0D3871" w:rsidRDefault="00FC5254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Podpora výuky Přírodovědy</w:t>
            </w:r>
          </w:p>
          <w:p w:rsidR="00FC5254" w:rsidRPr="00A17883" w:rsidRDefault="00FC5254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textem – samostatné vyhledávání v textu</w:t>
            </w:r>
          </w:p>
        </w:tc>
      </w:tr>
    </w:tbl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0D3871" w:rsidRDefault="000D3871"/>
    <w:p w:rsidR="005856E1" w:rsidRDefault="005856E1"/>
    <w:p w:rsidR="000D3871" w:rsidRDefault="000D3871"/>
    <w:p w:rsidR="000D3871" w:rsidRDefault="000D3871" w:rsidP="000D3871">
      <w:pPr>
        <w:jc w:val="center"/>
        <w:rPr>
          <w:sz w:val="36"/>
          <w:szCs w:val="36"/>
        </w:rPr>
      </w:pPr>
      <w:r>
        <w:rPr>
          <w:sz w:val="36"/>
          <w:szCs w:val="36"/>
        </w:rPr>
        <w:lastRenderedPageBreak/>
        <w:t>Tropický pás</w:t>
      </w:r>
    </w:p>
    <w:p w:rsidR="000D3871" w:rsidRDefault="000D3871" w:rsidP="000D3871">
      <w:pPr>
        <w:jc w:val="center"/>
        <w:rPr>
          <w:sz w:val="36"/>
          <w:szCs w:val="36"/>
        </w:rPr>
      </w:pPr>
    </w:p>
    <w:p w:rsidR="000D3871" w:rsidRDefault="000D3871" w:rsidP="000D3871">
      <w:pPr>
        <w:jc w:val="both"/>
        <w:rPr>
          <w:szCs w:val="24"/>
        </w:rPr>
      </w:pPr>
      <w:r>
        <w:rPr>
          <w:szCs w:val="24"/>
        </w:rPr>
        <w:t xml:space="preserve">   V tropických oblastech panuje nejteplejší podnebí na světě. Slunce stojí prakticky celý rok v nadhlavníku a je tam stále velmi teplo. Podnebí v různých částech tropického podnebného pásu je však velmi rozdílné. V tropických vlhkých oblastech je horko a vlhko po celý rok, vydatně tam prší. Tyto oblasti leží v blízkosti rovníku a pokrývají je husté deštné pralesy. Horký vzduch s vysokou vlhkostí vystupuje během dne vysoko do atmosféry. Při jeho ochlazování se vzdušná vlhkost sráží a vytváří tmavě zbarvenou oblačnost, ze které v odpoledních hodinách přichází silný déšť. </w:t>
      </w:r>
    </w:p>
    <w:p w:rsidR="000D3871" w:rsidRDefault="000D3871" w:rsidP="000D3871">
      <w:pPr>
        <w:jc w:val="both"/>
        <w:rPr>
          <w:szCs w:val="24"/>
        </w:rPr>
      </w:pPr>
      <w:r>
        <w:rPr>
          <w:szCs w:val="24"/>
        </w:rPr>
        <w:t xml:space="preserve">   V suchém tropickém podnebí se obvykle střídají období dešťů a období sucha.  Pro období dešťů jsou charakteristické silné bouře s deštěm a teplé vlhké počasí. Ještě tepleji je v období sucha, kdy během dne převládá jasné a teplé počasí. </w:t>
      </w:r>
    </w:p>
    <w:p w:rsidR="000D3871" w:rsidRDefault="000D3871" w:rsidP="000D3871">
      <w:pPr>
        <w:jc w:val="both"/>
        <w:rPr>
          <w:szCs w:val="24"/>
        </w:rPr>
      </w:pPr>
      <w:r>
        <w:rPr>
          <w:szCs w:val="24"/>
        </w:rPr>
        <w:t xml:space="preserve">   V oblastech tropických deštných pralesů v Jižní Americe, kde je velmi teplo a často zde  prší, roste nejrozmanitější a nejbohatší vegetace na světě. Žije zde také mnoho živočišných druhů, kteří se rychle rostoucími rostlinami živí. Teplota během dne se obvykle pohybuje kolem 30 °C. </w:t>
      </w:r>
    </w:p>
    <w:p w:rsidR="000D3871" w:rsidRDefault="000D3871" w:rsidP="000D3871">
      <w:pPr>
        <w:jc w:val="both"/>
        <w:rPr>
          <w:szCs w:val="24"/>
        </w:rPr>
      </w:pPr>
      <w:r>
        <w:rPr>
          <w:szCs w:val="24"/>
        </w:rPr>
        <w:t xml:space="preserve">   Každý deštný les na světě je jiný. Mnohé druhy živočichů a rostlin žijí pouze v deštném lese v jedné oblasti. Tyto lesy jsou jedněmi z nejstarších a nejúžasnějších míst na světě. Jsou domovem milionů různých druhů rostlin a živočichů. Uvnitř lesa je vždy horko, tma a vlhko. Obrovské stromy se tyčí do výšky 30 m nad bylinným patrem lesa, a tvoří tak střechu, kterou proniká jen velmi málo slunečního světla. Kvůli této hustotě může trvat i deset minut, než voda při dešti pronikne až na zem. </w:t>
      </w:r>
    </w:p>
    <w:p w:rsidR="000D3871" w:rsidRDefault="000D3871" w:rsidP="000D3871">
      <w:pPr>
        <w:jc w:val="both"/>
        <w:rPr>
          <w:szCs w:val="24"/>
        </w:rPr>
      </w:pPr>
      <w:r>
        <w:rPr>
          <w:szCs w:val="24"/>
        </w:rPr>
        <w:t xml:space="preserve">   V deštných lesích žije polovina všech rostlinných druhů. Rostliny zde rostou na dně lesa, vysoko na stromech a dokonce i na jiných rostlinách. Část živin získávají z půdy, ale dokáží si za pomoci sluneční energie vyrobit živiny v listech samy. Různým druhům rostlin stačí k životu různé množství světla. Rostliny, které potřebují světla hodně, rostou vysoko na stromech a jejich kořeny si berou vodu ze vzduchu. Rostliny, kterým stačí světla méně, žijí blíže k zemi. Kvůli horkému a vlhkému počasí dosahují mnohé rostliny obřích rozměrů. Největší květy má </w:t>
      </w:r>
      <w:r w:rsidRPr="00E90A3E">
        <w:rPr>
          <w:i/>
          <w:szCs w:val="24"/>
        </w:rPr>
        <w:t>raflézie</w:t>
      </w:r>
      <w:r>
        <w:rPr>
          <w:i/>
          <w:szCs w:val="24"/>
        </w:rPr>
        <w:t xml:space="preserve">. </w:t>
      </w:r>
      <w:r>
        <w:rPr>
          <w:szCs w:val="24"/>
        </w:rPr>
        <w:t>V průměru měří až 1 m a váží 6 kg.</w:t>
      </w:r>
    </w:p>
    <w:p w:rsidR="000D3871" w:rsidRPr="00E90A3E" w:rsidRDefault="000D3871" w:rsidP="000D3871">
      <w:pPr>
        <w:jc w:val="both"/>
        <w:rPr>
          <w:szCs w:val="24"/>
        </w:rPr>
      </w:pPr>
      <w:r>
        <w:rPr>
          <w:szCs w:val="24"/>
        </w:rPr>
        <w:t xml:space="preserve">   Deštné pralesy poskytují útočiště stovkám různých druhů plazů a obojživelníků. Žijí na zemi, na stromech, ve vodě i v její blízkosti a dokonce i v rostlinách. Jsou to krokodýlové, hadi a ještěři, žáby i mloci. Kromě nich zde žije i mnoho pavouků a různého hmyzu a samozřejmě i mnoho různých zvířat. Některá vycházejí ven jen v noci, jiná jsou velmi malá nebo zbarvená tak, že splývají s okolím. Většina opic a lidoopi se živí převážně ovocem a listy. Největšími lidoopi jsou gorily. Jsou to vegetariáni, kteří se živí listím a stonky rostlin.</w:t>
      </w:r>
    </w:p>
    <w:p w:rsidR="000D3871" w:rsidRPr="0096596D" w:rsidRDefault="000D3871" w:rsidP="000D3871">
      <w:pPr>
        <w:jc w:val="both"/>
        <w:rPr>
          <w:szCs w:val="24"/>
        </w:rPr>
      </w:pPr>
      <w:r>
        <w:rPr>
          <w:szCs w:val="24"/>
        </w:rPr>
        <w:t xml:space="preserve">   V deštných lesích je ve dne stejně rušno jako v noci. Když jdou denní zvířata spát, mnohá jiná se probouzejí. Na zemi si hledají potravu jeleni, okapi a pásovci. V korunách stromů žijí nártouni, komby a další opice. Mezi stromy poletují netopýři a hmyz. Dokonce i některé květy se otevírají jen v noci. </w:t>
      </w:r>
    </w:p>
    <w:p w:rsidR="000D3871" w:rsidRDefault="000D3871" w:rsidP="000D3871">
      <w:pPr>
        <w:jc w:val="both"/>
        <w:rPr>
          <w:szCs w:val="24"/>
        </w:rPr>
      </w:pPr>
      <w:r>
        <w:rPr>
          <w:szCs w:val="24"/>
        </w:rPr>
        <w:t xml:space="preserve">         S tropickými oblastmi hraničí subtropické oblasti, ve kterých převládá suché podnebí. Tyto oblasti se rozkládají na severním a jižním okraji tropického pásu. Jsou zde mnohem nižší srážky než v tropech. V období sucha sem z pouští vanou horké vysušující větry. Půda je rozpraskaná, s řídkou vegetací. S nástupem období dešťů je suchý vítr vystřídán teplým vlhkým vzduchem, který přináší déšť. Období dešťů zde trvá několik měsíců. </w:t>
      </w:r>
    </w:p>
    <w:p w:rsidR="000D3871" w:rsidRPr="00C144B6" w:rsidRDefault="000D3871" w:rsidP="000D3871">
      <w:pPr>
        <w:jc w:val="both"/>
        <w:rPr>
          <w:szCs w:val="24"/>
        </w:rPr>
      </w:pPr>
      <w:r>
        <w:rPr>
          <w:szCs w:val="24"/>
        </w:rPr>
        <w:t xml:space="preserve">   </w:t>
      </w:r>
    </w:p>
    <w:p w:rsidR="000D3871" w:rsidRDefault="000D3871" w:rsidP="000D3871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w:lastRenderedPageBreak/>
        <w:drawing>
          <wp:inline distT="0" distB="0" distL="0" distR="0">
            <wp:extent cx="2882900" cy="4019550"/>
            <wp:effectExtent l="19050" t="0" r="0" b="0"/>
            <wp:docPr id="16" name="obrázek 3" descr="D:\Dokumenty\Obrázky\naskenované obrázky\sejmout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kumenty\Obrázky\naskenované obrázky\sejmout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3871" w:rsidRDefault="000D3871" w:rsidP="000D3871">
      <w:pPr>
        <w:jc w:val="center"/>
        <w:rPr>
          <w:sz w:val="36"/>
          <w:szCs w:val="36"/>
        </w:rPr>
      </w:pPr>
    </w:p>
    <w:p w:rsidR="000D3871" w:rsidRDefault="000D3871" w:rsidP="000D3871">
      <w:pPr>
        <w:rPr>
          <w:szCs w:val="24"/>
        </w:rPr>
      </w:pPr>
      <w:r>
        <w:rPr>
          <w:szCs w:val="24"/>
        </w:rPr>
        <w:t xml:space="preserve">CAROLIN, Roger., ELLYARD, David. </w:t>
      </w:r>
      <w:r w:rsidRPr="00DE2A9D">
        <w:rPr>
          <w:i/>
          <w:szCs w:val="24"/>
        </w:rPr>
        <w:t>Příroda – obrazová encyklopedie</w:t>
      </w:r>
      <w:r>
        <w:rPr>
          <w:i/>
          <w:szCs w:val="24"/>
        </w:rPr>
        <w:t xml:space="preserve">. </w:t>
      </w:r>
      <w:r>
        <w:rPr>
          <w:szCs w:val="24"/>
        </w:rPr>
        <w:t>dotisk 1. vyd. Praha: Václav Svojtka &amp; Co., 2005. ISBN 80-7237-767</w:t>
      </w:r>
    </w:p>
    <w:p w:rsidR="000D3871" w:rsidRPr="00C144B6" w:rsidRDefault="000D3871" w:rsidP="000D3871">
      <w:pPr>
        <w:rPr>
          <w:szCs w:val="24"/>
        </w:rPr>
      </w:pPr>
    </w:p>
    <w:p w:rsidR="000D3871" w:rsidRPr="008E0042" w:rsidRDefault="000D3871" w:rsidP="000D3871">
      <w:pPr>
        <w:pStyle w:val="Odstavecseseznamem"/>
        <w:numPr>
          <w:ilvl w:val="0"/>
          <w:numId w:val="1"/>
        </w:numPr>
        <w:jc w:val="both"/>
        <w:rPr>
          <w:szCs w:val="24"/>
        </w:rPr>
      </w:pPr>
      <w:r w:rsidRPr="008E0042">
        <w:rPr>
          <w:szCs w:val="24"/>
        </w:rPr>
        <w:t>Pro jaké období jsou charakteristické silné bouře s deštěm a teplé vlhké období?</w:t>
      </w:r>
    </w:p>
    <w:p w:rsidR="000D3871" w:rsidRDefault="000D3871" w:rsidP="000D3871">
      <w:pPr>
        <w:jc w:val="both"/>
        <w:rPr>
          <w:szCs w:val="24"/>
        </w:rPr>
      </w:pPr>
    </w:p>
    <w:p w:rsidR="000D3871" w:rsidRDefault="000D3871" w:rsidP="000D3871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</w:t>
      </w:r>
    </w:p>
    <w:p w:rsidR="000D3871" w:rsidRDefault="000D3871" w:rsidP="000D3871">
      <w:pPr>
        <w:jc w:val="both"/>
        <w:rPr>
          <w:szCs w:val="24"/>
        </w:rPr>
      </w:pPr>
    </w:p>
    <w:p w:rsidR="000D3871" w:rsidRPr="008E0042" w:rsidRDefault="000D3871" w:rsidP="000D3871">
      <w:pPr>
        <w:pStyle w:val="Odstavecseseznamem"/>
        <w:numPr>
          <w:ilvl w:val="0"/>
          <w:numId w:val="1"/>
        </w:numPr>
        <w:jc w:val="both"/>
        <w:rPr>
          <w:szCs w:val="24"/>
        </w:rPr>
      </w:pPr>
      <w:r w:rsidRPr="008E0042">
        <w:rPr>
          <w:szCs w:val="24"/>
        </w:rPr>
        <w:t>Jaká je teplota během dne v deštných pralesech?</w:t>
      </w:r>
    </w:p>
    <w:p w:rsidR="000D3871" w:rsidRDefault="000D3871" w:rsidP="000D3871">
      <w:pPr>
        <w:jc w:val="both"/>
      </w:pPr>
      <w:r>
        <w:t xml:space="preserve">20°C                                       25°C                                 30°C           </w:t>
      </w:r>
    </w:p>
    <w:p w:rsidR="000D3871" w:rsidRDefault="000D3871" w:rsidP="000D3871">
      <w:pPr>
        <w:jc w:val="both"/>
      </w:pPr>
    </w:p>
    <w:p w:rsidR="000D3871" w:rsidRDefault="000D3871" w:rsidP="000D3871">
      <w:pPr>
        <w:jc w:val="both"/>
      </w:pPr>
    </w:p>
    <w:p w:rsidR="000D3871" w:rsidRDefault="000D3871" w:rsidP="000D3871">
      <w:pPr>
        <w:jc w:val="both"/>
      </w:pPr>
    </w:p>
    <w:p w:rsidR="000D3871" w:rsidRDefault="000D3871" w:rsidP="000D3871">
      <w:pPr>
        <w:pStyle w:val="Odstavecseseznamem"/>
        <w:numPr>
          <w:ilvl w:val="0"/>
          <w:numId w:val="1"/>
        </w:numPr>
        <w:jc w:val="both"/>
      </w:pPr>
      <w:r>
        <w:t>Čím se živí gorily?</w:t>
      </w:r>
    </w:p>
    <w:p w:rsidR="000D3871" w:rsidRDefault="000D3871" w:rsidP="000D3871">
      <w:pPr>
        <w:jc w:val="both"/>
      </w:pPr>
      <w:r>
        <w:t>__________________________________________________________________________</w:t>
      </w:r>
    </w:p>
    <w:p w:rsidR="000D3871" w:rsidRDefault="000D3871" w:rsidP="000D3871">
      <w:pPr>
        <w:jc w:val="both"/>
      </w:pPr>
    </w:p>
    <w:p w:rsidR="000D3871" w:rsidRDefault="000D3871" w:rsidP="000D3871">
      <w:pPr>
        <w:pStyle w:val="Odstavecseseznamem"/>
        <w:numPr>
          <w:ilvl w:val="0"/>
          <w:numId w:val="1"/>
        </w:numPr>
        <w:jc w:val="both"/>
      </w:pPr>
      <w:r>
        <w:t>Mohou kvést některé květiny i v noci?</w:t>
      </w:r>
    </w:p>
    <w:p w:rsidR="000D3871" w:rsidRDefault="000D3871" w:rsidP="000D3871">
      <w:pPr>
        <w:jc w:val="both"/>
      </w:pPr>
      <w:r>
        <w:t>___________________________________________________________________________</w:t>
      </w:r>
    </w:p>
    <w:p w:rsidR="000D3871" w:rsidRDefault="000D3871" w:rsidP="000D3871">
      <w:pPr>
        <w:jc w:val="both"/>
      </w:pPr>
    </w:p>
    <w:p w:rsidR="000D3871" w:rsidRDefault="000D3871" w:rsidP="000D3871">
      <w:pPr>
        <w:jc w:val="both"/>
      </w:pPr>
    </w:p>
    <w:p w:rsidR="000D3871" w:rsidRDefault="000D3871" w:rsidP="000D3871">
      <w:pPr>
        <w:pStyle w:val="Odstavecseseznamem"/>
        <w:numPr>
          <w:ilvl w:val="0"/>
          <w:numId w:val="1"/>
        </w:numPr>
        <w:jc w:val="both"/>
      </w:pPr>
      <w:r>
        <w:t>Jak dlouho trvá období dešťů v subtropických oblastech?</w:t>
      </w:r>
    </w:p>
    <w:p w:rsidR="000D3871" w:rsidRDefault="000D3871" w:rsidP="000D3871">
      <w:pPr>
        <w:jc w:val="both"/>
      </w:pPr>
      <w:r>
        <w:t>__________________________________________________________________________</w:t>
      </w:r>
    </w:p>
    <w:p w:rsidR="000D3871" w:rsidRPr="008E0042" w:rsidRDefault="000D3871" w:rsidP="000D3871">
      <w:pPr>
        <w:jc w:val="both"/>
      </w:pPr>
      <w:r>
        <w:t xml:space="preserve">                  </w:t>
      </w:r>
    </w:p>
    <w:p w:rsidR="000D3871" w:rsidRDefault="000D3871" w:rsidP="000D3871">
      <w:pPr>
        <w:jc w:val="both"/>
        <w:rPr>
          <w:szCs w:val="24"/>
        </w:rPr>
      </w:pPr>
    </w:p>
    <w:p w:rsidR="000D3871" w:rsidRDefault="000D3871" w:rsidP="000D3871">
      <w:pPr>
        <w:jc w:val="both"/>
        <w:rPr>
          <w:szCs w:val="24"/>
        </w:rPr>
      </w:pPr>
    </w:p>
    <w:p w:rsidR="000D3871" w:rsidRDefault="000D3871" w:rsidP="000D3871">
      <w:pPr>
        <w:jc w:val="both"/>
        <w:rPr>
          <w:szCs w:val="24"/>
        </w:rPr>
      </w:pPr>
    </w:p>
    <w:p w:rsidR="000D3871" w:rsidRDefault="000D3871" w:rsidP="000D3871">
      <w:pPr>
        <w:jc w:val="both"/>
        <w:rPr>
          <w:szCs w:val="24"/>
        </w:rPr>
      </w:pPr>
    </w:p>
    <w:p w:rsidR="000D3871" w:rsidRDefault="000D3871" w:rsidP="000D3871">
      <w:pPr>
        <w:jc w:val="both"/>
        <w:rPr>
          <w:szCs w:val="24"/>
        </w:rPr>
      </w:pPr>
    </w:p>
    <w:p w:rsidR="000D3871" w:rsidRDefault="000D3871" w:rsidP="000D3871">
      <w:pPr>
        <w:jc w:val="both"/>
        <w:rPr>
          <w:szCs w:val="24"/>
        </w:rPr>
      </w:pPr>
    </w:p>
    <w:p w:rsidR="000D3871" w:rsidRDefault="000D3871" w:rsidP="000D3871">
      <w:pPr>
        <w:jc w:val="both"/>
        <w:rPr>
          <w:szCs w:val="24"/>
        </w:rPr>
      </w:pPr>
    </w:p>
    <w:p w:rsidR="000D3871" w:rsidRDefault="000D3871" w:rsidP="000D3871">
      <w:pPr>
        <w:jc w:val="both"/>
        <w:rPr>
          <w:szCs w:val="24"/>
        </w:rPr>
      </w:pPr>
    </w:p>
    <w:p w:rsidR="000D3871" w:rsidRDefault="000D3871" w:rsidP="000D3871">
      <w:pPr>
        <w:jc w:val="both"/>
        <w:rPr>
          <w:szCs w:val="24"/>
        </w:rPr>
      </w:pPr>
    </w:p>
    <w:p w:rsidR="000D3871" w:rsidRDefault="000D3871" w:rsidP="000D3871">
      <w:pPr>
        <w:jc w:val="both"/>
        <w:rPr>
          <w:szCs w:val="24"/>
        </w:rPr>
      </w:pPr>
    </w:p>
    <w:p w:rsidR="000D3871" w:rsidRDefault="000D3871" w:rsidP="000D3871">
      <w:pPr>
        <w:jc w:val="both"/>
        <w:rPr>
          <w:szCs w:val="24"/>
        </w:rPr>
      </w:pPr>
    </w:p>
    <w:p w:rsidR="000D3871" w:rsidRDefault="000D3871" w:rsidP="000D3871">
      <w:pPr>
        <w:jc w:val="both"/>
        <w:rPr>
          <w:szCs w:val="24"/>
        </w:rPr>
      </w:pPr>
    </w:p>
    <w:p w:rsidR="000D3871" w:rsidRDefault="000D3871" w:rsidP="000D3871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</w:t>
      </w:r>
    </w:p>
    <w:p w:rsidR="000D3871" w:rsidRDefault="000D3871" w:rsidP="000D3871">
      <w:pPr>
        <w:rPr>
          <w:szCs w:val="24"/>
        </w:rPr>
      </w:pPr>
      <w:r>
        <w:rPr>
          <w:szCs w:val="24"/>
        </w:rPr>
        <w:t xml:space="preserve">CAROLIN, Roger., ELLYARD, David. </w:t>
      </w:r>
      <w:r w:rsidRPr="00DE2A9D">
        <w:rPr>
          <w:i/>
          <w:szCs w:val="24"/>
        </w:rPr>
        <w:t>Příroda – obrazová encyklopedie</w:t>
      </w:r>
      <w:r>
        <w:rPr>
          <w:i/>
          <w:szCs w:val="24"/>
        </w:rPr>
        <w:t xml:space="preserve">. </w:t>
      </w:r>
      <w:r>
        <w:rPr>
          <w:szCs w:val="24"/>
        </w:rPr>
        <w:t>dotisk 1. vyd. Praha: Václav Svojtka &amp; Co., 2005. ISBN 80-7237-767-1, s.544.</w:t>
      </w:r>
    </w:p>
    <w:p w:rsidR="000D3871" w:rsidRPr="00657A6C" w:rsidRDefault="000D3871" w:rsidP="000D3871">
      <w:pPr>
        <w:rPr>
          <w:szCs w:val="24"/>
        </w:rPr>
      </w:pPr>
      <w:r>
        <w:rPr>
          <w:szCs w:val="24"/>
        </w:rPr>
        <w:t xml:space="preserve">CARTWRIGHTOVÁ, Mary., DIXON, Andrew.  </w:t>
      </w:r>
      <w:r w:rsidRPr="00657A6C">
        <w:rPr>
          <w:i/>
          <w:szCs w:val="24"/>
        </w:rPr>
        <w:t>Svět divočiny</w:t>
      </w:r>
      <w:r>
        <w:rPr>
          <w:i/>
          <w:szCs w:val="24"/>
        </w:rPr>
        <w:t>.</w:t>
      </w:r>
      <w:r>
        <w:rPr>
          <w:szCs w:val="24"/>
        </w:rPr>
        <w:t xml:space="preserve"> 2. vyd. Praha: Václav Svojtka &amp; Co., 2001. ISBN 80-7237-464-8, s. 34, 36,40,46.</w:t>
      </w:r>
    </w:p>
    <w:p w:rsidR="000D3871" w:rsidRDefault="000D3871"/>
    <w:sectPr w:rsidR="000D3871" w:rsidSect="00541F3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366E" w:rsidRDefault="005B366E" w:rsidP="000D3871">
      <w:r>
        <w:separator/>
      </w:r>
    </w:p>
  </w:endnote>
  <w:endnote w:type="continuationSeparator" w:id="1">
    <w:p w:rsidR="005B366E" w:rsidRDefault="005B366E" w:rsidP="000D38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871" w:rsidRDefault="000D3871">
    <w:pPr>
      <w:pStyle w:val="Zpat"/>
    </w:pPr>
    <w:r w:rsidRPr="000D3871">
      <w:rPr>
        <w:noProof/>
      </w:rPr>
      <w:drawing>
        <wp:inline distT="0" distB="0" distL="0" distR="0">
          <wp:extent cx="5667375" cy="1238250"/>
          <wp:effectExtent l="0" t="0" r="0" b="0"/>
          <wp:docPr id="1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366E" w:rsidRDefault="005B366E" w:rsidP="000D3871">
      <w:r>
        <w:separator/>
      </w:r>
    </w:p>
  </w:footnote>
  <w:footnote w:type="continuationSeparator" w:id="1">
    <w:p w:rsidR="005B366E" w:rsidRDefault="005B366E" w:rsidP="000D387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E5BBA"/>
    <w:multiLevelType w:val="hybridMultilevel"/>
    <w:tmpl w:val="010A2C78"/>
    <w:lvl w:ilvl="0" w:tplc="F020B8C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0D3871"/>
    <w:rsid w:val="00001760"/>
    <w:rsid w:val="0002026E"/>
    <w:rsid w:val="000A5DFC"/>
    <w:rsid w:val="000B2DB6"/>
    <w:rsid w:val="000B7F1E"/>
    <w:rsid w:val="000D1BE9"/>
    <w:rsid w:val="000D3871"/>
    <w:rsid w:val="00114758"/>
    <w:rsid w:val="00167DC8"/>
    <w:rsid w:val="001960B9"/>
    <w:rsid w:val="001A298E"/>
    <w:rsid w:val="001C239C"/>
    <w:rsid w:val="001C37C3"/>
    <w:rsid w:val="001F2204"/>
    <w:rsid w:val="002824EF"/>
    <w:rsid w:val="0029623B"/>
    <w:rsid w:val="002A2DEA"/>
    <w:rsid w:val="003201A1"/>
    <w:rsid w:val="00376944"/>
    <w:rsid w:val="00377CE5"/>
    <w:rsid w:val="003E50D7"/>
    <w:rsid w:val="004C35CE"/>
    <w:rsid w:val="004F4550"/>
    <w:rsid w:val="004F587E"/>
    <w:rsid w:val="00541F32"/>
    <w:rsid w:val="005856E1"/>
    <w:rsid w:val="005B366E"/>
    <w:rsid w:val="005F49DE"/>
    <w:rsid w:val="00663B26"/>
    <w:rsid w:val="007509B5"/>
    <w:rsid w:val="00761228"/>
    <w:rsid w:val="00777A82"/>
    <w:rsid w:val="008C34FE"/>
    <w:rsid w:val="008F0D76"/>
    <w:rsid w:val="0090170F"/>
    <w:rsid w:val="00905D0B"/>
    <w:rsid w:val="00983893"/>
    <w:rsid w:val="009B3C13"/>
    <w:rsid w:val="00A45313"/>
    <w:rsid w:val="00A571D8"/>
    <w:rsid w:val="00A72FCD"/>
    <w:rsid w:val="00A778B7"/>
    <w:rsid w:val="00B06157"/>
    <w:rsid w:val="00B46AC2"/>
    <w:rsid w:val="00B67D44"/>
    <w:rsid w:val="00BB2017"/>
    <w:rsid w:val="00BD6016"/>
    <w:rsid w:val="00BE37F6"/>
    <w:rsid w:val="00BF1860"/>
    <w:rsid w:val="00C55679"/>
    <w:rsid w:val="00C73287"/>
    <w:rsid w:val="00C81580"/>
    <w:rsid w:val="00C93ED6"/>
    <w:rsid w:val="00CD539C"/>
    <w:rsid w:val="00D52213"/>
    <w:rsid w:val="00DC58B8"/>
    <w:rsid w:val="00DE797A"/>
    <w:rsid w:val="00DF3AA6"/>
    <w:rsid w:val="00E07C4D"/>
    <w:rsid w:val="00E1430B"/>
    <w:rsid w:val="00F3314A"/>
    <w:rsid w:val="00F63496"/>
    <w:rsid w:val="00FA6E19"/>
    <w:rsid w:val="00FC5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D3871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D38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semiHidden/>
    <w:unhideWhenUsed/>
    <w:rsid w:val="000D387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D387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0D387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D3871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38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3871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0D3871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732</Words>
  <Characters>4322</Characters>
  <Application>Microsoft Office Word</Application>
  <DocSecurity>0</DocSecurity>
  <Lines>36</Lines>
  <Paragraphs>10</Paragraphs>
  <ScaleCrop>false</ScaleCrop>
  <Company/>
  <LinksUpToDate>false</LinksUpToDate>
  <CharactersWithSpaces>5044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Skoda.ls249</cp:lastModifiedBy>
  <cp:revision>12</cp:revision>
  <dcterms:created xsi:type="dcterms:W3CDTF">2011-11-27T12:47:00Z</dcterms:created>
  <dcterms:modified xsi:type="dcterms:W3CDTF">2012-04-12T13:32:00Z</dcterms:modified>
</cp:coreProperties>
</file>