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276" w:rsidRDefault="00544276" w:rsidP="00B70E81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ŽIVOČICHOVÉ – BEZOBRATLÍ</w:t>
      </w:r>
    </w:p>
    <w:p w:rsidR="00B70E81" w:rsidRDefault="00B70E81" w:rsidP="00B70E81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VY_12_INOVACE_01-49</w:t>
      </w:r>
    </w:p>
    <w:p w:rsidR="00B70E81" w:rsidRDefault="00B70E81" w:rsidP="00B70E81">
      <w:pPr>
        <w:spacing w:before="100" w:beforeAutospacing="1" w:after="100" w:afterAutospacing="1"/>
        <w:rPr>
          <w:szCs w:val="24"/>
        </w:rPr>
      </w:pPr>
    </w:p>
    <w:p w:rsidR="00541F32" w:rsidRDefault="00541F32"/>
    <w:p w:rsidR="00B70E81" w:rsidRDefault="00B70E81"/>
    <w:p w:rsidR="00B70E81" w:rsidRDefault="00B70E8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8"/>
        <w:gridCol w:w="6980"/>
      </w:tblGrid>
      <w:tr w:rsidR="00B70E81" w:rsidTr="000B6EBF">
        <w:tc>
          <w:tcPr>
            <w:tcW w:w="2376" w:type="dxa"/>
          </w:tcPr>
          <w:p w:rsidR="00B70E81" w:rsidRPr="00A17883" w:rsidRDefault="00B70E8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B70E81" w:rsidRPr="00A17883" w:rsidRDefault="00762EF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</w:t>
            </w:r>
          </w:p>
        </w:tc>
      </w:tr>
      <w:tr w:rsidR="00B70E81" w:rsidTr="000B6EBF">
        <w:tc>
          <w:tcPr>
            <w:tcW w:w="2376" w:type="dxa"/>
          </w:tcPr>
          <w:p w:rsidR="00B70E81" w:rsidRPr="00A17883" w:rsidRDefault="00B70E8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B70E81" w:rsidRPr="00A17883" w:rsidRDefault="00762EF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jeho svět</w:t>
            </w:r>
          </w:p>
        </w:tc>
      </w:tr>
      <w:tr w:rsidR="00B70E81" w:rsidTr="000B6EBF">
        <w:tc>
          <w:tcPr>
            <w:tcW w:w="2376" w:type="dxa"/>
          </w:tcPr>
          <w:p w:rsidR="00B70E81" w:rsidRPr="00A17883" w:rsidRDefault="00B70E8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B70E81" w:rsidRPr="00A17883" w:rsidRDefault="00762EF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Přírodověda</w:t>
            </w:r>
          </w:p>
        </w:tc>
      </w:tr>
      <w:tr w:rsidR="00B70E81" w:rsidTr="000B6EBF">
        <w:tc>
          <w:tcPr>
            <w:tcW w:w="2376" w:type="dxa"/>
          </w:tcPr>
          <w:p w:rsidR="00B70E81" w:rsidRPr="00A17883" w:rsidRDefault="00B70E8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B70E81" w:rsidRPr="00A17883" w:rsidRDefault="000D380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Rozmanitost přírody</w:t>
            </w:r>
          </w:p>
        </w:tc>
      </w:tr>
      <w:tr w:rsidR="00B70E81" w:rsidTr="000B6EBF">
        <w:tc>
          <w:tcPr>
            <w:tcW w:w="2376" w:type="dxa"/>
          </w:tcPr>
          <w:p w:rsidR="00B70E81" w:rsidRPr="00A17883" w:rsidRDefault="00B70E8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B70E81" w:rsidRPr="00A17883" w:rsidRDefault="00762EF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Živočichové - bezobratlí</w:t>
            </w:r>
          </w:p>
        </w:tc>
      </w:tr>
      <w:tr w:rsidR="00B70E81" w:rsidTr="000B6EBF">
        <w:tc>
          <w:tcPr>
            <w:tcW w:w="2376" w:type="dxa"/>
          </w:tcPr>
          <w:p w:rsidR="00B70E81" w:rsidRPr="00A17883" w:rsidRDefault="00B70E8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B70E81" w:rsidRPr="00762EFD" w:rsidRDefault="006111B8" w:rsidP="000B6EBF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Hana Škodová</w:t>
            </w:r>
          </w:p>
        </w:tc>
      </w:tr>
      <w:tr w:rsidR="00B70E81" w:rsidTr="000B6EBF">
        <w:tc>
          <w:tcPr>
            <w:tcW w:w="2376" w:type="dxa"/>
          </w:tcPr>
          <w:p w:rsidR="00B70E81" w:rsidRPr="00A17883" w:rsidRDefault="00B70E8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B70E81" w:rsidRPr="00762EFD" w:rsidRDefault="00762EFD" w:rsidP="00762EFD">
            <w:pPr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28. 4. 2011</w:t>
            </w:r>
          </w:p>
        </w:tc>
      </w:tr>
      <w:tr w:rsidR="00B70E81" w:rsidTr="000B6EBF">
        <w:tc>
          <w:tcPr>
            <w:tcW w:w="2376" w:type="dxa"/>
          </w:tcPr>
          <w:p w:rsidR="00B70E81" w:rsidRDefault="00B70E8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B70E81" w:rsidRPr="00A17883" w:rsidRDefault="00B70E8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B70E81" w:rsidRDefault="00762EF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Porozumění zadanému textu</w:t>
            </w:r>
            <w:r w:rsidR="00A67D74">
              <w:rPr>
                <w:rFonts w:ascii="Calibri" w:hAnsi="Calibri" w:cs="Calibri"/>
                <w:sz w:val="28"/>
                <w:szCs w:val="28"/>
              </w:rPr>
              <w:t>.</w:t>
            </w:r>
          </w:p>
          <w:p w:rsidR="00762EFD" w:rsidRPr="00A17883" w:rsidRDefault="00762EFD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Podpora výuky Přírodovědy</w:t>
            </w:r>
            <w:r w:rsidR="00A67D74">
              <w:rPr>
                <w:rFonts w:ascii="Calibri" w:hAnsi="Calibri" w:cs="Calibri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</w:tbl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/>
    <w:p w:rsidR="00B70E81" w:rsidRDefault="00B70E81" w:rsidP="00B70E81">
      <w:pPr>
        <w:jc w:val="center"/>
        <w:rPr>
          <w:sz w:val="36"/>
          <w:szCs w:val="36"/>
        </w:rPr>
      </w:pPr>
      <w:r w:rsidRPr="00811E3A">
        <w:rPr>
          <w:sz w:val="36"/>
          <w:szCs w:val="36"/>
        </w:rPr>
        <w:lastRenderedPageBreak/>
        <w:t xml:space="preserve">Živočichové </w:t>
      </w:r>
      <w:r>
        <w:rPr>
          <w:sz w:val="36"/>
          <w:szCs w:val="36"/>
        </w:rPr>
        <w:t>–</w:t>
      </w:r>
      <w:r w:rsidRPr="00811E3A">
        <w:rPr>
          <w:sz w:val="36"/>
          <w:szCs w:val="36"/>
        </w:rPr>
        <w:t xml:space="preserve"> bezobratlí</w:t>
      </w:r>
    </w:p>
    <w:p w:rsidR="00B70E81" w:rsidRDefault="00B70E81" w:rsidP="00B70E81">
      <w:pPr>
        <w:jc w:val="both"/>
        <w:rPr>
          <w:szCs w:val="24"/>
        </w:rPr>
      </w:pPr>
    </w:p>
    <w:p w:rsidR="00B70E81" w:rsidRDefault="00B70E81" w:rsidP="00B70E81">
      <w:pPr>
        <w:jc w:val="both"/>
        <w:rPr>
          <w:szCs w:val="24"/>
        </w:rPr>
      </w:pPr>
      <w:r>
        <w:rPr>
          <w:szCs w:val="24"/>
        </w:rPr>
        <w:t xml:space="preserve">   Živočišná říše se dělí na skupinu živočichů s vyvinutou páteří – </w:t>
      </w:r>
      <w:r w:rsidRPr="00D627E3">
        <w:rPr>
          <w:i/>
          <w:szCs w:val="24"/>
        </w:rPr>
        <w:t>obratlovce</w:t>
      </w:r>
      <w:r>
        <w:rPr>
          <w:szCs w:val="24"/>
        </w:rPr>
        <w:t xml:space="preserve">, a živočichů bez páteře – </w:t>
      </w:r>
      <w:r w:rsidRPr="00D627E3">
        <w:rPr>
          <w:i/>
          <w:szCs w:val="24"/>
        </w:rPr>
        <w:t>bezobratlé.</w:t>
      </w:r>
      <w:r>
        <w:rPr>
          <w:szCs w:val="24"/>
        </w:rPr>
        <w:t xml:space="preserve"> Bezobratlí jsou většinou drobní živočichové, jako je hmyz. Někteří z nich mají měkké tělo, jiní jsou chráněni tvrdou schránkou. Někteří mají tělo kryté pevnou, ale pohyblivou vnější kostrou.</w:t>
      </w:r>
    </w:p>
    <w:p w:rsidR="00B70E81" w:rsidRDefault="00B70E81" w:rsidP="00B70E81">
      <w:pPr>
        <w:jc w:val="both"/>
        <w:rPr>
          <w:szCs w:val="24"/>
        </w:rPr>
      </w:pPr>
      <w:r>
        <w:rPr>
          <w:szCs w:val="24"/>
        </w:rPr>
        <w:t xml:space="preserve">   Zástupci hmyzu jsou sice drobní, ale je jich dohromady mnohem víc než ostatních živočichů. Je známo víc než 1 000 000 druhů od maličkých mušek až po obrovité brouky a jsou to tak přizpůsobiví živočichové, že je najdeme skoro všude, dokonce i na nejteplejších a nejchladnějších místech na Zemi. Některý pouštní hmyz se umí vypořádat s teplotou nad 40 °C a mnohá hmyzí vajíčka přežívají teploty pod bodem mrazu. </w:t>
      </w:r>
    </w:p>
    <w:p w:rsidR="00B70E81" w:rsidRDefault="00B70E81" w:rsidP="00B70E81">
      <w:pPr>
        <w:jc w:val="both"/>
        <w:rPr>
          <w:szCs w:val="24"/>
        </w:rPr>
      </w:pPr>
      <w:r>
        <w:rPr>
          <w:szCs w:val="24"/>
        </w:rPr>
        <w:t xml:space="preserve">   Hmyz má obvykle šest nohou a tělo rozdělené do tří částí – hlavy, hrudi a zadečku. Tělo je kryto tvrdou pokožkou, která plní úlohu kostí, říkáme jí </w:t>
      </w:r>
      <w:r w:rsidRPr="00D627E3">
        <w:rPr>
          <w:i/>
          <w:szCs w:val="24"/>
        </w:rPr>
        <w:t>vnější kostra</w:t>
      </w:r>
      <w:r>
        <w:rPr>
          <w:i/>
          <w:szCs w:val="24"/>
        </w:rPr>
        <w:t xml:space="preserve">. </w:t>
      </w:r>
      <w:r>
        <w:rPr>
          <w:szCs w:val="24"/>
        </w:rPr>
        <w:t xml:space="preserve">Je tvořena převážně látkou, které se říká </w:t>
      </w:r>
      <w:r w:rsidRPr="00D627E3">
        <w:rPr>
          <w:i/>
          <w:szCs w:val="24"/>
        </w:rPr>
        <w:t>chitin</w:t>
      </w:r>
      <w:r>
        <w:rPr>
          <w:i/>
          <w:szCs w:val="24"/>
        </w:rPr>
        <w:t xml:space="preserve">. </w:t>
      </w:r>
      <w:r>
        <w:rPr>
          <w:szCs w:val="24"/>
        </w:rPr>
        <w:t xml:space="preserve">Kostra je uspořádána do kruhových článků, které jsou spojeny buď v pevnou </w:t>
      </w:r>
      <w:proofErr w:type="gramStart"/>
      <w:r>
        <w:rPr>
          <w:szCs w:val="24"/>
        </w:rPr>
        <w:t>schránku nebo</w:t>
      </w:r>
      <w:proofErr w:type="gramEnd"/>
      <w:r>
        <w:rPr>
          <w:szCs w:val="24"/>
        </w:rPr>
        <w:t xml:space="preserve"> jsou volné, takže tělo zůstane ohebné.</w:t>
      </w:r>
    </w:p>
    <w:p w:rsidR="00B70E81" w:rsidRDefault="00B70E81" w:rsidP="00B70E81">
      <w:pPr>
        <w:jc w:val="both"/>
        <w:rPr>
          <w:szCs w:val="24"/>
        </w:rPr>
      </w:pPr>
      <w:r>
        <w:rPr>
          <w:szCs w:val="24"/>
        </w:rPr>
        <w:t>Na rozdíl od kostí nemůže vnější kostra růst. Místo toho čas od času praskne a je nahrazena novou, o něco větší (hmyz se svléká). Když se hmyz svléká, opustí starou pokožku, pak chvíli odpočívá a mezitím se mu na vzduchu rychle zvětšuje měkká nová schránka, jako by se nafukoval balonek.</w:t>
      </w:r>
    </w:p>
    <w:p w:rsidR="00B70E81" w:rsidRDefault="00B70E81" w:rsidP="00B70E81">
      <w:pPr>
        <w:jc w:val="both"/>
        <w:rPr>
          <w:szCs w:val="24"/>
        </w:rPr>
      </w:pPr>
      <w:r>
        <w:rPr>
          <w:szCs w:val="24"/>
        </w:rPr>
        <w:t xml:space="preserve">   Hlava hmyzu se od hlavy ostatních živočichů nápadně odlišuje. Jejími hlavními částmi jsou ústní ústrojí, oči a tykadla.</w:t>
      </w:r>
    </w:p>
    <w:p w:rsidR="00B70E81" w:rsidRDefault="00B70E81" w:rsidP="00B70E81">
      <w:pPr>
        <w:jc w:val="both"/>
        <w:rPr>
          <w:szCs w:val="24"/>
        </w:rPr>
      </w:pPr>
      <w:r>
        <w:rPr>
          <w:szCs w:val="24"/>
        </w:rPr>
        <w:t xml:space="preserve">    Hmyz se může živit téměř vším – jiným hmyzem, krví, rostlinami, papírem, nektarem, dřevem nebo dokonce i bonbony. Podle toho se liší ústní ústrojí. Druhy, které potravu žvýkají, to jsou například švábi, brouci nebo kobylky, mají pár silných tykadel a pod nimi pár slabších čelistí. Hmyz, který saje rostlinné šťávy nebo krev jiných živočichů – to jsou například ploštice, mouchy a motýli, má dlouhý sosák, který používá jako brčko na pití.</w:t>
      </w:r>
    </w:p>
    <w:p w:rsidR="00B70E81" w:rsidRDefault="00B70E81" w:rsidP="00B70E81">
      <w:pPr>
        <w:jc w:val="both"/>
        <w:rPr>
          <w:szCs w:val="24"/>
        </w:rPr>
      </w:pPr>
      <w:r>
        <w:rPr>
          <w:szCs w:val="24"/>
        </w:rPr>
        <w:t xml:space="preserve">   Hruď je střední část těla a je vybavena silnými svaly, které pohybují nohama a křídly, které z ní vyrůstají. Blechy a kobylky mají zvětšený poslední pár nohou, který používají ke skákání. Včely mají na nohou košíčky z chloupků, do kterých sbírají pyl z květů. Většina hmyzu má v dospělosti křídla a dokáže létat. Mouchy a komáři mají jen jeden pár křídel, ale většina hmyzu má dva.</w:t>
      </w:r>
    </w:p>
    <w:p w:rsidR="00B70E81" w:rsidRDefault="00B70E81" w:rsidP="00B70E81">
      <w:pPr>
        <w:jc w:val="both"/>
        <w:rPr>
          <w:szCs w:val="24"/>
        </w:rPr>
      </w:pPr>
      <w:r>
        <w:rPr>
          <w:szCs w:val="24"/>
        </w:rPr>
        <w:t xml:space="preserve">   V zadečku je uložena trávicí soustava a pohlavní orgány. U mnoha druhů je zadeček u samiček zakončen kladélkem, kterým samička klade vajíčka do půdy, dřeva, plodů nebo dokonce do těl jiných živočichů. Kladélko včel, vos a mravenců se proměnilo v žihadlo.</w:t>
      </w:r>
    </w:p>
    <w:p w:rsidR="00B70E81" w:rsidRDefault="00B70E81" w:rsidP="00B70E81">
      <w:pPr>
        <w:jc w:val="both"/>
        <w:rPr>
          <w:szCs w:val="24"/>
        </w:rPr>
      </w:pPr>
      <w:r>
        <w:rPr>
          <w:szCs w:val="24"/>
        </w:rPr>
        <w:t xml:space="preserve">   Hmyz nedýchá pomocí plic jako savci. Místo toho dýchají drobnými trubičkami, kterým říkáme </w:t>
      </w:r>
      <w:r w:rsidRPr="00902872">
        <w:rPr>
          <w:i/>
          <w:szCs w:val="24"/>
        </w:rPr>
        <w:t>vzdušnice</w:t>
      </w:r>
      <w:r>
        <w:rPr>
          <w:i/>
          <w:szCs w:val="24"/>
        </w:rPr>
        <w:t xml:space="preserve">, </w:t>
      </w:r>
      <w:r>
        <w:rPr>
          <w:szCs w:val="24"/>
        </w:rPr>
        <w:t>které ústí na povrch těla drobnými otvůrky. Krev, která proudí tělem, přenáší pouze živiny a může být zelená, červená, žlutá nebo bezbarvá.</w:t>
      </w:r>
    </w:p>
    <w:p w:rsidR="00B70E81" w:rsidRPr="00902872" w:rsidRDefault="00B70E81" w:rsidP="00B70E81">
      <w:pPr>
        <w:jc w:val="both"/>
        <w:rPr>
          <w:szCs w:val="24"/>
        </w:rPr>
      </w:pPr>
    </w:p>
    <w:p w:rsidR="00B70E81" w:rsidRPr="00902872" w:rsidRDefault="00B70E81" w:rsidP="00B70E81">
      <w:pPr>
        <w:jc w:val="both"/>
        <w:rPr>
          <w:i/>
          <w:szCs w:val="24"/>
        </w:rPr>
      </w:pPr>
      <w:r w:rsidRPr="00902872">
        <w:rPr>
          <w:i/>
          <w:szCs w:val="24"/>
        </w:rPr>
        <w:t xml:space="preserve">   </w:t>
      </w:r>
      <w:r>
        <w:rPr>
          <w:i/>
          <w:szCs w:val="24"/>
        </w:rPr>
        <w:t xml:space="preserve"> </w:t>
      </w:r>
    </w:p>
    <w:p w:rsidR="00B70E81" w:rsidRDefault="00B70E81" w:rsidP="00B70E81">
      <w:pPr>
        <w:tabs>
          <w:tab w:val="left" w:pos="1020"/>
        </w:tabs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>
            <wp:extent cx="4762500" cy="2979913"/>
            <wp:effectExtent l="19050" t="0" r="0" b="0"/>
            <wp:docPr id="28" name="obrázek 10" descr="D:\Dokumenty\Obrázky\naskenované obrázky\včely velice poveden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kumenty\Obrázky\naskenované obrázky\včely velice povedené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509" cy="298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E81" w:rsidRDefault="00B70E81" w:rsidP="00B70E81">
      <w:pPr>
        <w:jc w:val="both"/>
        <w:rPr>
          <w:szCs w:val="24"/>
        </w:rPr>
      </w:pPr>
      <w:r>
        <w:rPr>
          <w:szCs w:val="24"/>
        </w:rPr>
        <w:t xml:space="preserve">CAROLIN, Roger., ELLYARD, David. </w:t>
      </w:r>
      <w:r w:rsidRPr="00DE2A9D">
        <w:rPr>
          <w:i/>
          <w:szCs w:val="24"/>
        </w:rPr>
        <w:t>Příroda – obrazová encyklopedie</w:t>
      </w:r>
      <w:r>
        <w:rPr>
          <w:i/>
          <w:szCs w:val="24"/>
        </w:rPr>
        <w:t xml:space="preserve">. </w:t>
      </w:r>
      <w:proofErr w:type="gramStart"/>
      <w:r>
        <w:rPr>
          <w:szCs w:val="24"/>
        </w:rPr>
        <w:t>dotisk</w:t>
      </w:r>
      <w:proofErr w:type="gramEnd"/>
      <w:r>
        <w:rPr>
          <w:szCs w:val="24"/>
        </w:rPr>
        <w:t xml:space="preserve"> 1. vyd. Praha: Václav Svojtka &amp; Co., 2005. ISBN 80-7237-767-1, s. 66</w:t>
      </w:r>
    </w:p>
    <w:p w:rsidR="00B70E81" w:rsidRDefault="00B70E81" w:rsidP="00B70E81">
      <w:pPr>
        <w:jc w:val="both"/>
        <w:rPr>
          <w:szCs w:val="24"/>
        </w:rPr>
      </w:pPr>
    </w:p>
    <w:p w:rsidR="00762EFD" w:rsidRDefault="00762EFD" w:rsidP="00B70E81">
      <w:pPr>
        <w:jc w:val="both"/>
        <w:rPr>
          <w:szCs w:val="24"/>
        </w:rPr>
      </w:pPr>
    </w:p>
    <w:p w:rsidR="00762EFD" w:rsidRPr="004652BE" w:rsidRDefault="00762EFD" w:rsidP="00B70E81">
      <w:pPr>
        <w:jc w:val="both"/>
        <w:rPr>
          <w:szCs w:val="24"/>
        </w:rPr>
      </w:pPr>
    </w:p>
    <w:p w:rsidR="00B70E81" w:rsidRDefault="00B70E81" w:rsidP="00B70E81">
      <w:pPr>
        <w:pStyle w:val="Odstavecseseznamem"/>
        <w:numPr>
          <w:ilvl w:val="0"/>
          <w:numId w:val="1"/>
        </w:numPr>
        <w:tabs>
          <w:tab w:val="left" w:pos="1020"/>
        </w:tabs>
        <w:rPr>
          <w:rFonts w:cs="Calibri"/>
          <w:szCs w:val="24"/>
        </w:rPr>
      </w:pPr>
      <w:r>
        <w:rPr>
          <w:rFonts w:cs="Calibri"/>
          <w:szCs w:val="24"/>
        </w:rPr>
        <w:t>Kolik nohou má hmyz?</w:t>
      </w:r>
    </w:p>
    <w:p w:rsidR="00B70E81" w:rsidRDefault="00B70E81" w:rsidP="00B70E81">
      <w:pPr>
        <w:tabs>
          <w:tab w:val="left" w:pos="1020"/>
        </w:tabs>
        <w:rPr>
          <w:rFonts w:cs="Calibri"/>
          <w:szCs w:val="24"/>
        </w:rPr>
      </w:pPr>
      <w:r>
        <w:rPr>
          <w:rFonts w:cs="Calibri"/>
          <w:szCs w:val="24"/>
        </w:rPr>
        <w:t xml:space="preserve">         2 páry                       6 </w:t>
      </w:r>
      <w:proofErr w:type="gramStart"/>
      <w:r>
        <w:rPr>
          <w:rFonts w:cs="Calibri"/>
          <w:szCs w:val="24"/>
        </w:rPr>
        <w:t>nohou                       8 nohou</w:t>
      </w:r>
      <w:proofErr w:type="gramEnd"/>
    </w:p>
    <w:p w:rsidR="00B70E81" w:rsidRDefault="00B70E81" w:rsidP="00B70E81">
      <w:pPr>
        <w:tabs>
          <w:tab w:val="left" w:pos="1020"/>
        </w:tabs>
        <w:rPr>
          <w:rFonts w:cs="Calibri"/>
          <w:szCs w:val="24"/>
        </w:rPr>
      </w:pPr>
    </w:p>
    <w:p w:rsidR="00B70E81" w:rsidRDefault="00B70E81" w:rsidP="00B70E81">
      <w:pPr>
        <w:tabs>
          <w:tab w:val="left" w:pos="1020"/>
        </w:tabs>
        <w:rPr>
          <w:rFonts w:cs="Calibri"/>
          <w:szCs w:val="24"/>
        </w:rPr>
      </w:pPr>
    </w:p>
    <w:p w:rsidR="00B70E81" w:rsidRDefault="00B70E81" w:rsidP="00B70E81">
      <w:pPr>
        <w:pStyle w:val="Odstavecseseznamem"/>
        <w:numPr>
          <w:ilvl w:val="0"/>
          <w:numId w:val="1"/>
        </w:numPr>
        <w:tabs>
          <w:tab w:val="left" w:pos="1020"/>
        </w:tabs>
        <w:rPr>
          <w:rFonts w:cs="Calibri"/>
          <w:szCs w:val="24"/>
        </w:rPr>
      </w:pPr>
      <w:r>
        <w:rPr>
          <w:rFonts w:cs="Calibri"/>
          <w:szCs w:val="24"/>
        </w:rPr>
        <w:t xml:space="preserve">Z  </w:t>
      </w:r>
      <w:proofErr w:type="gramStart"/>
      <w:r>
        <w:rPr>
          <w:rFonts w:cs="Calibri"/>
          <w:szCs w:val="24"/>
        </w:rPr>
        <w:t>jakých  částí</w:t>
      </w:r>
      <w:proofErr w:type="gramEnd"/>
      <w:r>
        <w:rPr>
          <w:rFonts w:cs="Calibri"/>
          <w:szCs w:val="24"/>
        </w:rPr>
        <w:t xml:space="preserve"> se skládá tělo hmyzu?</w:t>
      </w:r>
    </w:p>
    <w:p w:rsidR="00B70E81" w:rsidRDefault="00B70E81" w:rsidP="00B70E81">
      <w:pPr>
        <w:tabs>
          <w:tab w:val="left" w:pos="1020"/>
        </w:tabs>
        <w:rPr>
          <w:rFonts w:cs="Calibri"/>
          <w:szCs w:val="24"/>
        </w:rPr>
      </w:pPr>
      <w:r>
        <w:rPr>
          <w:rFonts w:cs="Calibri"/>
          <w:szCs w:val="24"/>
        </w:rPr>
        <w:t>______________________________________________________________________________________________________________________________________________________</w:t>
      </w:r>
    </w:p>
    <w:p w:rsidR="00B70E81" w:rsidRDefault="00B70E81" w:rsidP="00B70E81">
      <w:pPr>
        <w:tabs>
          <w:tab w:val="left" w:pos="1020"/>
        </w:tabs>
        <w:rPr>
          <w:rFonts w:cs="Calibri"/>
          <w:szCs w:val="24"/>
        </w:rPr>
      </w:pPr>
    </w:p>
    <w:p w:rsidR="00B70E81" w:rsidRDefault="00B70E81" w:rsidP="00B70E81">
      <w:pPr>
        <w:pStyle w:val="Odstavecseseznamem"/>
        <w:numPr>
          <w:ilvl w:val="0"/>
          <w:numId w:val="1"/>
        </w:numPr>
        <w:tabs>
          <w:tab w:val="left" w:pos="1020"/>
        </w:tabs>
        <w:rPr>
          <w:rFonts w:cs="Calibri"/>
          <w:szCs w:val="24"/>
        </w:rPr>
      </w:pPr>
      <w:r w:rsidRPr="005D212F">
        <w:rPr>
          <w:rFonts w:cs="Calibri"/>
          <w:szCs w:val="24"/>
        </w:rPr>
        <w:t>Proč se hmyz svléká?</w:t>
      </w:r>
    </w:p>
    <w:p w:rsidR="00B70E81" w:rsidRDefault="00B70E81" w:rsidP="00B70E81">
      <w:pPr>
        <w:tabs>
          <w:tab w:val="left" w:pos="1020"/>
        </w:tabs>
        <w:ind w:left="360"/>
        <w:rPr>
          <w:rFonts w:cs="Calibri"/>
          <w:szCs w:val="24"/>
        </w:rPr>
      </w:pPr>
      <w:r>
        <w:rPr>
          <w:rFonts w:cs="Calibri"/>
          <w:szCs w:val="24"/>
        </w:rPr>
        <w:t>________________________________________________________________________________________________________________________________________________</w:t>
      </w:r>
    </w:p>
    <w:p w:rsidR="00B70E81" w:rsidRDefault="00B70E81" w:rsidP="00B70E81">
      <w:pPr>
        <w:tabs>
          <w:tab w:val="left" w:pos="1020"/>
        </w:tabs>
        <w:ind w:left="360"/>
        <w:rPr>
          <w:rFonts w:cs="Calibri"/>
          <w:szCs w:val="24"/>
        </w:rPr>
      </w:pPr>
    </w:p>
    <w:p w:rsidR="00B70E81" w:rsidRDefault="00B70E81" w:rsidP="00B70E81">
      <w:pPr>
        <w:pStyle w:val="Odstavecseseznamem"/>
        <w:numPr>
          <w:ilvl w:val="0"/>
          <w:numId w:val="1"/>
        </w:numPr>
        <w:tabs>
          <w:tab w:val="left" w:pos="1020"/>
        </w:tabs>
        <w:rPr>
          <w:rFonts w:cs="Calibri"/>
          <w:szCs w:val="24"/>
        </w:rPr>
      </w:pPr>
      <w:r>
        <w:rPr>
          <w:rFonts w:cs="Calibri"/>
          <w:szCs w:val="24"/>
        </w:rPr>
        <w:t>Má hruď hmyzu svaly?</w:t>
      </w:r>
    </w:p>
    <w:p w:rsidR="00B70E81" w:rsidRDefault="00B70E81" w:rsidP="00B70E81">
      <w:pPr>
        <w:tabs>
          <w:tab w:val="left" w:pos="1020"/>
        </w:tabs>
        <w:rPr>
          <w:rFonts w:cs="Calibri"/>
          <w:szCs w:val="24"/>
        </w:rPr>
      </w:pPr>
      <w:r>
        <w:rPr>
          <w:rFonts w:cs="Calibri"/>
          <w:szCs w:val="24"/>
        </w:rPr>
        <w:t xml:space="preserve">          </w:t>
      </w:r>
      <w:proofErr w:type="gramStart"/>
      <w:r>
        <w:rPr>
          <w:rFonts w:cs="Calibri"/>
          <w:szCs w:val="24"/>
        </w:rPr>
        <w:t>ANO                                         NE</w:t>
      </w:r>
      <w:proofErr w:type="gramEnd"/>
    </w:p>
    <w:p w:rsidR="00B70E81" w:rsidRDefault="00B70E81" w:rsidP="00B70E81">
      <w:pPr>
        <w:tabs>
          <w:tab w:val="left" w:pos="1020"/>
        </w:tabs>
        <w:rPr>
          <w:rFonts w:cs="Calibri"/>
          <w:szCs w:val="24"/>
        </w:rPr>
      </w:pPr>
    </w:p>
    <w:p w:rsidR="00B70E81" w:rsidRDefault="00B70E81" w:rsidP="00B70E81">
      <w:pPr>
        <w:tabs>
          <w:tab w:val="left" w:pos="1020"/>
        </w:tabs>
        <w:rPr>
          <w:rFonts w:cs="Calibri"/>
          <w:szCs w:val="24"/>
        </w:rPr>
      </w:pPr>
    </w:p>
    <w:p w:rsidR="00B70E81" w:rsidRDefault="00B70E81" w:rsidP="00B70E81">
      <w:pPr>
        <w:pStyle w:val="Odstavecseseznamem"/>
        <w:numPr>
          <w:ilvl w:val="0"/>
          <w:numId w:val="1"/>
        </w:numPr>
        <w:tabs>
          <w:tab w:val="left" w:pos="1020"/>
        </w:tabs>
        <w:rPr>
          <w:rFonts w:cs="Calibri"/>
          <w:szCs w:val="24"/>
        </w:rPr>
      </w:pPr>
      <w:r>
        <w:rPr>
          <w:rFonts w:cs="Calibri"/>
          <w:szCs w:val="24"/>
        </w:rPr>
        <w:t>Jakou barvu má krev hmyzu?</w:t>
      </w:r>
    </w:p>
    <w:p w:rsidR="00B70E81" w:rsidRDefault="00B70E81" w:rsidP="00B70E81">
      <w:pPr>
        <w:tabs>
          <w:tab w:val="left" w:pos="1020"/>
        </w:tabs>
        <w:rPr>
          <w:rFonts w:cs="Calibri"/>
          <w:szCs w:val="24"/>
        </w:rPr>
      </w:pPr>
      <w:r>
        <w:rPr>
          <w:rFonts w:cs="Calibri"/>
          <w:szCs w:val="24"/>
        </w:rPr>
        <w:t>___________________________________________________________________________</w:t>
      </w:r>
    </w:p>
    <w:p w:rsidR="00B70E81" w:rsidRDefault="00B70E81" w:rsidP="00B70E81">
      <w:pPr>
        <w:jc w:val="both"/>
        <w:rPr>
          <w:szCs w:val="24"/>
        </w:rPr>
      </w:pPr>
    </w:p>
    <w:p w:rsidR="00B70E81" w:rsidRDefault="00B70E81" w:rsidP="00B70E81">
      <w:pPr>
        <w:jc w:val="both"/>
        <w:rPr>
          <w:szCs w:val="24"/>
        </w:rPr>
      </w:pPr>
    </w:p>
    <w:p w:rsidR="00B70E81" w:rsidRDefault="00B70E81" w:rsidP="00B70E81">
      <w:pPr>
        <w:jc w:val="both"/>
        <w:rPr>
          <w:szCs w:val="24"/>
        </w:rPr>
      </w:pPr>
      <w:r>
        <w:rPr>
          <w:szCs w:val="24"/>
        </w:rPr>
        <w:lastRenderedPageBreak/>
        <w:t xml:space="preserve">CAROLIN, Roger., ELLYARD, David. </w:t>
      </w:r>
      <w:r w:rsidRPr="00DE2A9D">
        <w:rPr>
          <w:i/>
          <w:szCs w:val="24"/>
        </w:rPr>
        <w:t>Příroda – obrazová encyklopedie</w:t>
      </w:r>
      <w:r>
        <w:rPr>
          <w:i/>
          <w:szCs w:val="24"/>
        </w:rPr>
        <w:t xml:space="preserve">. </w:t>
      </w:r>
      <w:proofErr w:type="gramStart"/>
      <w:r>
        <w:rPr>
          <w:szCs w:val="24"/>
        </w:rPr>
        <w:t>dotisk</w:t>
      </w:r>
      <w:proofErr w:type="gramEnd"/>
      <w:r>
        <w:rPr>
          <w:szCs w:val="24"/>
        </w:rPr>
        <w:t xml:space="preserve"> 1. vyd. Praha: Václav Svojtka &amp; Co., 2005. ISBN 80-7237-767-1, s. 66.</w:t>
      </w:r>
    </w:p>
    <w:p w:rsidR="00B70E81" w:rsidRDefault="00B70E81" w:rsidP="00B70E81">
      <w:pPr>
        <w:rPr>
          <w:szCs w:val="24"/>
        </w:rPr>
      </w:pPr>
      <w:r>
        <w:rPr>
          <w:szCs w:val="24"/>
        </w:rPr>
        <w:t>FARNDON, John</w:t>
      </w:r>
      <w:r w:rsidRPr="00F80B0F">
        <w:rPr>
          <w:i/>
          <w:szCs w:val="24"/>
        </w:rPr>
        <w:t>. Školní encyklopedie</w:t>
      </w:r>
      <w:r>
        <w:rPr>
          <w:i/>
          <w:szCs w:val="24"/>
        </w:rPr>
        <w:t xml:space="preserve">. </w:t>
      </w:r>
      <w:r>
        <w:rPr>
          <w:szCs w:val="24"/>
        </w:rPr>
        <w:t>1. vyd. Praha: Václav Svojtka &amp; Co., 2001. ISBN 80-7237-261-0, s. 48.</w:t>
      </w:r>
    </w:p>
    <w:p w:rsidR="00B70E81" w:rsidRDefault="00B70E81" w:rsidP="00B70E81">
      <w:pPr>
        <w:rPr>
          <w:szCs w:val="24"/>
        </w:rPr>
      </w:pPr>
    </w:p>
    <w:p w:rsidR="00B70E81" w:rsidRDefault="00B70E81"/>
    <w:sectPr w:rsidR="00B70E81" w:rsidSect="00541F3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125" w:rsidRDefault="00527125" w:rsidP="00B70E81">
      <w:r>
        <w:separator/>
      </w:r>
    </w:p>
  </w:endnote>
  <w:endnote w:type="continuationSeparator" w:id="0">
    <w:p w:rsidR="00527125" w:rsidRDefault="00527125" w:rsidP="00B70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E81" w:rsidRDefault="00B70E81">
    <w:pPr>
      <w:pStyle w:val="Zpat"/>
    </w:pPr>
    <w:r w:rsidRPr="00B70E81">
      <w:rPr>
        <w:noProof/>
      </w:rPr>
      <w:drawing>
        <wp:inline distT="0" distB="0" distL="0" distR="0">
          <wp:extent cx="5667375" cy="1238250"/>
          <wp:effectExtent l="0" t="0" r="0" b="0"/>
          <wp:docPr id="2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125" w:rsidRDefault="00527125" w:rsidP="00B70E81">
      <w:r>
        <w:separator/>
      </w:r>
    </w:p>
  </w:footnote>
  <w:footnote w:type="continuationSeparator" w:id="0">
    <w:p w:rsidR="00527125" w:rsidRDefault="00527125" w:rsidP="00B70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2C65"/>
    <w:multiLevelType w:val="hybridMultilevel"/>
    <w:tmpl w:val="48288BF0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011E9"/>
    <w:multiLevelType w:val="hybridMultilevel"/>
    <w:tmpl w:val="07C8D6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A438D"/>
    <w:multiLevelType w:val="hybridMultilevel"/>
    <w:tmpl w:val="2CA04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96013E"/>
    <w:multiLevelType w:val="hybridMultilevel"/>
    <w:tmpl w:val="2340D5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0E81"/>
    <w:rsid w:val="00001760"/>
    <w:rsid w:val="0002026E"/>
    <w:rsid w:val="000A5DFC"/>
    <w:rsid w:val="000B2DB6"/>
    <w:rsid w:val="000B7F1E"/>
    <w:rsid w:val="000D1BE9"/>
    <w:rsid w:val="000D380D"/>
    <w:rsid w:val="00114758"/>
    <w:rsid w:val="001529AE"/>
    <w:rsid w:val="00167DC8"/>
    <w:rsid w:val="001960B9"/>
    <w:rsid w:val="001C239C"/>
    <w:rsid w:val="001C37C3"/>
    <w:rsid w:val="001F2204"/>
    <w:rsid w:val="002824EF"/>
    <w:rsid w:val="0029623B"/>
    <w:rsid w:val="002B66C4"/>
    <w:rsid w:val="003201A1"/>
    <w:rsid w:val="00376944"/>
    <w:rsid w:val="00377CE5"/>
    <w:rsid w:val="003E50D7"/>
    <w:rsid w:val="004C35CE"/>
    <w:rsid w:val="004F4550"/>
    <w:rsid w:val="004F587E"/>
    <w:rsid w:val="00527125"/>
    <w:rsid w:val="00541F32"/>
    <w:rsid w:val="00544276"/>
    <w:rsid w:val="005F49DE"/>
    <w:rsid w:val="006111B8"/>
    <w:rsid w:val="00663B26"/>
    <w:rsid w:val="006C4FF8"/>
    <w:rsid w:val="007451D1"/>
    <w:rsid w:val="007509B5"/>
    <w:rsid w:val="00761228"/>
    <w:rsid w:val="00762EFD"/>
    <w:rsid w:val="00777A82"/>
    <w:rsid w:val="00781C50"/>
    <w:rsid w:val="008658E2"/>
    <w:rsid w:val="0090170F"/>
    <w:rsid w:val="009235CE"/>
    <w:rsid w:val="00983893"/>
    <w:rsid w:val="009B3C13"/>
    <w:rsid w:val="009F6694"/>
    <w:rsid w:val="00A347F0"/>
    <w:rsid w:val="00A45313"/>
    <w:rsid w:val="00A571D8"/>
    <w:rsid w:val="00A67D74"/>
    <w:rsid w:val="00A72FCD"/>
    <w:rsid w:val="00A778B7"/>
    <w:rsid w:val="00B70E81"/>
    <w:rsid w:val="00B848DA"/>
    <w:rsid w:val="00BB2017"/>
    <w:rsid w:val="00BE37F6"/>
    <w:rsid w:val="00C73287"/>
    <w:rsid w:val="00C81580"/>
    <w:rsid w:val="00CA3C5B"/>
    <w:rsid w:val="00CD539C"/>
    <w:rsid w:val="00CE49D8"/>
    <w:rsid w:val="00D52213"/>
    <w:rsid w:val="00DC58B8"/>
    <w:rsid w:val="00DF3AA6"/>
    <w:rsid w:val="00E07C4D"/>
    <w:rsid w:val="00E1430B"/>
    <w:rsid w:val="00F3314A"/>
    <w:rsid w:val="00F63496"/>
    <w:rsid w:val="00FA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0E8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70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B70E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70E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B70E8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70E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0E8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0E81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70E81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9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615</Words>
  <Characters>3633</Characters>
  <Application>Microsoft Office Word</Application>
  <DocSecurity>0</DocSecurity>
  <Lines>30</Lines>
  <Paragraphs>8</Paragraphs>
  <ScaleCrop>false</ScaleCrop>
  <Company/>
  <LinksUpToDate>false</LinksUpToDate>
  <CharactersWithSpaces>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Učitel</cp:lastModifiedBy>
  <cp:revision>13</cp:revision>
  <dcterms:created xsi:type="dcterms:W3CDTF">2011-11-27T12:55:00Z</dcterms:created>
  <dcterms:modified xsi:type="dcterms:W3CDTF">2012-04-15T19:56:00Z</dcterms:modified>
</cp:coreProperties>
</file>