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7D4" w:rsidRDefault="00155031" w:rsidP="00C00F55">
      <w:pPr>
        <w:spacing w:after="0" w:line="240" w:lineRule="auto"/>
        <w:jc w:val="both"/>
      </w:pPr>
      <w:r>
        <w:rPr>
          <w:noProof/>
          <w:lang w:eastAsia="cs-CZ"/>
        </w:rPr>
        <w:drawing>
          <wp:inline distT="0" distB="0" distL="0" distR="0" wp14:anchorId="253C24F5">
            <wp:extent cx="6095365" cy="1495425"/>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5365" cy="1495425"/>
                    </a:xfrm>
                    <a:prstGeom prst="rect">
                      <a:avLst/>
                    </a:prstGeom>
                    <a:noFill/>
                  </pic:spPr>
                </pic:pic>
              </a:graphicData>
            </a:graphic>
          </wp:inline>
        </w:drawing>
      </w:r>
    </w:p>
    <w:p w:rsidR="00235D68" w:rsidRDefault="00235D68" w:rsidP="00C00F55">
      <w:pPr>
        <w:spacing w:after="0" w:line="240" w:lineRule="auto"/>
        <w:jc w:val="both"/>
        <w:rPr>
          <w:rFonts w:ascii="Arial" w:hAnsi="Arial" w:cs="Arial"/>
          <w:b/>
          <w:bCs/>
          <w:sz w:val="24"/>
          <w:szCs w:val="24"/>
          <w:lang w:eastAsia="cs-CZ"/>
        </w:rPr>
      </w:pPr>
    </w:p>
    <w:p w:rsidR="003B57D4" w:rsidRPr="0023070A" w:rsidRDefault="003B57D4" w:rsidP="00C00F55">
      <w:pPr>
        <w:spacing w:after="0" w:line="240" w:lineRule="auto"/>
        <w:jc w:val="both"/>
        <w:rPr>
          <w:rFonts w:ascii="Arial" w:hAnsi="Arial" w:cs="Arial"/>
          <w:b/>
          <w:bCs/>
          <w:i/>
          <w:sz w:val="24"/>
          <w:szCs w:val="24"/>
          <w:lang w:eastAsia="cs-CZ"/>
        </w:rPr>
      </w:pPr>
      <w:r w:rsidRPr="0023070A">
        <w:rPr>
          <w:rFonts w:ascii="Arial" w:hAnsi="Arial" w:cs="Arial"/>
          <w:b/>
          <w:bCs/>
          <w:i/>
          <w:sz w:val="24"/>
          <w:szCs w:val="24"/>
          <w:lang w:eastAsia="cs-CZ"/>
        </w:rPr>
        <w:t>Datum:</w:t>
      </w:r>
      <w:r>
        <w:rPr>
          <w:rFonts w:ascii="Arial" w:hAnsi="Arial" w:cs="Arial"/>
          <w:b/>
          <w:bCs/>
          <w:i/>
          <w:sz w:val="24"/>
          <w:szCs w:val="24"/>
          <w:lang w:eastAsia="cs-CZ"/>
        </w:rPr>
        <w:t xml:space="preserve"> 24. 2. 2013</w:t>
      </w:r>
    </w:p>
    <w:p w:rsidR="003B57D4" w:rsidRDefault="003B57D4" w:rsidP="00C00F55">
      <w:pPr>
        <w:spacing w:after="0" w:line="240" w:lineRule="auto"/>
        <w:jc w:val="both"/>
        <w:rPr>
          <w:rFonts w:ascii="Arial" w:hAnsi="Arial" w:cs="Arial"/>
          <w:b/>
          <w:bCs/>
          <w:sz w:val="24"/>
          <w:szCs w:val="24"/>
          <w:lang w:eastAsia="cs-CZ"/>
        </w:rPr>
      </w:pPr>
    </w:p>
    <w:p w:rsidR="003B57D4" w:rsidRPr="0071742F" w:rsidRDefault="003B57D4" w:rsidP="00C00F55">
      <w:pPr>
        <w:spacing w:after="0" w:line="240" w:lineRule="auto"/>
        <w:jc w:val="both"/>
        <w:rPr>
          <w:rFonts w:ascii="Arial" w:hAnsi="Arial" w:cs="Arial"/>
          <w:sz w:val="24"/>
          <w:szCs w:val="24"/>
          <w:lang w:eastAsia="cs-CZ"/>
        </w:rPr>
      </w:pPr>
      <w:r w:rsidRPr="0023070A">
        <w:rPr>
          <w:rFonts w:ascii="Arial" w:hAnsi="Arial" w:cs="Arial"/>
          <w:b/>
          <w:bCs/>
          <w:i/>
          <w:sz w:val="24"/>
          <w:szCs w:val="24"/>
          <w:lang w:eastAsia="cs-CZ"/>
        </w:rPr>
        <w:t>Projekt:</w:t>
      </w:r>
      <w:r w:rsidR="00B74B0E">
        <w:rPr>
          <w:rFonts w:ascii="Arial" w:hAnsi="Arial" w:cs="Arial"/>
          <w:b/>
          <w:bCs/>
          <w:i/>
          <w:sz w:val="24"/>
          <w:szCs w:val="24"/>
          <w:lang w:eastAsia="cs-CZ"/>
        </w:rPr>
        <w:t xml:space="preserve"> </w:t>
      </w:r>
      <w:r w:rsidRPr="0023070A">
        <w:rPr>
          <w:rFonts w:ascii="Arial" w:hAnsi="Arial" w:cs="Arial"/>
          <w:bCs/>
          <w:sz w:val="24"/>
          <w:szCs w:val="24"/>
          <w:lang w:eastAsia="cs-CZ"/>
        </w:rPr>
        <w:t>Kvalitní výuka</w:t>
      </w:r>
    </w:p>
    <w:p w:rsidR="003B57D4" w:rsidRDefault="003B57D4" w:rsidP="00C00F55">
      <w:pPr>
        <w:spacing w:after="0" w:line="240" w:lineRule="auto"/>
        <w:jc w:val="both"/>
        <w:rPr>
          <w:rFonts w:ascii="Arial" w:hAnsi="Arial" w:cs="Arial"/>
          <w:b/>
          <w:bCs/>
          <w:sz w:val="24"/>
          <w:szCs w:val="24"/>
          <w:lang w:eastAsia="cs-CZ"/>
        </w:rPr>
      </w:pPr>
    </w:p>
    <w:p w:rsidR="003B57D4" w:rsidRPr="0071742F" w:rsidRDefault="003B57D4" w:rsidP="00C00F55">
      <w:pPr>
        <w:spacing w:after="0" w:line="240" w:lineRule="auto"/>
        <w:jc w:val="both"/>
        <w:rPr>
          <w:rFonts w:ascii="Arial" w:hAnsi="Arial" w:cs="Arial"/>
          <w:sz w:val="24"/>
          <w:szCs w:val="24"/>
          <w:lang w:eastAsia="cs-CZ"/>
        </w:rPr>
      </w:pPr>
      <w:r w:rsidRPr="0023070A">
        <w:rPr>
          <w:rFonts w:ascii="Arial" w:hAnsi="Arial" w:cs="Arial"/>
          <w:b/>
          <w:bCs/>
          <w:i/>
          <w:sz w:val="24"/>
          <w:szCs w:val="24"/>
          <w:lang w:eastAsia="cs-CZ"/>
        </w:rPr>
        <w:t>Registrační číslo:</w:t>
      </w:r>
      <w:r w:rsidR="00B74B0E">
        <w:rPr>
          <w:rFonts w:ascii="Arial" w:hAnsi="Arial" w:cs="Arial"/>
          <w:b/>
          <w:bCs/>
          <w:i/>
          <w:sz w:val="24"/>
          <w:szCs w:val="24"/>
          <w:lang w:eastAsia="cs-CZ"/>
        </w:rPr>
        <w:t xml:space="preserve"> </w:t>
      </w:r>
      <w:r w:rsidRPr="0023070A">
        <w:rPr>
          <w:rStyle w:val="datalabel"/>
          <w:rFonts w:ascii="Arial" w:hAnsi="Arial" w:cs="Arial"/>
          <w:sz w:val="24"/>
          <w:szCs w:val="24"/>
        </w:rPr>
        <w:t>CZ.1.07/1.5.00/34.0731</w:t>
      </w:r>
    </w:p>
    <w:p w:rsidR="003B57D4" w:rsidRDefault="003B57D4" w:rsidP="00C00F55">
      <w:pPr>
        <w:tabs>
          <w:tab w:val="left" w:pos="4845"/>
        </w:tabs>
        <w:autoSpaceDE w:val="0"/>
        <w:autoSpaceDN w:val="0"/>
        <w:adjustRightInd w:val="0"/>
        <w:spacing w:after="0" w:line="240" w:lineRule="auto"/>
        <w:jc w:val="both"/>
        <w:rPr>
          <w:rFonts w:ascii="Arial" w:hAnsi="Arial" w:cs="Arial"/>
          <w:b/>
          <w:bCs/>
          <w:sz w:val="24"/>
          <w:szCs w:val="24"/>
          <w:lang w:eastAsia="cs-CZ"/>
        </w:rPr>
      </w:pPr>
    </w:p>
    <w:p w:rsidR="003B57D4" w:rsidRPr="0071742F" w:rsidRDefault="003B57D4" w:rsidP="00C00F55">
      <w:pPr>
        <w:tabs>
          <w:tab w:val="left" w:pos="4845"/>
        </w:tabs>
        <w:autoSpaceDE w:val="0"/>
        <w:autoSpaceDN w:val="0"/>
        <w:adjustRightInd w:val="0"/>
        <w:spacing w:after="0" w:line="240" w:lineRule="auto"/>
        <w:jc w:val="both"/>
        <w:rPr>
          <w:rFonts w:ascii="Arial" w:hAnsi="Arial" w:cs="Arial"/>
          <w:b/>
          <w:bCs/>
          <w:sz w:val="24"/>
          <w:szCs w:val="24"/>
        </w:rPr>
      </w:pPr>
      <w:r w:rsidRPr="0023070A">
        <w:rPr>
          <w:rFonts w:ascii="Arial" w:hAnsi="Arial" w:cs="Arial"/>
          <w:b/>
          <w:bCs/>
          <w:i/>
          <w:sz w:val="24"/>
          <w:szCs w:val="24"/>
          <w:lang w:eastAsia="cs-CZ"/>
        </w:rPr>
        <w:t>Číslo DUM:</w:t>
      </w:r>
      <w:r w:rsidR="00B74B0E">
        <w:rPr>
          <w:rFonts w:ascii="Arial" w:hAnsi="Arial" w:cs="Arial"/>
          <w:b/>
          <w:bCs/>
          <w:i/>
          <w:sz w:val="24"/>
          <w:szCs w:val="24"/>
          <w:lang w:eastAsia="cs-CZ"/>
        </w:rPr>
        <w:t xml:space="preserve"> </w:t>
      </w:r>
      <w:r w:rsidRPr="0023070A">
        <w:rPr>
          <w:rFonts w:ascii="Arial" w:hAnsi="Arial" w:cs="Arial"/>
          <w:bCs/>
          <w:sz w:val="24"/>
          <w:szCs w:val="24"/>
          <w:lang w:eastAsia="cs-CZ"/>
        </w:rPr>
        <w:t>VY_32_INOVACE_</w:t>
      </w:r>
      <w:r>
        <w:rPr>
          <w:rFonts w:ascii="Arial" w:hAnsi="Arial" w:cs="Arial"/>
          <w:bCs/>
          <w:sz w:val="24"/>
          <w:szCs w:val="24"/>
          <w:lang w:eastAsia="cs-CZ"/>
        </w:rPr>
        <w:t>283</w:t>
      </w:r>
      <w:r w:rsidRPr="0071742F">
        <w:rPr>
          <w:rFonts w:ascii="Arial" w:hAnsi="Arial" w:cs="Arial"/>
          <w:b/>
          <w:bCs/>
          <w:sz w:val="24"/>
          <w:szCs w:val="24"/>
          <w:lang w:eastAsia="cs-CZ"/>
        </w:rPr>
        <w:tab/>
      </w:r>
    </w:p>
    <w:p w:rsidR="003B57D4" w:rsidRPr="0071742F" w:rsidRDefault="003B57D4" w:rsidP="00C00F55">
      <w:pPr>
        <w:autoSpaceDE w:val="0"/>
        <w:autoSpaceDN w:val="0"/>
        <w:adjustRightInd w:val="0"/>
        <w:spacing w:after="0" w:line="240" w:lineRule="auto"/>
        <w:jc w:val="both"/>
        <w:rPr>
          <w:rFonts w:ascii="Arial" w:hAnsi="Arial" w:cs="Arial"/>
          <w:b/>
          <w:bCs/>
          <w:sz w:val="24"/>
          <w:szCs w:val="24"/>
        </w:rPr>
      </w:pP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b/>
          <w:bCs/>
          <w:sz w:val="24"/>
          <w:szCs w:val="24"/>
        </w:rPr>
      </w:pPr>
      <w:r w:rsidRPr="0023070A">
        <w:rPr>
          <w:rFonts w:ascii="Arial" w:hAnsi="Arial" w:cs="Arial"/>
          <w:b/>
          <w:bCs/>
          <w:i/>
          <w:sz w:val="24"/>
          <w:szCs w:val="24"/>
        </w:rPr>
        <w:t>Jméno autora:</w:t>
      </w:r>
      <w:r w:rsidR="00775EAE">
        <w:rPr>
          <w:rFonts w:ascii="Arial" w:hAnsi="Arial" w:cs="Arial"/>
          <w:b/>
          <w:bCs/>
          <w:i/>
          <w:sz w:val="24"/>
          <w:szCs w:val="24"/>
        </w:rPr>
        <w:t xml:space="preserve"> </w:t>
      </w:r>
      <w:r>
        <w:rPr>
          <w:rFonts w:ascii="Arial" w:hAnsi="Arial" w:cs="Arial"/>
          <w:b/>
          <w:bCs/>
          <w:sz w:val="24"/>
          <w:szCs w:val="24"/>
        </w:rPr>
        <w:t>Mgr. Veronika Slavíková</w:t>
      </w: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b/>
          <w:bCs/>
          <w:sz w:val="24"/>
          <w:szCs w:val="24"/>
        </w:rPr>
      </w:pPr>
      <w:r w:rsidRPr="0023070A">
        <w:rPr>
          <w:rFonts w:ascii="Arial" w:hAnsi="Arial" w:cs="Arial"/>
          <w:b/>
          <w:bCs/>
          <w:i/>
          <w:sz w:val="24"/>
          <w:szCs w:val="24"/>
        </w:rPr>
        <w:t>Název práce:</w:t>
      </w:r>
      <w:r w:rsidR="00775EAE">
        <w:rPr>
          <w:rFonts w:ascii="Arial" w:hAnsi="Arial" w:cs="Arial"/>
          <w:b/>
          <w:bCs/>
          <w:i/>
          <w:sz w:val="24"/>
          <w:szCs w:val="24"/>
        </w:rPr>
        <w:t xml:space="preserve"> </w:t>
      </w:r>
      <w:r>
        <w:rPr>
          <w:rFonts w:ascii="Arial" w:hAnsi="Arial" w:cs="Arial"/>
          <w:bCs/>
          <w:sz w:val="24"/>
          <w:szCs w:val="24"/>
        </w:rPr>
        <w:t>Interpretace textu F. Kafky - Proměna</w:t>
      </w: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Předmět</w:t>
      </w:r>
      <w:r w:rsidRPr="0023070A">
        <w:rPr>
          <w:rFonts w:ascii="Arial" w:hAnsi="Arial" w:cs="Arial"/>
          <w:i/>
          <w:sz w:val="24"/>
          <w:szCs w:val="24"/>
        </w:rPr>
        <w:t>:</w:t>
      </w:r>
      <w:r w:rsidR="00B74B0E">
        <w:rPr>
          <w:rFonts w:ascii="Arial" w:hAnsi="Arial" w:cs="Arial"/>
          <w:i/>
          <w:sz w:val="24"/>
          <w:szCs w:val="24"/>
        </w:rPr>
        <w:t xml:space="preserve"> </w:t>
      </w:r>
      <w:r>
        <w:rPr>
          <w:rFonts w:ascii="Arial" w:hAnsi="Arial" w:cs="Arial"/>
          <w:sz w:val="24"/>
          <w:szCs w:val="24"/>
        </w:rPr>
        <w:t>český jazyk a literatura</w:t>
      </w: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Ročník:</w:t>
      </w:r>
      <w:r w:rsidR="00B74B0E">
        <w:rPr>
          <w:rFonts w:ascii="Arial" w:hAnsi="Arial" w:cs="Arial"/>
          <w:b/>
          <w:bCs/>
          <w:i/>
          <w:sz w:val="24"/>
          <w:szCs w:val="24"/>
        </w:rPr>
        <w:t xml:space="preserve"> </w:t>
      </w:r>
      <w:r>
        <w:rPr>
          <w:rFonts w:ascii="Arial" w:hAnsi="Arial" w:cs="Arial"/>
          <w:b/>
          <w:bCs/>
          <w:sz w:val="24"/>
          <w:szCs w:val="24"/>
        </w:rPr>
        <w:t>3.</w:t>
      </w: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Časová dotace</w:t>
      </w:r>
      <w:r w:rsidRPr="0023070A">
        <w:rPr>
          <w:rFonts w:ascii="Arial" w:hAnsi="Arial" w:cs="Arial"/>
          <w:i/>
          <w:sz w:val="24"/>
          <w:szCs w:val="24"/>
        </w:rPr>
        <w:t>:</w:t>
      </w:r>
      <w:r w:rsidR="00B74B0E">
        <w:rPr>
          <w:rFonts w:ascii="Arial" w:hAnsi="Arial" w:cs="Arial"/>
          <w:i/>
          <w:sz w:val="24"/>
          <w:szCs w:val="24"/>
        </w:rPr>
        <w:t xml:space="preserve"> </w:t>
      </w:r>
      <w:r>
        <w:rPr>
          <w:rFonts w:ascii="Arial" w:hAnsi="Arial" w:cs="Arial"/>
          <w:sz w:val="24"/>
          <w:szCs w:val="24"/>
        </w:rPr>
        <w:t>25 minut</w:t>
      </w: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Vzdělávací cíl</w:t>
      </w:r>
      <w:r w:rsidRPr="0023070A">
        <w:rPr>
          <w:rFonts w:ascii="Arial" w:hAnsi="Arial" w:cs="Arial"/>
          <w:i/>
          <w:sz w:val="24"/>
          <w:szCs w:val="24"/>
        </w:rPr>
        <w:t>:</w:t>
      </w:r>
      <w:r w:rsidR="00B74B0E">
        <w:rPr>
          <w:rFonts w:ascii="Arial" w:hAnsi="Arial" w:cs="Arial"/>
          <w:i/>
          <w:sz w:val="24"/>
          <w:szCs w:val="24"/>
        </w:rPr>
        <w:t xml:space="preserve"> </w:t>
      </w:r>
      <w:r>
        <w:rPr>
          <w:rFonts w:ascii="Arial" w:hAnsi="Arial" w:cs="Arial"/>
          <w:sz w:val="24"/>
          <w:szCs w:val="24"/>
        </w:rPr>
        <w:t xml:space="preserve">Žák prokáže schopnost orientace </w:t>
      </w:r>
      <w:r w:rsidR="00E40B1C">
        <w:rPr>
          <w:rFonts w:ascii="Arial" w:hAnsi="Arial" w:cs="Arial"/>
          <w:sz w:val="24"/>
          <w:szCs w:val="24"/>
        </w:rPr>
        <w:t xml:space="preserve">v </w:t>
      </w:r>
      <w:bookmarkStart w:id="0" w:name="_GoBack"/>
      <w:bookmarkEnd w:id="0"/>
      <w:r>
        <w:rPr>
          <w:rFonts w:ascii="Arial" w:hAnsi="Arial" w:cs="Arial"/>
          <w:sz w:val="24"/>
          <w:szCs w:val="24"/>
        </w:rPr>
        <w:t xml:space="preserve">textu, je schopen získané informace uplatnit v souvislostech. </w:t>
      </w:r>
    </w:p>
    <w:p w:rsidR="003B57D4" w:rsidRDefault="003B57D4" w:rsidP="00C00F55">
      <w:pPr>
        <w:autoSpaceDE w:val="0"/>
        <w:autoSpaceDN w:val="0"/>
        <w:adjustRightInd w:val="0"/>
        <w:spacing w:after="0" w:line="240" w:lineRule="auto"/>
        <w:jc w:val="both"/>
        <w:rPr>
          <w:rFonts w:ascii="Arial" w:hAnsi="Arial" w:cs="Arial"/>
          <w:b/>
          <w:bCs/>
          <w:sz w:val="24"/>
          <w:szCs w:val="24"/>
        </w:rPr>
      </w:pPr>
    </w:p>
    <w:p w:rsidR="003B57D4" w:rsidRPr="0071742F" w:rsidRDefault="003B57D4" w:rsidP="00C00F55">
      <w:pPr>
        <w:autoSpaceDE w:val="0"/>
        <w:autoSpaceDN w:val="0"/>
        <w:adjustRightInd w:val="0"/>
        <w:spacing w:after="0" w:line="240" w:lineRule="auto"/>
        <w:jc w:val="both"/>
        <w:rPr>
          <w:rFonts w:ascii="Arial" w:hAnsi="Arial" w:cs="Arial"/>
          <w:sz w:val="24"/>
          <w:szCs w:val="24"/>
        </w:rPr>
      </w:pPr>
      <w:r w:rsidRPr="0023070A">
        <w:rPr>
          <w:rFonts w:ascii="Arial" w:hAnsi="Arial" w:cs="Arial"/>
          <w:b/>
          <w:bCs/>
          <w:i/>
          <w:sz w:val="24"/>
          <w:szCs w:val="24"/>
        </w:rPr>
        <w:t>Pomůcky</w:t>
      </w:r>
      <w:r w:rsidRPr="0023070A">
        <w:rPr>
          <w:rFonts w:ascii="Arial" w:hAnsi="Arial" w:cs="Arial"/>
          <w:i/>
          <w:sz w:val="24"/>
          <w:szCs w:val="24"/>
        </w:rPr>
        <w:t>:</w:t>
      </w:r>
      <w:r w:rsidR="00B74B0E">
        <w:rPr>
          <w:rFonts w:ascii="Arial" w:hAnsi="Arial" w:cs="Arial"/>
          <w:i/>
          <w:sz w:val="24"/>
          <w:szCs w:val="24"/>
        </w:rPr>
        <w:t xml:space="preserve"> </w:t>
      </w:r>
      <w:r>
        <w:rPr>
          <w:rFonts w:ascii="Arial" w:hAnsi="Arial" w:cs="Arial"/>
          <w:sz w:val="24"/>
          <w:szCs w:val="24"/>
        </w:rPr>
        <w:t>Pracovní list</w:t>
      </w:r>
      <w:r w:rsidRPr="0071742F">
        <w:rPr>
          <w:rFonts w:ascii="Arial" w:hAnsi="Arial" w:cs="Arial"/>
          <w:sz w:val="24"/>
          <w:szCs w:val="24"/>
        </w:rPr>
        <w:t>, psací potřeby</w:t>
      </w:r>
      <w:r>
        <w:rPr>
          <w:rFonts w:ascii="Arial" w:hAnsi="Arial" w:cs="Arial"/>
          <w:sz w:val="24"/>
          <w:szCs w:val="24"/>
        </w:rPr>
        <w:t xml:space="preserve">, volné listy formátu A 4, výtvarné potřeby </w:t>
      </w:r>
    </w:p>
    <w:p w:rsidR="003B57D4" w:rsidRDefault="003B57D4" w:rsidP="00C00F55">
      <w:pPr>
        <w:autoSpaceDE w:val="0"/>
        <w:autoSpaceDN w:val="0"/>
        <w:adjustRightInd w:val="0"/>
        <w:spacing w:after="0" w:line="240" w:lineRule="auto"/>
        <w:jc w:val="both"/>
        <w:rPr>
          <w:rFonts w:ascii="Arial" w:hAnsi="Arial" w:cs="Arial"/>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r w:rsidRPr="0023070A">
        <w:rPr>
          <w:rFonts w:ascii="Arial" w:hAnsi="Arial" w:cs="Arial"/>
          <w:b/>
          <w:i/>
          <w:sz w:val="24"/>
          <w:szCs w:val="24"/>
        </w:rPr>
        <w:t>Poznámka:</w:t>
      </w:r>
      <w:r w:rsidR="00B74B0E">
        <w:rPr>
          <w:rFonts w:ascii="Arial" w:hAnsi="Arial" w:cs="Arial"/>
          <w:b/>
          <w:i/>
          <w:sz w:val="24"/>
          <w:szCs w:val="24"/>
        </w:rPr>
        <w:t xml:space="preserve"> </w:t>
      </w:r>
      <w:r w:rsidRPr="0071742F">
        <w:rPr>
          <w:rFonts w:ascii="Arial" w:hAnsi="Arial" w:cs="Arial"/>
          <w:sz w:val="24"/>
          <w:szCs w:val="24"/>
        </w:rPr>
        <w:t xml:space="preserve">Tento materiál je součástí tematického celku </w:t>
      </w:r>
      <w:r>
        <w:rPr>
          <w:rFonts w:ascii="Arial" w:hAnsi="Arial" w:cs="Arial"/>
          <w:sz w:val="24"/>
          <w:szCs w:val="24"/>
        </w:rPr>
        <w:t>Český jazyk a literatura pro 3. ročník.</w:t>
      </w: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Pr="00667256" w:rsidRDefault="003B57D4" w:rsidP="00C00F55">
      <w:pPr>
        <w:autoSpaceDE w:val="0"/>
        <w:autoSpaceDN w:val="0"/>
        <w:adjustRightInd w:val="0"/>
        <w:spacing w:after="0" w:line="240" w:lineRule="auto"/>
        <w:jc w:val="both"/>
        <w:rPr>
          <w:rFonts w:ascii="TimesNewRomanPSMT" w:hAnsi="TimesNewRomanPSMT" w:cs="TimesNewRomanPSMT"/>
          <w:sz w:val="24"/>
          <w:szCs w:val="24"/>
        </w:rPr>
      </w:pPr>
      <w:r w:rsidRPr="0023070A">
        <w:rPr>
          <w:rFonts w:ascii="TimesNewRomanPSMT" w:hAnsi="TimesNewRomanPSMT" w:cs="TimesNewRomanPSMT"/>
          <w:b/>
          <w:i/>
          <w:sz w:val="24"/>
          <w:szCs w:val="24"/>
        </w:rPr>
        <w:t>Inovace:</w:t>
      </w:r>
      <w:r w:rsidR="00775EAE">
        <w:rPr>
          <w:rFonts w:ascii="TimesNewRomanPSMT" w:hAnsi="TimesNewRomanPSMT" w:cs="TimesNewRomanPSMT"/>
          <w:b/>
          <w:i/>
          <w:sz w:val="24"/>
          <w:szCs w:val="24"/>
        </w:rPr>
        <w:t xml:space="preserve"> </w:t>
      </w:r>
      <w:r w:rsidRPr="00667256">
        <w:rPr>
          <w:rFonts w:ascii="TimesNewRomanPSMT" w:hAnsi="TimesNewRomanPSMT" w:cs="TimesNewRomanPSMT"/>
          <w:sz w:val="24"/>
          <w:szCs w:val="24"/>
        </w:rPr>
        <w:t xml:space="preserve">Mezipředmětové vztahy, zapojení </w:t>
      </w:r>
      <w:r>
        <w:rPr>
          <w:rFonts w:ascii="TimesNewRomanPSMT" w:hAnsi="TimesNewRomanPSMT" w:cs="TimesNewRomanPSMT"/>
          <w:sz w:val="24"/>
          <w:szCs w:val="24"/>
        </w:rPr>
        <w:t xml:space="preserve">ICT do výuky. </w:t>
      </w:r>
    </w:p>
    <w:p w:rsidR="003B57D4" w:rsidRPr="00667256"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141DEE">
      <w:pPr>
        <w:autoSpaceDE w:val="0"/>
        <w:autoSpaceDN w:val="0"/>
        <w:adjustRightInd w:val="0"/>
        <w:spacing w:after="0" w:line="240" w:lineRule="auto"/>
        <w:ind w:left="720"/>
        <w:rPr>
          <w:rFonts w:ascii="TimesNewRomanPSMT" w:hAnsi="TimesNewRomanPSMT" w:cs="TimesNewRomanPSMT"/>
          <w:i/>
          <w:iCs/>
          <w:sz w:val="24"/>
          <w:szCs w:val="24"/>
        </w:rPr>
      </w:pPr>
    </w:p>
    <w:p w:rsidR="003B57D4" w:rsidRDefault="003B57D4" w:rsidP="00141DEE">
      <w:pPr>
        <w:autoSpaceDE w:val="0"/>
        <w:autoSpaceDN w:val="0"/>
        <w:adjustRightInd w:val="0"/>
        <w:spacing w:after="0" w:line="240" w:lineRule="auto"/>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TimesNewRomanPSMT" w:hAnsi="TimesNewRomanPSMT" w:cs="TimesNewRomanPSMT"/>
          <w:sz w:val="24"/>
          <w:szCs w:val="24"/>
        </w:rPr>
      </w:pPr>
    </w:p>
    <w:p w:rsidR="003B57D4" w:rsidRDefault="003B57D4" w:rsidP="00C00F55">
      <w:pPr>
        <w:autoSpaceDE w:val="0"/>
        <w:autoSpaceDN w:val="0"/>
        <w:adjustRightInd w:val="0"/>
        <w:spacing w:after="0" w:line="240" w:lineRule="auto"/>
        <w:jc w:val="both"/>
        <w:rPr>
          <w:rFonts w:ascii="Arial" w:hAnsi="Arial" w:cs="Arial"/>
          <w:bCs/>
          <w:sz w:val="24"/>
          <w:szCs w:val="24"/>
          <w:lang w:eastAsia="cs-CZ"/>
        </w:rPr>
      </w:pPr>
      <w:r w:rsidRPr="0023070A">
        <w:rPr>
          <w:rFonts w:ascii="Arial" w:hAnsi="Arial" w:cs="Arial"/>
          <w:bCs/>
          <w:sz w:val="24"/>
          <w:szCs w:val="24"/>
          <w:lang w:eastAsia="cs-CZ"/>
        </w:rPr>
        <w:t>VY_32_INOVACE_</w:t>
      </w:r>
      <w:r>
        <w:rPr>
          <w:rFonts w:ascii="Arial" w:hAnsi="Arial" w:cs="Arial"/>
          <w:bCs/>
          <w:sz w:val="24"/>
          <w:szCs w:val="24"/>
          <w:lang w:eastAsia="cs-CZ"/>
        </w:rPr>
        <w:t>283</w:t>
      </w:r>
    </w:p>
    <w:p w:rsidR="003B57D4" w:rsidRDefault="003B57D4" w:rsidP="008D7284">
      <w:pPr>
        <w:spacing w:after="0" w:line="240" w:lineRule="auto"/>
        <w:jc w:val="both"/>
      </w:pPr>
    </w:p>
    <w:p w:rsidR="003B57D4" w:rsidRPr="009E3A79" w:rsidRDefault="003B57D4" w:rsidP="009E3A79">
      <w:pPr>
        <w:spacing w:after="0" w:line="240" w:lineRule="auto"/>
        <w:jc w:val="center"/>
        <w:rPr>
          <w:b/>
        </w:rPr>
      </w:pPr>
      <w:r w:rsidRPr="009E3A79">
        <w:rPr>
          <w:b/>
        </w:rPr>
        <w:t>Franz Kafka - Proměna</w:t>
      </w:r>
    </w:p>
    <w:p w:rsidR="003B57D4" w:rsidRDefault="003B57D4" w:rsidP="008D7284">
      <w:pPr>
        <w:spacing w:after="0" w:line="240" w:lineRule="auto"/>
        <w:jc w:val="both"/>
      </w:pPr>
    </w:p>
    <w:p w:rsidR="003B57D4" w:rsidRPr="008D7284" w:rsidRDefault="003B57D4" w:rsidP="008D7284">
      <w:pPr>
        <w:spacing w:after="0" w:line="240" w:lineRule="auto"/>
        <w:jc w:val="both"/>
        <w:rPr>
          <w:i/>
        </w:rPr>
      </w:pPr>
      <w:r>
        <w:tab/>
      </w:r>
      <w:r w:rsidRPr="008D7284">
        <w:rPr>
          <w:i/>
        </w:rPr>
        <w:t xml:space="preserve">Když se Řehoř </w:t>
      </w:r>
      <w:proofErr w:type="spellStart"/>
      <w:r w:rsidRPr="008D7284">
        <w:rPr>
          <w:i/>
        </w:rPr>
        <w:t>Samsa</w:t>
      </w:r>
      <w:proofErr w:type="spellEnd"/>
      <w:r w:rsidRPr="008D7284">
        <w:rPr>
          <w:i/>
        </w:rPr>
        <w:t xml:space="preserve"> jednou ráno probudil z nepokojných snů, shledal, že se v posteli proměnil v jakýsi nestvůrný hmyz. Ležel na hřbetě tvrdém jak pancíř, a když trochu zvedl hlavu, uviděl své vyklenuté, hnědé břicho rozdělené obloukovitými výztuhami, na jehož vrcholu se sotva držela přikrývka a tak tak že úplně nesklouzla dolů. Jeho četné, vzhledem k ostatnímu objemu žalostně tenké nohy se mu bezmocně komíhaly před očima. </w:t>
      </w:r>
    </w:p>
    <w:p w:rsidR="003B57D4" w:rsidRDefault="003B57D4" w:rsidP="008D7284">
      <w:pPr>
        <w:spacing w:after="0" w:line="240" w:lineRule="auto"/>
        <w:jc w:val="both"/>
        <w:rPr>
          <w:i/>
        </w:rPr>
      </w:pPr>
      <w:r w:rsidRPr="008D7284">
        <w:rPr>
          <w:i/>
        </w:rPr>
        <w:tab/>
        <w:t xml:space="preserve">Co se to se mnou stalo? Pomyslel si. Nebyl to sen. Jeho pokoj, správný, jen trochu příliš malý lidský pokoj, spočíval klidně mezi čtyřmi dobře známými stěnami. Nad stolem, na němž byla rozložena vybalená kolekce vzorků soukenného zboží – </w:t>
      </w:r>
      <w:proofErr w:type="spellStart"/>
      <w:r w:rsidRPr="008D7284">
        <w:rPr>
          <w:i/>
        </w:rPr>
        <w:t>Samsa</w:t>
      </w:r>
      <w:proofErr w:type="spellEnd"/>
      <w:r w:rsidRPr="008D7284">
        <w:rPr>
          <w:i/>
        </w:rPr>
        <w:t xml:space="preserve"> byl obchodní cestující –, visel obrázek, který si nedávno zasadil do pěkného pozlaceného rámu. Představoval dámu, opatřenou kožešinovou čapkou a kožešinovým boa, jak vzpřímeně sedí a nastavuje divákovi těžký kožešinový rukávník, v němž se jí ztrácí celé předloktí. </w:t>
      </w:r>
      <w:r>
        <w:rPr>
          <w:rStyle w:val="Znakapoznpodarou"/>
          <w:i/>
        </w:rPr>
        <w:footnoteReference w:id="1"/>
      </w:r>
    </w:p>
    <w:p w:rsidR="003B57D4" w:rsidRDefault="003B57D4" w:rsidP="008D7284">
      <w:pPr>
        <w:spacing w:after="0" w:line="240" w:lineRule="auto"/>
        <w:jc w:val="both"/>
        <w:rPr>
          <w:i/>
        </w:rPr>
      </w:pPr>
      <w:r>
        <w:rPr>
          <w:i/>
        </w:rPr>
        <w:t>...</w:t>
      </w:r>
    </w:p>
    <w:p w:rsidR="003B57D4" w:rsidRDefault="003B57D4" w:rsidP="008D7284">
      <w:pPr>
        <w:spacing w:after="0" w:line="240" w:lineRule="auto"/>
        <w:jc w:val="both"/>
        <w:rPr>
          <w:i/>
        </w:rPr>
      </w:pPr>
      <w:r>
        <w:rPr>
          <w:i/>
        </w:rPr>
        <w:tab/>
        <w:t xml:space="preserve">Ach bože, pomyslel si, jaké jsem si to vybral namáhavé povolání! </w:t>
      </w:r>
      <w:r w:rsidR="00560BDB">
        <w:rPr>
          <w:i/>
        </w:rPr>
        <w:t>D</w:t>
      </w:r>
      <w:r>
        <w:rPr>
          <w:i/>
        </w:rPr>
        <w:t>en co den na cestách. Zlobení s prací je mnohem víc než přímo v obchodě doma, a k tomu ještě ten kříž s cestováním, starosti o vlaková spojení, nepravidelné, špatné jídlo, stále se střídající známosti, jež nikdy nenabudou trvalosti, srdečnosti. Aby to všechno čert vzal!</w:t>
      </w:r>
      <w:r>
        <w:rPr>
          <w:rStyle w:val="Znakapoznpodarou"/>
          <w:i/>
        </w:rPr>
        <w:footnoteReference w:id="2"/>
      </w:r>
    </w:p>
    <w:p w:rsidR="003B57D4" w:rsidRDefault="003B57D4" w:rsidP="008D7284">
      <w:pPr>
        <w:spacing w:after="0" w:line="240" w:lineRule="auto"/>
        <w:jc w:val="both"/>
        <w:rPr>
          <w:i/>
        </w:rPr>
      </w:pPr>
      <w:r>
        <w:rPr>
          <w:i/>
        </w:rPr>
        <w:t>...</w:t>
      </w:r>
    </w:p>
    <w:p w:rsidR="003B57D4" w:rsidRPr="008D7284" w:rsidRDefault="003B57D4" w:rsidP="008D7284">
      <w:pPr>
        <w:spacing w:after="0" w:line="240" w:lineRule="auto"/>
        <w:jc w:val="both"/>
        <w:rPr>
          <w:i/>
        </w:rPr>
      </w:pPr>
      <w:r>
        <w:rPr>
          <w:i/>
        </w:rPr>
        <w:tab/>
        <w:t xml:space="preserve">"Co je, maminko?" volala sestra z druhé strany. Domlouvaly se přes Řehořův pokoj. "Musíš okamžitě k lékaři. Řehoř je nemocen. Honem pro lékaře. Slyšelas teď, jak Řehoř mluví?" "To byl zvířecí hlas," řekl prokurista nápadně tiše ve srovnání s matčiným křikem. </w:t>
      </w:r>
      <w:r>
        <w:rPr>
          <w:rStyle w:val="Znakapoznpodarou"/>
          <w:i/>
        </w:rPr>
        <w:footnoteReference w:id="3"/>
      </w:r>
    </w:p>
    <w:p w:rsidR="003B57D4" w:rsidRDefault="003B57D4" w:rsidP="008D7284">
      <w:pPr>
        <w:spacing w:after="0"/>
        <w:jc w:val="both"/>
        <w:rPr>
          <w:i/>
        </w:rPr>
      </w:pPr>
      <w:r>
        <w:rPr>
          <w:i/>
        </w:rPr>
        <w:t xml:space="preserve">... </w:t>
      </w:r>
    </w:p>
    <w:p w:rsidR="003B57D4" w:rsidRDefault="003B57D4" w:rsidP="008D7284">
      <w:pPr>
        <w:spacing w:after="0"/>
        <w:jc w:val="both"/>
        <w:rPr>
          <w:i/>
        </w:rPr>
      </w:pPr>
      <w:r>
        <w:rPr>
          <w:i/>
        </w:rPr>
        <w:tab/>
        <w:t>Byl ještě zaujat tímto obtížným pohybem a neměl čas všímat si ostatních věcí, a vtom už slyšel, jak ze sebe prokurista vyrazil hlasité "Ó!" - znělo to, jako když vítr zakvílí - a teď už ho také viděl - byl totiž nejblíž u dveří -, jak si tiskne ruku na otevřená ústa a pomalu couvá, jako by ho vyháněla nějaké neviditelná, rovnoměrně působící síla. Matka - stála tu vzdor prokuristově přítomnosti s vlasy ještě po ránu rozpuštěnými a do výšky zježenými - pohlédla nejdřív se sepjatýma rukama na otce, pak pokročila dva kroky k Řehořovi a klesla k zemi doprostřed sukní, jež se kolem ní rozprostřely, tvář jí poklesla na prsa a ztratila se. Otec s nevraživým výrazem zaťal pěst, jako by chtěl Řehoře strčit zpět do pokoje, rozhlédl se pak nejistě po obývacím pokoji, poté si rukama zakryl oči a rozplakal se, až se mu mocná hruď otřásala.</w:t>
      </w:r>
      <w:r>
        <w:rPr>
          <w:rStyle w:val="Znakapoznpodarou"/>
          <w:i/>
        </w:rPr>
        <w:footnoteReference w:id="4"/>
      </w:r>
    </w:p>
    <w:p w:rsidR="003B57D4" w:rsidRDefault="003B57D4" w:rsidP="008D7284">
      <w:pPr>
        <w:spacing w:after="0"/>
        <w:jc w:val="both"/>
        <w:rPr>
          <w:i/>
        </w:rPr>
      </w:pPr>
      <w:r>
        <w:rPr>
          <w:i/>
        </w:rPr>
        <w:t>...</w:t>
      </w:r>
    </w:p>
    <w:p w:rsidR="003B57D4" w:rsidRDefault="003B57D4" w:rsidP="008D7284">
      <w:pPr>
        <w:spacing w:after="0"/>
        <w:jc w:val="both"/>
        <w:rPr>
          <w:i/>
        </w:rPr>
      </w:pPr>
      <w:r>
        <w:rPr>
          <w:i/>
        </w:rPr>
        <w:tab/>
        <w:t xml:space="preserve">Nikdy by byl ale neuhodl, co sestra ve své dobrotě skutečně učinila. Aby vyzkoušela jeho chuť, přinesla mu na starých novinách rozprostřený celý výběr. Byla tu stará, nahnilá zelenina; kosti od večeře obalené ztuhlou bílou omáčkou; trocha rozinek a mandlí; kus sýra, o němž Řehoř dva dny předtím prohlásil, že se nedá </w:t>
      </w:r>
      <w:proofErr w:type="gramStart"/>
      <w:r>
        <w:rPr>
          <w:i/>
        </w:rPr>
        <w:t>jíst...</w:t>
      </w:r>
      <w:proofErr w:type="gramEnd"/>
      <w:r>
        <w:rPr>
          <w:rStyle w:val="Znakapoznpodarou"/>
          <w:i/>
        </w:rPr>
        <w:footnoteReference w:id="5"/>
      </w:r>
    </w:p>
    <w:p w:rsidR="003B57D4" w:rsidRDefault="003B57D4" w:rsidP="008D7284">
      <w:pPr>
        <w:spacing w:after="0"/>
        <w:jc w:val="both"/>
        <w:rPr>
          <w:i/>
        </w:rPr>
      </w:pPr>
      <w:proofErr w:type="gramStart"/>
      <w:r>
        <w:rPr>
          <w:i/>
        </w:rPr>
        <w:t>...¨</w:t>
      </w:r>
      <w:proofErr w:type="gramEnd"/>
      <w:r>
        <w:rPr>
          <w:i/>
        </w:rPr>
        <w:tab/>
      </w:r>
    </w:p>
    <w:p w:rsidR="003B57D4" w:rsidRDefault="003B57D4" w:rsidP="008D7284">
      <w:pPr>
        <w:spacing w:after="0"/>
        <w:jc w:val="both"/>
        <w:rPr>
          <w:i/>
        </w:rPr>
      </w:pPr>
      <w:r>
        <w:rPr>
          <w:i/>
        </w:rPr>
        <w:tab/>
        <w:t xml:space="preserve">"Pryč musí," zvolala sestra, "to je jediný prostředek, tatínku. Musíš jen přestat myslet na to, že je to Řehoř. Vždyť naše neštěstí je vlastně v tom, že jsme tomu tak dlouho věřili. Ale jakpak by to mohl </w:t>
      </w:r>
      <w:r>
        <w:rPr>
          <w:i/>
        </w:rPr>
        <w:lastRenderedPageBreak/>
        <w:t xml:space="preserve">být Řehoř? Kdyby to byl Řehoř, dávno by už uznal, že lidé nemohou žít pohromadě s takovým zvířetem, a byl by dobrovolně </w:t>
      </w:r>
      <w:proofErr w:type="gramStart"/>
      <w:r>
        <w:rPr>
          <w:i/>
        </w:rPr>
        <w:t>odešel. ..."</w:t>
      </w:r>
      <w:proofErr w:type="gramEnd"/>
      <w:r>
        <w:rPr>
          <w:rStyle w:val="Znakapoznpodarou"/>
          <w:i/>
        </w:rPr>
        <w:footnoteReference w:id="6"/>
      </w:r>
    </w:p>
    <w:p w:rsidR="003B57D4" w:rsidRDefault="003B57D4" w:rsidP="008D7284">
      <w:pPr>
        <w:spacing w:after="0"/>
        <w:jc w:val="both"/>
        <w:rPr>
          <w:i/>
        </w:rPr>
      </w:pPr>
      <w:r>
        <w:rPr>
          <w:i/>
        </w:rPr>
        <w:t>...</w:t>
      </w:r>
    </w:p>
    <w:p w:rsidR="003B57D4" w:rsidRDefault="003B57D4" w:rsidP="008D7284">
      <w:pPr>
        <w:spacing w:after="0"/>
        <w:jc w:val="both"/>
        <w:rPr>
          <w:i/>
        </w:rPr>
      </w:pPr>
      <w:r>
        <w:rPr>
          <w:i/>
        </w:rPr>
        <w:tab/>
        <w:t>Brzy zjistil, že se teď už vůbec nemůže ani hnout. Nedivil se tomu, spíš mu připadalo nepřirozené, že se na těch tenkých nožičkách mohl opravdu až dosud pohybovat. Jinak se cítil poměrně dobře. Bolelo ho sice celé tělo, ale měl pocit, že bolesti budou asi zvolna slábnout a nakonec úplně pominou. Sotva už cítil shnilé jablko v zádech i zanícené místo okolo, úplně pokryté měkkým prachem. Na rodinu vzpomínal s dojetím a láskou. O tom, že musí zmizet, byl přesvědčen pokud možno ještě pevněji než sestra. V tomto stavu prázdného a pokojného rozjímání setrval až do chvíle, kdy na věži odbila třetí hodina ranní. Když všude venku za oknem počalo svítat, byl ještě naživu. Pak mu hlava sama od sebe docela poklesla a z chřípí mu slabě unikl poslední dech.</w:t>
      </w:r>
      <w:r>
        <w:rPr>
          <w:rStyle w:val="Znakapoznpodarou"/>
          <w:i/>
        </w:rPr>
        <w:footnoteReference w:id="7"/>
      </w:r>
    </w:p>
    <w:p w:rsidR="003B57D4" w:rsidRDefault="003B57D4" w:rsidP="008D7284">
      <w:pPr>
        <w:spacing w:after="0"/>
        <w:jc w:val="both"/>
        <w:rPr>
          <w:i/>
        </w:rPr>
      </w:pPr>
    </w:p>
    <w:p w:rsidR="003B57D4" w:rsidRDefault="003B57D4" w:rsidP="008D7284">
      <w:pPr>
        <w:spacing w:after="0"/>
        <w:jc w:val="both"/>
        <w:rPr>
          <w:i/>
        </w:rPr>
      </w:pPr>
      <w:r>
        <w:rPr>
          <w:i/>
        </w:rPr>
        <w:t>ÚKOLY:</w:t>
      </w:r>
    </w:p>
    <w:p w:rsidR="003B57D4" w:rsidRDefault="003B57D4" w:rsidP="008D7284">
      <w:pPr>
        <w:spacing w:after="0"/>
        <w:jc w:val="both"/>
        <w:rPr>
          <w:i/>
        </w:rPr>
      </w:pPr>
      <w:proofErr w:type="gramStart"/>
      <w:r>
        <w:rPr>
          <w:i/>
        </w:rPr>
        <w:t>a)  Vyjádřete</w:t>
      </w:r>
      <w:proofErr w:type="gramEnd"/>
      <w:r>
        <w:rPr>
          <w:i/>
        </w:rPr>
        <w:t xml:space="preserve"> výtvarně informace uvedené v prvních dvou odstavcích.</w:t>
      </w:r>
    </w:p>
    <w:p w:rsidR="003B57D4" w:rsidRDefault="003B57D4" w:rsidP="008D7284">
      <w:pPr>
        <w:spacing w:after="0"/>
        <w:jc w:val="both"/>
        <w:rPr>
          <w:i/>
        </w:rPr>
      </w:pPr>
      <w:proofErr w:type="gramStart"/>
      <w:r>
        <w:rPr>
          <w:i/>
        </w:rPr>
        <w:t>b)  Pokuste</w:t>
      </w:r>
      <w:proofErr w:type="gramEnd"/>
      <w:r>
        <w:rPr>
          <w:i/>
        </w:rPr>
        <w:t xml:space="preserve"> se na základě jednotlivých ukázek sestavit dějovou linii této povídky. </w:t>
      </w:r>
    </w:p>
    <w:p w:rsidR="003B57D4" w:rsidRDefault="003B57D4" w:rsidP="00B67E77">
      <w:pPr>
        <w:spacing w:after="0"/>
        <w:jc w:val="both"/>
        <w:rPr>
          <w:i/>
        </w:rPr>
      </w:pPr>
      <w:r>
        <w:rPr>
          <w:i/>
        </w:rPr>
        <w:t>1)</w:t>
      </w: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r>
        <w:rPr>
          <w:i/>
        </w:rPr>
        <w:t>2)</w:t>
      </w: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r>
        <w:rPr>
          <w:i/>
        </w:rPr>
        <w:t>3)</w:t>
      </w: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r>
        <w:rPr>
          <w:i/>
        </w:rPr>
        <w:t>4)</w:t>
      </w: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r>
        <w:rPr>
          <w:i/>
        </w:rPr>
        <w:t>5)</w:t>
      </w: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r>
        <w:rPr>
          <w:i/>
        </w:rPr>
        <w:t>6)</w:t>
      </w:r>
    </w:p>
    <w:p w:rsidR="003B57D4" w:rsidRDefault="003B57D4" w:rsidP="00B67E77">
      <w:pPr>
        <w:spacing w:after="0"/>
        <w:jc w:val="both"/>
        <w:rPr>
          <w:i/>
        </w:rPr>
      </w:pPr>
    </w:p>
    <w:p w:rsidR="003B57D4" w:rsidRDefault="003B57D4" w:rsidP="00B67E77">
      <w:pPr>
        <w:spacing w:after="0"/>
        <w:jc w:val="both"/>
        <w:rPr>
          <w:i/>
        </w:rPr>
      </w:pPr>
    </w:p>
    <w:p w:rsidR="003B57D4" w:rsidRDefault="003B57D4" w:rsidP="00B67E77">
      <w:pPr>
        <w:spacing w:after="0"/>
        <w:jc w:val="both"/>
        <w:rPr>
          <w:i/>
        </w:rPr>
      </w:pPr>
      <w:r>
        <w:rPr>
          <w:i/>
        </w:rPr>
        <w:t>7)</w:t>
      </w:r>
    </w:p>
    <w:p w:rsidR="003B57D4" w:rsidRPr="008D7284" w:rsidRDefault="003B57D4" w:rsidP="00B67E77">
      <w:pPr>
        <w:spacing w:after="0"/>
        <w:jc w:val="both"/>
        <w:rPr>
          <w:i/>
        </w:rPr>
      </w:pPr>
    </w:p>
    <w:p w:rsidR="003B57D4" w:rsidRDefault="003B57D4" w:rsidP="00B67E77">
      <w:pPr>
        <w:spacing w:after="0"/>
        <w:jc w:val="both"/>
        <w:rPr>
          <w:i/>
        </w:rPr>
      </w:pPr>
    </w:p>
    <w:p w:rsidR="003B57D4" w:rsidRDefault="003B57D4" w:rsidP="009E3A79">
      <w:pPr>
        <w:spacing w:after="0" w:line="240" w:lineRule="auto"/>
        <w:jc w:val="center"/>
        <w:rPr>
          <w:b/>
        </w:rPr>
      </w:pPr>
    </w:p>
    <w:p w:rsidR="003B57D4" w:rsidRDefault="003B57D4" w:rsidP="009E3A79">
      <w:pPr>
        <w:spacing w:after="0" w:line="240" w:lineRule="auto"/>
        <w:jc w:val="center"/>
        <w:rPr>
          <w:b/>
        </w:rPr>
      </w:pPr>
    </w:p>
    <w:p w:rsidR="003B57D4" w:rsidRDefault="003B57D4" w:rsidP="009E3A79">
      <w:pPr>
        <w:spacing w:after="0" w:line="240" w:lineRule="auto"/>
        <w:jc w:val="center"/>
        <w:rPr>
          <w:b/>
        </w:rPr>
      </w:pPr>
    </w:p>
    <w:p w:rsidR="003B57D4" w:rsidRPr="00053B34" w:rsidRDefault="003B57D4" w:rsidP="00053B34">
      <w:pPr>
        <w:spacing w:after="0"/>
        <w:jc w:val="both"/>
        <w:rPr>
          <w:b/>
          <w:i/>
        </w:rPr>
      </w:pPr>
      <w:r w:rsidRPr="00053B34">
        <w:rPr>
          <w:b/>
          <w:i/>
        </w:rPr>
        <w:t>Použitá literatura:</w:t>
      </w:r>
    </w:p>
    <w:p w:rsidR="003B57D4" w:rsidRDefault="003B57D4" w:rsidP="00053B34">
      <w:pPr>
        <w:spacing w:after="0"/>
        <w:jc w:val="both"/>
        <w:rPr>
          <w:i/>
        </w:rPr>
      </w:pPr>
    </w:p>
    <w:p w:rsidR="003B57D4" w:rsidRDefault="003B57D4" w:rsidP="00053B34">
      <w:pPr>
        <w:spacing w:after="0"/>
        <w:jc w:val="both"/>
      </w:pPr>
      <w:r>
        <w:t>Kafka, F.: Povídky. 2. vyd., Praha, Odeon, 1983. s. 53 - 107</w:t>
      </w:r>
    </w:p>
    <w:p w:rsidR="003B57D4" w:rsidRDefault="003B57D4" w:rsidP="005D3619">
      <w:pPr>
        <w:spacing w:after="0"/>
        <w:jc w:val="center"/>
        <w:rPr>
          <w:b/>
          <w:i/>
        </w:rPr>
      </w:pPr>
      <w:r w:rsidRPr="005D3619">
        <w:rPr>
          <w:b/>
          <w:i/>
        </w:rPr>
        <w:lastRenderedPageBreak/>
        <w:t>ŘEŠENÍ</w:t>
      </w:r>
    </w:p>
    <w:p w:rsidR="003B57D4" w:rsidRPr="005D3619" w:rsidRDefault="003B57D4" w:rsidP="005D3619">
      <w:pPr>
        <w:spacing w:after="0"/>
        <w:rPr>
          <w:b/>
          <w:i/>
        </w:rPr>
      </w:pPr>
    </w:p>
    <w:p w:rsidR="003B57D4" w:rsidRPr="004A2BB0" w:rsidRDefault="003B57D4" w:rsidP="009E3A79">
      <w:pPr>
        <w:spacing w:after="0"/>
        <w:jc w:val="both"/>
        <w:rPr>
          <w:b/>
        </w:rPr>
      </w:pPr>
      <w:r w:rsidRPr="004A2BB0">
        <w:rPr>
          <w:b/>
        </w:rPr>
        <w:t>ÚKOLY:</w:t>
      </w:r>
    </w:p>
    <w:p w:rsidR="003B57D4" w:rsidRPr="004A2BB0" w:rsidRDefault="003B57D4" w:rsidP="009E3A79">
      <w:pPr>
        <w:spacing w:after="0"/>
        <w:jc w:val="both"/>
        <w:rPr>
          <w:b/>
        </w:rPr>
      </w:pPr>
      <w:proofErr w:type="gramStart"/>
      <w:r w:rsidRPr="004A2BB0">
        <w:rPr>
          <w:b/>
        </w:rPr>
        <w:t>a)  Vyjádřete</w:t>
      </w:r>
      <w:proofErr w:type="gramEnd"/>
      <w:r w:rsidRPr="004A2BB0">
        <w:rPr>
          <w:b/>
        </w:rPr>
        <w:t xml:space="preserve"> výtvarně informace uvedené v prvních dvou odstavcích. (Tento úkol nemá jednoznačné "správné" řešení. Jde o individuální vyjádření. Cílem je mezipředmětové propojení, a to s ohledem na umělecké zaměření oboru.)</w:t>
      </w:r>
    </w:p>
    <w:p w:rsidR="003B57D4" w:rsidRPr="004A2BB0" w:rsidRDefault="003B57D4" w:rsidP="009E3A79">
      <w:pPr>
        <w:spacing w:after="0"/>
        <w:jc w:val="both"/>
        <w:rPr>
          <w:b/>
        </w:rPr>
      </w:pPr>
      <w:proofErr w:type="gramStart"/>
      <w:r w:rsidRPr="004A2BB0">
        <w:rPr>
          <w:b/>
        </w:rPr>
        <w:t>b)  Pokuste</w:t>
      </w:r>
      <w:proofErr w:type="gramEnd"/>
      <w:r w:rsidRPr="004A2BB0">
        <w:rPr>
          <w:b/>
        </w:rPr>
        <w:t xml:space="preserve"> se na základě jednotlivých ukázek sestavit dějovou linii této povídky. </w:t>
      </w:r>
    </w:p>
    <w:p w:rsidR="003B57D4" w:rsidRPr="004A2BB0" w:rsidRDefault="003B57D4" w:rsidP="009E3A79">
      <w:pPr>
        <w:spacing w:after="0"/>
        <w:jc w:val="both"/>
      </w:pPr>
      <w:r w:rsidRPr="004A2BB0">
        <w:t xml:space="preserve">1)ranní probuzení hl. hrdiny - Řehoře </w:t>
      </w:r>
      <w:proofErr w:type="spellStart"/>
      <w:r w:rsidRPr="004A2BB0">
        <w:t>Samsy</w:t>
      </w:r>
      <w:proofErr w:type="spellEnd"/>
      <w:r w:rsidRPr="004A2BB0">
        <w:t xml:space="preserve"> - v těle odporného hmyzu</w:t>
      </w:r>
    </w:p>
    <w:p w:rsidR="003B57D4" w:rsidRPr="004A2BB0" w:rsidRDefault="003B57D4" w:rsidP="009E3A79">
      <w:pPr>
        <w:spacing w:after="0"/>
        <w:jc w:val="both"/>
      </w:pPr>
      <w:r w:rsidRPr="004A2BB0">
        <w:t>2)vlastní nespokojenost s povoláním obchodního cestujícího</w:t>
      </w:r>
    </w:p>
    <w:p w:rsidR="003B57D4" w:rsidRPr="004A2BB0" w:rsidRDefault="003B57D4" w:rsidP="009E3A79">
      <w:pPr>
        <w:spacing w:after="0"/>
        <w:jc w:val="both"/>
      </w:pPr>
      <w:r w:rsidRPr="004A2BB0">
        <w:t>3)Řehořovi rodina nerozumí, ačkoliv se snaží mluvit, rodina jeho hlas vnímá jako zvířecí</w:t>
      </w:r>
    </w:p>
    <w:p w:rsidR="003B57D4" w:rsidRPr="004A2BB0" w:rsidRDefault="003B57D4" w:rsidP="009E3A79">
      <w:pPr>
        <w:spacing w:after="0"/>
        <w:jc w:val="both"/>
      </w:pPr>
      <w:r w:rsidRPr="004A2BB0">
        <w:t>4)první kontakt s rodinou, rodina je zděšena jeho podobou</w:t>
      </w:r>
    </w:p>
    <w:p w:rsidR="003B57D4" w:rsidRPr="004A2BB0" w:rsidRDefault="003B57D4" w:rsidP="009E3A79">
      <w:pPr>
        <w:spacing w:after="0"/>
        <w:jc w:val="both"/>
      </w:pPr>
      <w:r w:rsidRPr="004A2BB0">
        <w:t>5) stravou pro něj mají být pouze zbytky jídla, které rodina (ani on sám) nechce</w:t>
      </w:r>
    </w:p>
    <w:p w:rsidR="003B57D4" w:rsidRPr="004A2BB0" w:rsidRDefault="003B57D4" w:rsidP="009E3A79">
      <w:pPr>
        <w:spacing w:after="0"/>
        <w:jc w:val="both"/>
      </w:pPr>
      <w:r w:rsidRPr="004A2BB0">
        <w:t xml:space="preserve">6)rodina se chce Řehoře zbavit, </w:t>
      </w:r>
      <w:r>
        <w:t xml:space="preserve">sestra s otcem se </w:t>
      </w:r>
      <w:r w:rsidRPr="004A2BB0">
        <w:t>domlouvají se</w:t>
      </w:r>
    </w:p>
    <w:p w:rsidR="003B57D4" w:rsidRPr="004A2BB0" w:rsidRDefault="003B57D4" w:rsidP="009E3A79">
      <w:pPr>
        <w:spacing w:after="0"/>
        <w:jc w:val="both"/>
      </w:pPr>
      <w:r w:rsidRPr="004A2BB0">
        <w:t xml:space="preserve">7)vyčerpáním a na následky zranění </w:t>
      </w:r>
      <w:r>
        <w:t xml:space="preserve">Řehoř </w:t>
      </w:r>
      <w:r w:rsidRPr="004A2BB0">
        <w:t>(není v textu - otec jej ranil jablkem)umírá</w:t>
      </w:r>
    </w:p>
    <w:p w:rsidR="003B57D4" w:rsidRPr="004A2BB0" w:rsidRDefault="003B57D4" w:rsidP="009E3A79">
      <w:pPr>
        <w:spacing w:after="0"/>
        <w:jc w:val="both"/>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Default="003B57D4" w:rsidP="008D7284">
      <w:pPr>
        <w:spacing w:after="0"/>
        <w:jc w:val="both"/>
        <w:rPr>
          <w:i/>
        </w:rPr>
      </w:pPr>
    </w:p>
    <w:p w:rsidR="003B57D4" w:rsidRPr="00053B34" w:rsidRDefault="003B57D4" w:rsidP="008D7284">
      <w:pPr>
        <w:spacing w:after="0"/>
        <w:jc w:val="both"/>
        <w:rPr>
          <w:b/>
          <w:i/>
        </w:rPr>
      </w:pPr>
      <w:r w:rsidRPr="00053B34">
        <w:rPr>
          <w:b/>
          <w:i/>
        </w:rPr>
        <w:t>Použitá literatura:</w:t>
      </w:r>
    </w:p>
    <w:p w:rsidR="003B57D4" w:rsidRDefault="003B57D4" w:rsidP="008D7284">
      <w:pPr>
        <w:spacing w:after="0"/>
        <w:jc w:val="both"/>
        <w:rPr>
          <w:i/>
        </w:rPr>
      </w:pPr>
    </w:p>
    <w:p w:rsidR="003B57D4" w:rsidRPr="008D7284" w:rsidRDefault="003B57D4" w:rsidP="008D7284">
      <w:pPr>
        <w:spacing w:after="0"/>
        <w:jc w:val="both"/>
        <w:rPr>
          <w:i/>
        </w:rPr>
      </w:pPr>
      <w:r>
        <w:t>Kafka, F.: Povídky. 2. vyd., Praha, Odeon, 1983. s. 53 - 107</w:t>
      </w:r>
    </w:p>
    <w:sectPr w:rsidR="003B57D4" w:rsidRPr="008D7284" w:rsidSect="007812E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7D4" w:rsidRDefault="003B57D4" w:rsidP="00772D82">
      <w:pPr>
        <w:spacing w:after="0" w:line="240" w:lineRule="auto"/>
      </w:pPr>
      <w:r>
        <w:separator/>
      </w:r>
    </w:p>
  </w:endnote>
  <w:endnote w:type="continuationSeparator" w:id="0">
    <w:p w:rsidR="003B57D4" w:rsidRDefault="003B57D4" w:rsidP="00772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7D4" w:rsidRDefault="003B57D4" w:rsidP="00772D82">
      <w:pPr>
        <w:spacing w:after="0" w:line="240" w:lineRule="auto"/>
      </w:pPr>
      <w:r>
        <w:separator/>
      </w:r>
    </w:p>
  </w:footnote>
  <w:footnote w:type="continuationSeparator" w:id="0">
    <w:p w:rsidR="003B57D4" w:rsidRDefault="003B57D4" w:rsidP="00772D82">
      <w:pPr>
        <w:spacing w:after="0" w:line="240" w:lineRule="auto"/>
      </w:pPr>
      <w:r>
        <w:continuationSeparator/>
      </w:r>
    </w:p>
  </w:footnote>
  <w:footnote w:id="1">
    <w:p w:rsidR="003B57D4" w:rsidRDefault="003B57D4">
      <w:pPr>
        <w:pStyle w:val="Textpoznpodarou"/>
      </w:pPr>
      <w:r>
        <w:rPr>
          <w:rStyle w:val="Znakapoznpodarou"/>
        </w:rPr>
        <w:footnoteRef/>
      </w:r>
      <w:r>
        <w:t xml:space="preserve"> Kafka, F.: Povídky. 2. vyd., Praha, Odeon, 1983. s. 53</w:t>
      </w:r>
    </w:p>
  </w:footnote>
  <w:footnote w:id="2">
    <w:p w:rsidR="003B57D4" w:rsidRDefault="003B57D4">
      <w:pPr>
        <w:pStyle w:val="Textpoznpodarou"/>
      </w:pPr>
      <w:r>
        <w:rPr>
          <w:rStyle w:val="Znakapoznpodarou"/>
        </w:rPr>
        <w:footnoteRef/>
      </w:r>
      <w:r>
        <w:t xml:space="preserve"> Kafka, F.: Povídky. 2. vyd., Praha, Odeon, 1983. s. 54</w:t>
      </w:r>
    </w:p>
  </w:footnote>
  <w:footnote w:id="3">
    <w:p w:rsidR="003B57D4" w:rsidRDefault="003B57D4">
      <w:pPr>
        <w:pStyle w:val="Textpoznpodarou"/>
      </w:pPr>
      <w:r>
        <w:rPr>
          <w:rStyle w:val="Znakapoznpodarou"/>
        </w:rPr>
        <w:footnoteRef/>
      </w:r>
      <w:r>
        <w:t xml:space="preserve"> Kafka, F.: Povídky. 2. vyd., Praha, Odeon, 1983. s. 63</w:t>
      </w:r>
    </w:p>
  </w:footnote>
  <w:footnote w:id="4">
    <w:p w:rsidR="003B57D4" w:rsidRDefault="003B57D4">
      <w:pPr>
        <w:pStyle w:val="Textpoznpodarou"/>
      </w:pPr>
      <w:r>
        <w:rPr>
          <w:rStyle w:val="Znakapoznpodarou"/>
        </w:rPr>
        <w:footnoteRef/>
      </w:r>
      <w:r>
        <w:t xml:space="preserve"> Kafka, F.: Povídky. 2. vyd., Praha, Odeon, 1983. s. 63</w:t>
      </w:r>
    </w:p>
  </w:footnote>
  <w:footnote w:id="5">
    <w:p w:rsidR="003B57D4" w:rsidRDefault="003B57D4">
      <w:pPr>
        <w:pStyle w:val="Textpoznpodarou"/>
      </w:pPr>
      <w:r>
        <w:rPr>
          <w:rStyle w:val="Znakapoznpodarou"/>
        </w:rPr>
        <w:footnoteRef/>
      </w:r>
      <w:r>
        <w:t xml:space="preserve"> Kafka, F.: Povídky. 2. vyd., Praha, Odeon, 1983. s. 73</w:t>
      </w:r>
    </w:p>
  </w:footnote>
  <w:footnote w:id="6">
    <w:p w:rsidR="003B57D4" w:rsidRDefault="003B57D4">
      <w:pPr>
        <w:pStyle w:val="Textpoznpodarou"/>
      </w:pPr>
      <w:r>
        <w:rPr>
          <w:rStyle w:val="Znakapoznpodarou"/>
        </w:rPr>
        <w:footnoteRef/>
      </w:r>
      <w:r>
        <w:t xml:space="preserve"> Kafka, F.: Povídky. 2. vyd., Praha, Odeon, 1983. s. 100-101</w:t>
      </w:r>
    </w:p>
  </w:footnote>
  <w:footnote w:id="7">
    <w:p w:rsidR="003B57D4" w:rsidRDefault="003B57D4">
      <w:pPr>
        <w:pStyle w:val="Textpoznpodarou"/>
      </w:pPr>
      <w:r>
        <w:rPr>
          <w:rStyle w:val="Znakapoznpodarou"/>
        </w:rPr>
        <w:footnoteRef/>
      </w:r>
      <w:r>
        <w:t xml:space="preserve"> Kafka, F.: Povídky. 2. vyd., Praha, Odeon, 1983. s. 102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751615"/>
    <w:multiLevelType w:val="hybridMultilevel"/>
    <w:tmpl w:val="BD3E8C7C"/>
    <w:lvl w:ilvl="0" w:tplc="0AE6592E">
      <w:start w:val="1"/>
      <w:numFmt w:val="bullet"/>
      <w:lvlText w:val=""/>
      <w:lvlJc w:val="left"/>
      <w:pPr>
        <w:tabs>
          <w:tab w:val="num" w:pos="720"/>
        </w:tabs>
        <w:ind w:left="720" w:hanging="360"/>
      </w:pPr>
      <w:rPr>
        <w:rFonts w:ascii="Wingdings 2" w:hAnsi="Wingdings 2" w:hint="default"/>
      </w:rPr>
    </w:lvl>
    <w:lvl w:ilvl="1" w:tplc="BDB42E98" w:tentative="1">
      <w:start w:val="1"/>
      <w:numFmt w:val="bullet"/>
      <w:lvlText w:val=""/>
      <w:lvlJc w:val="left"/>
      <w:pPr>
        <w:tabs>
          <w:tab w:val="num" w:pos="1440"/>
        </w:tabs>
        <w:ind w:left="1440" w:hanging="360"/>
      </w:pPr>
      <w:rPr>
        <w:rFonts w:ascii="Wingdings 2" w:hAnsi="Wingdings 2" w:hint="default"/>
      </w:rPr>
    </w:lvl>
    <w:lvl w:ilvl="2" w:tplc="D04817CE" w:tentative="1">
      <w:start w:val="1"/>
      <w:numFmt w:val="bullet"/>
      <w:lvlText w:val=""/>
      <w:lvlJc w:val="left"/>
      <w:pPr>
        <w:tabs>
          <w:tab w:val="num" w:pos="2160"/>
        </w:tabs>
        <w:ind w:left="2160" w:hanging="360"/>
      </w:pPr>
      <w:rPr>
        <w:rFonts w:ascii="Wingdings 2" w:hAnsi="Wingdings 2" w:hint="default"/>
      </w:rPr>
    </w:lvl>
    <w:lvl w:ilvl="3" w:tplc="B6D205E4" w:tentative="1">
      <w:start w:val="1"/>
      <w:numFmt w:val="bullet"/>
      <w:lvlText w:val=""/>
      <w:lvlJc w:val="left"/>
      <w:pPr>
        <w:tabs>
          <w:tab w:val="num" w:pos="2880"/>
        </w:tabs>
        <w:ind w:left="2880" w:hanging="360"/>
      </w:pPr>
      <w:rPr>
        <w:rFonts w:ascii="Wingdings 2" w:hAnsi="Wingdings 2" w:hint="default"/>
      </w:rPr>
    </w:lvl>
    <w:lvl w:ilvl="4" w:tplc="6A9C4012" w:tentative="1">
      <w:start w:val="1"/>
      <w:numFmt w:val="bullet"/>
      <w:lvlText w:val=""/>
      <w:lvlJc w:val="left"/>
      <w:pPr>
        <w:tabs>
          <w:tab w:val="num" w:pos="3600"/>
        </w:tabs>
        <w:ind w:left="3600" w:hanging="360"/>
      </w:pPr>
      <w:rPr>
        <w:rFonts w:ascii="Wingdings 2" w:hAnsi="Wingdings 2" w:hint="default"/>
      </w:rPr>
    </w:lvl>
    <w:lvl w:ilvl="5" w:tplc="62C6C030" w:tentative="1">
      <w:start w:val="1"/>
      <w:numFmt w:val="bullet"/>
      <w:lvlText w:val=""/>
      <w:lvlJc w:val="left"/>
      <w:pPr>
        <w:tabs>
          <w:tab w:val="num" w:pos="4320"/>
        </w:tabs>
        <w:ind w:left="4320" w:hanging="360"/>
      </w:pPr>
      <w:rPr>
        <w:rFonts w:ascii="Wingdings 2" w:hAnsi="Wingdings 2" w:hint="default"/>
      </w:rPr>
    </w:lvl>
    <w:lvl w:ilvl="6" w:tplc="96A81362" w:tentative="1">
      <w:start w:val="1"/>
      <w:numFmt w:val="bullet"/>
      <w:lvlText w:val=""/>
      <w:lvlJc w:val="left"/>
      <w:pPr>
        <w:tabs>
          <w:tab w:val="num" w:pos="5040"/>
        </w:tabs>
        <w:ind w:left="5040" w:hanging="360"/>
      </w:pPr>
      <w:rPr>
        <w:rFonts w:ascii="Wingdings 2" w:hAnsi="Wingdings 2" w:hint="default"/>
      </w:rPr>
    </w:lvl>
    <w:lvl w:ilvl="7" w:tplc="11D44182" w:tentative="1">
      <w:start w:val="1"/>
      <w:numFmt w:val="bullet"/>
      <w:lvlText w:val=""/>
      <w:lvlJc w:val="left"/>
      <w:pPr>
        <w:tabs>
          <w:tab w:val="num" w:pos="5760"/>
        </w:tabs>
        <w:ind w:left="5760" w:hanging="360"/>
      </w:pPr>
      <w:rPr>
        <w:rFonts w:ascii="Wingdings 2" w:hAnsi="Wingdings 2" w:hint="default"/>
      </w:rPr>
    </w:lvl>
    <w:lvl w:ilvl="8" w:tplc="6FB4CF60" w:tentative="1">
      <w:start w:val="1"/>
      <w:numFmt w:val="bullet"/>
      <w:lvlText w:val=""/>
      <w:lvlJc w:val="left"/>
      <w:pPr>
        <w:tabs>
          <w:tab w:val="num" w:pos="6480"/>
        </w:tabs>
        <w:ind w:left="6480" w:hanging="360"/>
      </w:pPr>
      <w:rPr>
        <w:rFonts w:ascii="Wingdings 2" w:hAnsi="Wingdings 2"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D7284"/>
    <w:rsid w:val="00053B34"/>
    <w:rsid w:val="00086926"/>
    <w:rsid w:val="00141DEE"/>
    <w:rsid w:val="00155031"/>
    <w:rsid w:val="001A0669"/>
    <w:rsid w:val="001D0D06"/>
    <w:rsid w:val="0023070A"/>
    <w:rsid w:val="00235D68"/>
    <w:rsid w:val="003B57D4"/>
    <w:rsid w:val="00461FE5"/>
    <w:rsid w:val="004749D5"/>
    <w:rsid w:val="0047654D"/>
    <w:rsid w:val="00480410"/>
    <w:rsid w:val="004A2BB0"/>
    <w:rsid w:val="00513E5C"/>
    <w:rsid w:val="00542E68"/>
    <w:rsid w:val="00560BDB"/>
    <w:rsid w:val="005D3619"/>
    <w:rsid w:val="00667256"/>
    <w:rsid w:val="0071031A"/>
    <w:rsid w:val="0071742F"/>
    <w:rsid w:val="0076163F"/>
    <w:rsid w:val="00772D82"/>
    <w:rsid w:val="00775EAE"/>
    <w:rsid w:val="007812ED"/>
    <w:rsid w:val="00861084"/>
    <w:rsid w:val="008A5C14"/>
    <w:rsid w:val="008D7284"/>
    <w:rsid w:val="009E3A79"/>
    <w:rsid w:val="00A14A24"/>
    <w:rsid w:val="00A26ED1"/>
    <w:rsid w:val="00AD6459"/>
    <w:rsid w:val="00AE0959"/>
    <w:rsid w:val="00B16078"/>
    <w:rsid w:val="00B67E77"/>
    <w:rsid w:val="00B74B0E"/>
    <w:rsid w:val="00BA645D"/>
    <w:rsid w:val="00C00F55"/>
    <w:rsid w:val="00C118B3"/>
    <w:rsid w:val="00C7758F"/>
    <w:rsid w:val="00CB1C66"/>
    <w:rsid w:val="00E40B1C"/>
    <w:rsid w:val="00E74215"/>
    <w:rsid w:val="00E86EC7"/>
    <w:rsid w:val="00E93695"/>
    <w:rsid w:val="00EF7AE1"/>
    <w:rsid w:val="00FD4A8E"/>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812ED"/>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rsid w:val="00772D8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locked/>
    <w:rsid w:val="00772D82"/>
    <w:rPr>
      <w:rFonts w:cs="Times New Roman"/>
      <w:sz w:val="20"/>
      <w:szCs w:val="20"/>
    </w:rPr>
  </w:style>
  <w:style w:type="character" w:styleId="Znakapoznpodarou">
    <w:name w:val="footnote reference"/>
    <w:basedOn w:val="Standardnpsmoodstavce"/>
    <w:uiPriority w:val="99"/>
    <w:semiHidden/>
    <w:rsid w:val="00772D82"/>
    <w:rPr>
      <w:rFonts w:cs="Times New Roman"/>
      <w:vertAlign w:val="superscript"/>
    </w:rPr>
  </w:style>
  <w:style w:type="character" w:customStyle="1" w:styleId="datalabel">
    <w:name w:val="datalabel"/>
    <w:uiPriority w:val="99"/>
    <w:rsid w:val="00C00F55"/>
  </w:style>
  <w:style w:type="paragraph" w:styleId="Textbubliny">
    <w:name w:val="Balloon Text"/>
    <w:basedOn w:val="Normln"/>
    <w:link w:val="TextbublinyChar"/>
    <w:uiPriority w:val="99"/>
    <w:semiHidden/>
    <w:rsid w:val="00C00F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00F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8629185">
      <w:marLeft w:val="0"/>
      <w:marRight w:val="0"/>
      <w:marTop w:val="0"/>
      <w:marBottom w:val="0"/>
      <w:divBdr>
        <w:top w:val="none" w:sz="0" w:space="0" w:color="auto"/>
        <w:left w:val="none" w:sz="0" w:space="0" w:color="auto"/>
        <w:bottom w:val="none" w:sz="0" w:space="0" w:color="auto"/>
        <w:right w:val="none" w:sz="0" w:space="0" w:color="auto"/>
      </w:divBdr>
      <w:divsChild>
        <w:div w:id="1988629184">
          <w:marLeft w:val="576"/>
          <w:marRight w:val="0"/>
          <w:marTop w:val="120"/>
          <w:marBottom w:val="0"/>
          <w:divBdr>
            <w:top w:val="none" w:sz="0" w:space="0" w:color="auto"/>
            <w:left w:val="none" w:sz="0" w:space="0" w:color="auto"/>
            <w:bottom w:val="none" w:sz="0" w:space="0" w:color="auto"/>
            <w:right w:val="none" w:sz="0" w:space="0" w:color="auto"/>
          </w:divBdr>
        </w:div>
      </w:divsChild>
    </w:div>
    <w:div w:id="19886291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4</Pages>
  <Words>913</Words>
  <Characters>4827</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MartinVerča</dc:creator>
  <cp:lastModifiedBy>Jana</cp:lastModifiedBy>
  <cp:revision>46</cp:revision>
  <cp:lastPrinted>2014-03-21T14:13:00Z</cp:lastPrinted>
  <dcterms:created xsi:type="dcterms:W3CDTF">2013-02-24T16:40:00Z</dcterms:created>
  <dcterms:modified xsi:type="dcterms:W3CDTF">2014-10-30T16:56:00Z</dcterms:modified>
</cp:coreProperties>
</file>