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BEF" w:rsidRDefault="00877BEF" w:rsidP="00877BEF">
      <w:pPr>
        <w:rPr>
          <w:b/>
          <w:sz w:val="32"/>
          <w:szCs w:val="32"/>
          <w:u w:val="single"/>
        </w:rPr>
      </w:pPr>
    </w:p>
    <w:p w:rsidR="00877BEF" w:rsidRDefault="00877BEF" w:rsidP="00877BEF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BEF" w:rsidRDefault="00877BEF" w:rsidP="00877BEF"/>
    <w:p w:rsidR="00877BEF" w:rsidRDefault="00877BEF" w:rsidP="00877BEF"/>
    <w:p w:rsidR="00877BEF" w:rsidRDefault="00877BEF" w:rsidP="00877BEF"/>
    <w:tbl>
      <w:tblPr>
        <w:tblStyle w:val="Mkatabulky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844"/>
        <w:gridCol w:w="5924"/>
      </w:tblGrid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Základní škola a mateřská škola Bohdalov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 xml:space="preserve"> CZ.1.07/1.4.00/21.3806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IV/2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TÉMATICKÝ OKRUH: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 xml:space="preserve">Matematika a její </w:t>
            </w:r>
            <w:proofErr w:type="spellStart"/>
            <w:proofErr w:type="gramStart"/>
            <w:r>
              <w:t>aplikace,Číslo</w:t>
            </w:r>
            <w:proofErr w:type="spellEnd"/>
            <w:proofErr w:type="gramEnd"/>
            <w:r>
              <w:t xml:space="preserve"> a početní operace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4.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bookmarkStart w:id="0" w:name="_GoBack" w:colFirst="1" w:colLast="1"/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 w:rsidP="008E09E6">
            <w:r>
              <w:t>VY_42_INOVACE_2</w:t>
            </w:r>
            <w:r w:rsidR="008E09E6">
              <w:t>3</w:t>
            </w:r>
            <w:r>
              <w:t>-1M-</w:t>
            </w:r>
            <w:r w:rsidR="008E09E6">
              <w:t>Pyramidy</w:t>
            </w:r>
          </w:p>
        </w:tc>
      </w:tr>
      <w:bookmarkEnd w:id="0"/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 w:rsidP="00877BEF">
            <w:r>
              <w:t>Mgr. Hana Brožová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Říjen 2014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CE3A35">
            <w:proofErr w:type="gramStart"/>
            <w:r>
              <w:t>30</w:t>
            </w:r>
            <w:r w:rsidR="00877BEF">
              <w:t>.10.2014</w:t>
            </w:r>
            <w:proofErr w:type="gramEnd"/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 w:rsidP="008E09E6">
            <w:r>
              <w:t>Pracovní list slouží k procvičování</w:t>
            </w:r>
            <w:r w:rsidR="008E09E6">
              <w:t xml:space="preserve"> sčítání,</w:t>
            </w:r>
            <w:r>
              <w:t xml:space="preserve"> odčítání</w:t>
            </w:r>
            <w:r w:rsidR="008E09E6">
              <w:t xml:space="preserve"> a násobení</w:t>
            </w:r>
            <w:r>
              <w:t xml:space="preserve">. </w:t>
            </w:r>
            <w:r w:rsidR="008E09E6">
              <w:t>Pyramidy je možné rozstříhat, nebo celý list vložit do fólie a použít postupně k procvičování na začátku nebo konci hodiny</w:t>
            </w:r>
            <w:r>
              <w:t>. Přiložen je list s</w:t>
            </w:r>
            <w:r w:rsidR="008E09E6">
              <w:t> </w:t>
            </w:r>
            <w:r>
              <w:t>prázdnými</w:t>
            </w:r>
            <w:r w:rsidR="008E09E6">
              <w:t xml:space="preserve"> pyramidami</w:t>
            </w:r>
            <w:r>
              <w:t xml:space="preserve"> pro další zadání příkladů podle probíraného učiva.</w:t>
            </w:r>
          </w:p>
        </w:tc>
      </w:tr>
    </w:tbl>
    <w:p w:rsidR="00877BEF" w:rsidRDefault="00877BEF" w:rsidP="00877BEF"/>
    <w:p w:rsidR="00877BEF" w:rsidRDefault="00877BEF" w:rsidP="00877BEF"/>
    <w:p w:rsidR="00877BEF" w:rsidRDefault="00877BEF" w:rsidP="00877BEF"/>
    <w:p w:rsidR="00877BEF" w:rsidRDefault="00877BEF" w:rsidP="00877BEF"/>
    <w:p w:rsidR="00B45CD9" w:rsidRDefault="003F2126">
      <w:r w:rsidRPr="003F2126">
        <w:rPr>
          <w:noProof/>
        </w:rPr>
        <w:lastRenderedPageBreak/>
        <w:drawing>
          <wp:inline distT="0" distB="0" distL="0" distR="0">
            <wp:extent cx="7124682" cy="9840141"/>
            <wp:effectExtent l="0" t="0" r="63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851" cy="984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126" w:rsidRDefault="003F2126"/>
    <w:p w:rsidR="003F2126" w:rsidRDefault="003F2126"/>
    <w:p w:rsidR="003F2126" w:rsidRDefault="003F2126"/>
    <w:p w:rsidR="003F2126" w:rsidRDefault="003F2126"/>
    <w:p w:rsidR="003F2126" w:rsidRDefault="003F2126"/>
    <w:p w:rsidR="00CE3A35" w:rsidRDefault="00CE3A35"/>
    <w:p w:rsidR="003F2126" w:rsidRDefault="003F2126">
      <w:r w:rsidRPr="003F2126">
        <w:rPr>
          <w:noProof/>
        </w:rPr>
        <w:lastRenderedPageBreak/>
        <w:drawing>
          <wp:inline distT="0" distB="0" distL="0" distR="0">
            <wp:extent cx="7143750" cy="10265229"/>
            <wp:effectExtent l="0" t="0" r="0" b="317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940" cy="1027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126" w:rsidRDefault="003F2126"/>
    <w:p w:rsidR="003F2126" w:rsidRDefault="003F2126"/>
    <w:p w:rsidR="003F2126" w:rsidRDefault="003F2126"/>
    <w:p w:rsidR="003F2126" w:rsidRDefault="003F2126"/>
    <w:p w:rsidR="003F2126" w:rsidRDefault="003F2126" w:rsidP="003F2126"/>
    <w:p w:rsidR="003F2126" w:rsidRDefault="003F2126" w:rsidP="003F2126">
      <w:pPr>
        <w:rPr>
          <w:sz w:val="32"/>
          <w:szCs w:val="32"/>
        </w:rPr>
      </w:pPr>
      <w:r>
        <w:rPr>
          <w:sz w:val="32"/>
          <w:szCs w:val="32"/>
        </w:rPr>
        <w:t xml:space="preserve">        CITACE A </w:t>
      </w:r>
      <w:proofErr w:type="gramStart"/>
      <w:r>
        <w:rPr>
          <w:sz w:val="32"/>
          <w:szCs w:val="32"/>
        </w:rPr>
        <w:t>ZDROJE :</w:t>
      </w:r>
      <w:proofErr w:type="gramEnd"/>
      <w:r>
        <w:rPr>
          <w:sz w:val="32"/>
          <w:szCs w:val="32"/>
        </w:rPr>
        <w:t xml:space="preserve"> </w:t>
      </w:r>
    </w:p>
    <w:p w:rsidR="003F2126" w:rsidRDefault="003F2126" w:rsidP="003F2126">
      <w:r>
        <w:t xml:space="preserve">           Autorem materiálu a všech jeho částí, pokud není uvedeno jinak, je Mgr. Hana Brožová</w:t>
      </w:r>
      <w:r>
        <w:rPr>
          <w:sz w:val="32"/>
          <w:szCs w:val="32"/>
        </w:rPr>
        <w:t>.</w:t>
      </w:r>
    </w:p>
    <w:p w:rsidR="003F2126" w:rsidRDefault="003F2126" w:rsidP="003F2126">
      <w:pPr>
        <w:rPr>
          <w:sz w:val="32"/>
          <w:szCs w:val="32"/>
        </w:rPr>
      </w:pPr>
    </w:p>
    <w:p w:rsidR="003F2126" w:rsidRDefault="003F2126"/>
    <w:sectPr w:rsidR="003F2126" w:rsidSect="003F2126">
      <w:pgSz w:w="11906" w:h="16838"/>
      <w:pgMar w:top="284" w:right="1417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BEF"/>
    <w:rsid w:val="003F2126"/>
    <w:rsid w:val="00583D49"/>
    <w:rsid w:val="00806FD0"/>
    <w:rsid w:val="00877BEF"/>
    <w:rsid w:val="008E09E6"/>
    <w:rsid w:val="00B45CD9"/>
    <w:rsid w:val="00BE6B97"/>
    <w:rsid w:val="00CE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4DFAF5-D002-4DEA-B83B-D5D41438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77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77B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1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dcterms:created xsi:type="dcterms:W3CDTF">2014-11-27T12:44:00Z</dcterms:created>
  <dcterms:modified xsi:type="dcterms:W3CDTF">2014-11-27T12:44:00Z</dcterms:modified>
</cp:coreProperties>
</file>