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E646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Geocaching</w:t>
      </w:r>
      <w:proofErr w:type="spellEnd"/>
      <w:r>
        <w:rPr>
          <w:rFonts w:ascii="Arial" w:hAnsi="Arial" w:cs="Arial"/>
          <w:sz w:val="28"/>
          <w:szCs w:val="28"/>
        </w:rPr>
        <w:t xml:space="preserve"> ve výuce zeměpisu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E646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Petra Vaňková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646D1">
        <w:rPr>
          <w:sz w:val="22"/>
          <w:szCs w:val="22"/>
        </w:rPr>
        <w:t>zeměpis, dějepis, občanská výchova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E646D1">
        <w:rPr>
          <w:i/>
        </w:rPr>
        <w:t xml:space="preserve">zeměpisná poloha, </w:t>
      </w:r>
      <w:proofErr w:type="spellStart"/>
      <w:r w:rsidR="00E646D1">
        <w:rPr>
          <w:i/>
        </w:rPr>
        <w:t>geocaching</w:t>
      </w:r>
      <w:proofErr w:type="spellEnd"/>
      <w:r w:rsidR="00E646D1">
        <w:rPr>
          <w:i/>
        </w:rPr>
        <w:t>, poledník, rovnoběžka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E646D1" w:rsidRPr="00E646D1" w:rsidRDefault="003B0330" w:rsidP="00E646D1">
      <w:pPr>
        <w:spacing w:before="100" w:beforeAutospacing="1" w:after="100" w:afterAutospacing="1"/>
        <w:jc w:val="both"/>
        <w:rPr>
          <w:sz w:val="24"/>
          <w:szCs w:val="24"/>
        </w:rPr>
      </w:pPr>
      <w:hyperlink r:id="rId11" w:history="1">
        <w:proofErr w:type="spellStart"/>
        <w:r w:rsidR="00E646D1" w:rsidRPr="000E2AF0">
          <w:rPr>
            <w:rStyle w:val="Hypertextovodkaz"/>
            <w:sz w:val="24"/>
            <w:szCs w:val="24"/>
          </w:rPr>
          <w:t>Geocaching</w:t>
        </w:r>
        <w:proofErr w:type="spellEnd"/>
      </w:hyperlink>
      <w:r w:rsidR="00E646D1" w:rsidRPr="00E646D1">
        <w:rPr>
          <w:sz w:val="24"/>
          <w:szCs w:val="24"/>
        </w:rPr>
        <w:t xml:space="preserve"> je mezinárodní označení turistické aktivity, která spočívá ve vyhledávání schovaných voděodolných krabiček, tzv. </w:t>
      </w:r>
      <w:proofErr w:type="spellStart"/>
      <w:r w:rsidR="00E646D1" w:rsidRPr="00E646D1">
        <w:rPr>
          <w:sz w:val="24"/>
          <w:szCs w:val="24"/>
        </w:rPr>
        <w:t>cache</w:t>
      </w:r>
      <w:proofErr w:type="spellEnd"/>
      <w:r w:rsidR="00E646D1" w:rsidRPr="00E646D1">
        <w:rPr>
          <w:sz w:val="24"/>
          <w:szCs w:val="24"/>
        </w:rPr>
        <w:t xml:space="preserve"> (česky </w:t>
      </w:r>
      <w:proofErr w:type="spellStart"/>
      <w:r w:rsidR="00E646D1" w:rsidRPr="00E646D1">
        <w:rPr>
          <w:sz w:val="24"/>
          <w:szCs w:val="24"/>
        </w:rPr>
        <w:t>keš</w:t>
      </w:r>
      <w:proofErr w:type="spellEnd"/>
      <w:r w:rsidR="00E646D1" w:rsidRPr="00E646D1">
        <w:rPr>
          <w:sz w:val="24"/>
          <w:szCs w:val="24"/>
        </w:rPr>
        <w:t xml:space="preserve">), většinou prostřednictvím GPS navigace a zadaných souřadnic. </w:t>
      </w:r>
      <w:proofErr w:type="spellStart"/>
      <w:r w:rsidR="00E646D1" w:rsidRPr="00E646D1">
        <w:rPr>
          <w:sz w:val="24"/>
          <w:szCs w:val="24"/>
        </w:rPr>
        <w:t>Kešky</w:t>
      </w:r>
      <w:proofErr w:type="spellEnd"/>
      <w:r w:rsidR="00E646D1" w:rsidRPr="00E646D1">
        <w:rPr>
          <w:sz w:val="24"/>
          <w:szCs w:val="24"/>
        </w:rPr>
        <w:t xml:space="preserve"> jsou většinou umístěny na místech se zajímavou historií nebo lokací. Její využití ve výuce bude tedy nejspíše směřovat k oblasti člověk a jeho svět a předmětům zeměpis a dějepis.</w:t>
      </w:r>
    </w:p>
    <w:p w:rsidR="00E646D1" w:rsidRPr="00E646D1" w:rsidRDefault="00E646D1" w:rsidP="00E646D1">
      <w:pPr>
        <w:spacing w:before="100" w:beforeAutospacing="1" w:after="100" w:afterAutospacing="1"/>
        <w:jc w:val="both"/>
        <w:rPr>
          <w:sz w:val="24"/>
          <w:szCs w:val="24"/>
        </w:rPr>
      </w:pPr>
      <w:r w:rsidRPr="00E646D1">
        <w:rPr>
          <w:sz w:val="24"/>
          <w:szCs w:val="24"/>
        </w:rPr>
        <w:t>Žáci se na základní škole minimálně 2x během svého studia setkávají s určováním zeměpisné polohy i orientací v mapě, a to jak na prvním tak druhém stupni</w:t>
      </w:r>
      <w:r w:rsidR="00BC2CB9">
        <w:rPr>
          <w:sz w:val="24"/>
          <w:szCs w:val="24"/>
        </w:rPr>
        <w:t>. S</w:t>
      </w:r>
      <w:r w:rsidRPr="00E646D1">
        <w:rPr>
          <w:sz w:val="24"/>
          <w:szCs w:val="24"/>
        </w:rPr>
        <w:t xml:space="preserve">eznamují se  s tím, že naše Česká Republika leží na severní a východní polokouli, celá zeměkoule je rozdělena na poledníky a rovnoběžky; žáci hledají na mapě hory, řeky, zámky nebo zajímavosti z regionu. Jenomže mnohdy je to pro žáky jen učení něčeho nekonkrétního a nechápou souvislosti a význam pro další studium a pro život. Do těchto témat lze snadno zařazovat problémovou výuku, či skupinovou práci a to třeba prostřednictvím </w:t>
      </w:r>
      <w:proofErr w:type="spellStart"/>
      <w:r w:rsidRPr="00E646D1">
        <w:rPr>
          <w:sz w:val="24"/>
          <w:szCs w:val="24"/>
        </w:rPr>
        <w:t>geocashingu</w:t>
      </w:r>
      <w:proofErr w:type="spellEnd"/>
      <w:r w:rsidRPr="00E646D1">
        <w:rPr>
          <w:sz w:val="24"/>
          <w:szCs w:val="24"/>
        </w:rPr>
        <w:t xml:space="preserve">. Ve chvíli, kdy bude žák muset prostřednictvím mapy (v tabletu nebo </w:t>
      </w:r>
      <w:proofErr w:type="spellStart"/>
      <w:r w:rsidRPr="00E646D1">
        <w:rPr>
          <w:sz w:val="24"/>
          <w:szCs w:val="24"/>
        </w:rPr>
        <w:t>smartphonu</w:t>
      </w:r>
      <w:proofErr w:type="spellEnd"/>
      <w:r w:rsidRPr="00E646D1">
        <w:rPr>
          <w:sz w:val="24"/>
          <w:szCs w:val="24"/>
        </w:rPr>
        <w:t>) nalézt konkrétní bod</w:t>
      </w:r>
      <w:r w:rsidR="00BC2CB9">
        <w:rPr>
          <w:sz w:val="24"/>
          <w:szCs w:val="24"/>
        </w:rPr>
        <w:t>,</w:t>
      </w:r>
      <w:r w:rsidRPr="00E646D1">
        <w:rPr>
          <w:sz w:val="24"/>
          <w:szCs w:val="24"/>
        </w:rPr>
        <w:t xml:space="preserve"> zjistit si něco o tomto místu</w:t>
      </w:r>
      <w:r w:rsidR="00BC2CB9">
        <w:rPr>
          <w:sz w:val="24"/>
          <w:szCs w:val="24"/>
        </w:rPr>
        <w:t>,</w:t>
      </w:r>
      <w:r w:rsidRPr="00E646D1">
        <w:rPr>
          <w:sz w:val="24"/>
          <w:szCs w:val="24"/>
        </w:rPr>
        <w:t xml:space="preserve"> ať už z připravených popisů nebo kvůli zjištění konkrétního okolí k nalezení </w:t>
      </w:r>
      <w:proofErr w:type="spellStart"/>
      <w:r w:rsidRPr="00E646D1">
        <w:rPr>
          <w:sz w:val="24"/>
          <w:szCs w:val="24"/>
        </w:rPr>
        <w:t>kešky</w:t>
      </w:r>
      <w:proofErr w:type="spellEnd"/>
      <w:r w:rsidRPr="00E646D1">
        <w:rPr>
          <w:sz w:val="24"/>
          <w:szCs w:val="24"/>
        </w:rPr>
        <w:t>, přebírá odpovědnost za to, co se naučí a co si z dané aktivity vezme do budoucna. </w:t>
      </w:r>
    </w:p>
    <w:p w:rsidR="00E646D1" w:rsidRPr="00E646D1" w:rsidRDefault="00E646D1" w:rsidP="00E646D1">
      <w:pPr>
        <w:spacing w:before="100" w:beforeAutospacing="1" w:after="100" w:afterAutospacing="1"/>
        <w:jc w:val="both"/>
        <w:rPr>
          <w:sz w:val="24"/>
          <w:szCs w:val="24"/>
        </w:rPr>
      </w:pPr>
      <w:r w:rsidRPr="00E646D1">
        <w:rPr>
          <w:sz w:val="24"/>
          <w:szCs w:val="24"/>
        </w:rPr>
        <w:t xml:space="preserve">Až žák najde deset </w:t>
      </w:r>
      <w:proofErr w:type="spellStart"/>
      <w:r w:rsidRPr="00E646D1">
        <w:rPr>
          <w:sz w:val="24"/>
          <w:szCs w:val="24"/>
        </w:rPr>
        <w:t>kešek</w:t>
      </w:r>
      <w:proofErr w:type="spellEnd"/>
      <w:r w:rsidR="000E2AF0">
        <w:rPr>
          <w:sz w:val="24"/>
          <w:szCs w:val="24"/>
        </w:rPr>
        <w:t xml:space="preserve"> zadaných souřadnicemi (</w:t>
      </w:r>
      <w:r w:rsidR="000E2AF0" w:rsidRPr="000E2AF0">
        <w:rPr>
          <w:sz w:val="24"/>
          <w:szCs w:val="24"/>
        </w:rPr>
        <w:t>N 50° 05.089 E 014° 25.063</w:t>
      </w:r>
      <w:r w:rsidR="000E2AF0">
        <w:rPr>
          <w:sz w:val="24"/>
          <w:szCs w:val="24"/>
        </w:rPr>
        <w:t>)</w:t>
      </w:r>
      <w:r w:rsidRPr="00E646D1">
        <w:rPr>
          <w:sz w:val="24"/>
          <w:szCs w:val="24"/>
        </w:rPr>
        <w:t>, bude existovat větší pravděpodobnost, že bude vědět, co znamená to N, E, a čísla a jak se tyto pojmy vztahují k zeměpisné poloze, než pokud bude sedět v lavici a vyhledá</w:t>
      </w:r>
      <w:r>
        <w:rPr>
          <w:sz w:val="24"/>
          <w:szCs w:val="24"/>
        </w:rPr>
        <w:t>va</w:t>
      </w:r>
      <w:r w:rsidRPr="00E646D1">
        <w:rPr>
          <w:sz w:val="24"/>
          <w:szCs w:val="24"/>
        </w:rPr>
        <w:t>t v mapě nic</w:t>
      </w:r>
      <w:r w:rsidR="000E2AF0">
        <w:rPr>
          <w:sz w:val="24"/>
          <w:szCs w:val="24"/>
        </w:rPr>
        <w:t xml:space="preserve"> </w:t>
      </w:r>
      <w:r w:rsidRPr="00E646D1">
        <w:rPr>
          <w:sz w:val="24"/>
          <w:szCs w:val="24"/>
        </w:rPr>
        <w:t>neříkaj</w:t>
      </w:r>
      <w:r w:rsidR="000E2AF0">
        <w:rPr>
          <w:sz w:val="24"/>
          <w:szCs w:val="24"/>
        </w:rPr>
        <w:t>í</w:t>
      </w:r>
      <w:r w:rsidRPr="00E646D1">
        <w:rPr>
          <w:sz w:val="24"/>
          <w:szCs w:val="24"/>
        </w:rPr>
        <w:t>cí informace. Navíc získají představu o svém okolí, památkách nebo zajímavých místech a událostech.</w:t>
      </w:r>
    </w:p>
    <w:p w:rsidR="00E646D1" w:rsidRPr="00E646D1" w:rsidRDefault="00E646D1" w:rsidP="00E646D1">
      <w:pPr>
        <w:spacing w:before="100" w:beforeAutospacing="1" w:after="100" w:afterAutospacing="1"/>
        <w:jc w:val="both"/>
        <w:rPr>
          <w:sz w:val="24"/>
          <w:szCs w:val="24"/>
        </w:rPr>
      </w:pPr>
      <w:r w:rsidRPr="00E646D1">
        <w:rPr>
          <w:sz w:val="24"/>
          <w:szCs w:val="24"/>
        </w:rPr>
        <w:t xml:space="preserve">Tablety nebo </w:t>
      </w:r>
      <w:proofErr w:type="spellStart"/>
      <w:r w:rsidRPr="00E646D1">
        <w:rPr>
          <w:sz w:val="24"/>
          <w:szCs w:val="24"/>
        </w:rPr>
        <w:t>smartphony</w:t>
      </w:r>
      <w:proofErr w:type="spellEnd"/>
      <w:r w:rsidRPr="00E646D1">
        <w:rPr>
          <w:sz w:val="24"/>
          <w:szCs w:val="24"/>
        </w:rPr>
        <w:t xml:space="preserve"> nejsou sice pro hledání a práci v rámci </w:t>
      </w:r>
      <w:proofErr w:type="spellStart"/>
      <w:r w:rsidRPr="00E646D1">
        <w:rPr>
          <w:sz w:val="24"/>
          <w:szCs w:val="24"/>
        </w:rPr>
        <w:t>geocashingu</w:t>
      </w:r>
      <w:proofErr w:type="spellEnd"/>
      <w:r w:rsidRPr="00E646D1">
        <w:rPr>
          <w:sz w:val="24"/>
          <w:szCs w:val="24"/>
        </w:rPr>
        <w:t xml:space="preserve"> ideální (mnohem výhodnější se jeví GPS n</w:t>
      </w:r>
      <w:r w:rsidR="000E2AF0">
        <w:rPr>
          <w:sz w:val="24"/>
          <w:szCs w:val="24"/>
        </w:rPr>
        <w:t>avigace), na druhé straně pro bě</w:t>
      </w:r>
      <w:r w:rsidRPr="00E646D1">
        <w:rPr>
          <w:sz w:val="24"/>
          <w:szCs w:val="24"/>
        </w:rPr>
        <w:t xml:space="preserve">žné využití jsou postačující. V rámci aktiv postavených na hledání </w:t>
      </w:r>
      <w:proofErr w:type="spellStart"/>
      <w:r w:rsidRPr="00E646D1">
        <w:rPr>
          <w:sz w:val="24"/>
          <w:szCs w:val="24"/>
        </w:rPr>
        <w:t>kešek</w:t>
      </w:r>
      <w:proofErr w:type="spellEnd"/>
      <w:r w:rsidRPr="00E646D1">
        <w:rPr>
          <w:sz w:val="24"/>
          <w:szCs w:val="24"/>
        </w:rPr>
        <w:t xml:space="preserve"> se žáci naučí pracovat s mapou a navigací v telefonu nebo </w:t>
      </w:r>
      <w:proofErr w:type="spellStart"/>
      <w:r w:rsidRPr="00E646D1">
        <w:rPr>
          <w:sz w:val="24"/>
          <w:szCs w:val="24"/>
        </w:rPr>
        <w:t>smartphonu</w:t>
      </w:r>
      <w:proofErr w:type="spellEnd"/>
      <w:r w:rsidRPr="00E646D1">
        <w:rPr>
          <w:sz w:val="24"/>
          <w:szCs w:val="24"/>
        </w:rPr>
        <w:t xml:space="preserve"> p</w:t>
      </w:r>
      <w:r>
        <w:rPr>
          <w:sz w:val="24"/>
          <w:szCs w:val="24"/>
        </w:rPr>
        <w:t>řirozenou a zábavnou formou. Vě</w:t>
      </w:r>
      <w:r w:rsidRPr="00E646D1">
        <w:rPr>
          <w:sz w:val="24"/>
          <w:szCs w:val="24"/>
        </w:rPr>
        <w:t>t</w:t>
      </w:r>
      <w:r>
        <w:rPr>
          <w:sz w:val="24"/>
          <w:szCs w:val="24"/>
        </w:rPr>
        <w:t>š</w:t>
      </w:r>
      <w:r w:rsidRPr="00E646D1">
        <w:rPr>
          <w:sz w:val="24"/>
          <w:szCs w:val="24"/>
        </w:rPr>
        <w:t xml:space="preserve">ina interaktivních zařízení má v současné době zabudované polohové zázemí, včetně map. Nicméně uživateli jsou nabízeny i další aplikace pro určování polohy (např. </w:t>
      </w:r>
      <w:hyperlink r:id="rId12" w:history="1">
        <w:r w:rsidRPr="00E646D1">
          <w:rPr>
            <w:rStyle w:val="Hypertextovodkaz"/>
            <w:sz w:val="24"/>
            <w:szCs w:val="24"/>
          </w:rPr>
          <w:t>Google maps </w:t>
        </w:r>
      </w:hyperlink>
      <w:r>
        <w:rPr>
          <w:sz w:val="24"/>
          <w:szCs w:val="24"/>
        </w:rPr>
        <w:t>, mapy.cz</w:t>
      </w:r>
      <w:r w:rsidRPr="00E646D1">
        <w:rPr>
          <w:sz w:val="24"/>
          <w:szCs w:val="24"/>
        </w:rPr>
        <w:t xml:space="preserve">, GPS mapy a jiné). Dokonce naleznete i aplikace, které usnadňují práci s hledáním </w:t>
      </w:r>
      <w:proofErr w:type="spellStart"/>
      <w:r w:rsidRPr="00E646D1">
        <w:rPr>
          <w:sz w:val="24"/>
          <w:szCs w:val="24"/>
        </w:rPr>
        <w:t>kešek</w:t>
      </w:r>
      <w:proofErr w:type="spellEnd"/>
      <w:r w:rsidRPr="00E646D1">
        <w:rPr>
          <w:sz w:val="24"/>
          <w:szCs w:val="24"/>
        </w:rPr>
        <w:t xml:space="preserve"> (</w:t>
      </w:r>
      <w:proofErr w:type="spellStart"/>
      <w:r w:rsidR="003B0330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"https://play.google.com/store/apps/details?id=com.gcdroid" </w:instrText>
      </w:r>
      <w:r w:rsidR="003B0330">
        <w:rPr>
          <w:sz w:val="24"/>
          <w:szCs w:val="24"/>
        </w:rPr>
        <w:fldChar w:fldCharType="separate"/>
      </w:r>
      <w:r w:rsidRPr="00E646D1">
        <w:rPr>
          <w:rStyle w:val="Hypertextovodkaz"/>
          <w:sz w:val="24"/>
          <w:szCs w:val="24"/>
        </w:rPr>
        <w:t>GCDroid</w:t>
      </w:r>
      <w:proofErr w:type="spellEnd"/>
      <w:r w:rsidR="003B0330">
        <w:rPr>
          <w:sz w:val="24"/>
          <w:szCs w:val="24"/>
        </w:rPr>
        <w:fldChar w:fldCharType="end"/>
      </w:r>
      <w:r w:rsidRPr="00E646D1">
        <w:rPr>
          <w:sz w:val="24"/>
          <w:szCs w:val="24"/>
        </w:rPr>
        <w:t xml:space="preserve">, </w:t>
      </w:r>
      <w:hyperlink r:id="rId13" w:history="1">
        <w:proofErr w:type="spellStart"/>
        <w:r w:rsidRPr="00E646D1">
          <w:rPr>
            <w:rStyle w:val="Hypertextovodkaz"/>
            <w:sz w:val="24"/>
            <w:szCs w:val="24"/>
          </w:rPr>
          <w:t>Geocaching</w:t>
        </w:r>
        <w:proofErr w:type="spellEnd"/>
        <w:r w:rsidRPr="00E646D1">
          <w:rPr>
            <w:rStyle w:val="Hypertextovodkaz"/>
            <w:sz w:val="24"/>
            <w:szCs w:val="24"/>
          </w:rPr>
          <w:t xml:space="preserve"> </w:t>
        </w:r>
        <w:proofErr w:type="spellStart"/>
        <w:r w:rsidRPr="00E646D1">
          <w:rPr>
            <w:rStyle w:val="Hypertextovodkaz"/>
            <w:sz w:val="24"/>
            <w:szCs w:val="24"/>
          </w:rPr>
          <w:t>widget</w:t>
        </w:r>
        <w:proofErr w:type="spellEnd"/>
      </w:hyperlink>
      <w:r w:rsidRPr="00E646D1">
        <w:rPr>
          <w:sz w:val="24"/>
          <w:szCs w:val="24"/>
        </w:rPr>
        <w:t>, aj.)</w:t>
      </w:r>
      <w:r>
        <w:rPr>
          <w:sz w:val="24"/>
          <w:szCs w:val="24"/>
        </w:rPr>
        <w:t>.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BB147B" w:rsidRDefault="00BB147B" w:rsidP="006F19D1">
      <w:pPr>
        <w:pStyle w:val="Zhlav"/>
        <w:tabs>
          <w:tab w:val="clear" w:pos="4536"/>
          <w:tab w:val="clear" w:pos="9072"/>
        </w:tabs>
        <w:jc w:val="both"/>
      </w:pPr>
    </w:p>
    <w:sectPr w:rsidR="00BB147B" w:rsidSect="003B0330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3DD" w:rsidRDefault="00BA33DD">
      <w:r>
        <w:separator/>
      </w:r>
    </w:p>
  </w:endnote>
  <w:endnote w:type="continuationSeparator" w:id="0">
    <w:p w:rsidR="00BA33DD" w:rsidRDefault="00BA3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3DD" w:rsidRDefault="00BA33DD">
      <w:r>
        <w:separator/>
      </w:r>
    </w:p>
  </w:footnote>
  <w:footnote w:type="continuationSeparator" w:id="0">
    <w:p w:rsidR="00BA33DD" w:rsidRDefault="00BA33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596F2C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2AF0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0330"/>
    <w:rsid w:val="003B4D92"/>
    <w:rsid w:val="003B52A7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2EEC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3DD"/>
    <w:rsid w:val="00BA35D7"/>
    <w:rsid w:val="00BA3EE5"/>
    <w:rsid w:val="00BA53BE"/>
    <w:rsid w:val="00BA5B58"/>
    <w:rsid w:val="00BA720B"/>
    <w:rsid w:val="00BA7D06"/>
    <w:rsid w:val="00BB147B"/>
    <w:rsid w:val="00BB24AF"/>
    <w:rsid w:val="00BC2CB9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46D1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E646D1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E2AF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lay.google.com/store/apps/details?id=at.matthias.fluer.geocachingwidge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lay.google.com/store/apps/details?id=com.google.android.apps.map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eocaching.com/pla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A6FCD-EA3B-4850-B360-0DDB0F079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4.xml><?xml version="1.0" encoding="utf-8"?>
<ds:datastoreItem xmlns:ds="http://schemas.openxmlformats.org/officeDocument/2006/customXml" ds:itemID="{8CF98EE9-40B9-444F-AE78-3CFD2875C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406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Jirka Pešan</dc:creator>
  <cp:lastModifiedBy>Dum</cp:lastModifiedBy>
  <cp:revision>2</cp:revision>
  <cp:lastPrinted>2014-10-08T16:27:00Z</cp:lastPrinted>
  <dcterms:created xsi:type="dcterms:W3CDTF">2015-01-02T15:52:00Z</dcterms:created>
  <dcterms:modified xsi:type="dcterms:W3CDTF">2015-01-02T15:52:00Z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