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F92E61">
        <w:rPr>
          <w:rFonts w:ascii="Arial" w:hAnsi="Arial" w:cs="Arial"/>
          <w:b/>
          <w:bCs/>
          <w:iCs/>
        </w:rPr>
        <w:t xml:space="preserve"> Bohumil </w:t>
      </w:r>
      <w:proofErr w:type="spellStart"/>
      <w:r w:rsidR="00F92E61">
        <w:rPr>
          <w:rFonts w:ascii="Arial" w:hAnsi="Arial" w:cs="Arial"/>
          <w:b/>
          <w:bCs/>
          <w:iCs/>
        </w:rPr>
        <w:t>Šmégr</w:t>
      </w:r>
      <w:proofErr w:type="spellEnd"/>
    </w:p>
    <w:p w:rsidR="00A84231" w:rsidRPr="006D6EE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F54DE6">
        <w:rPr>
          <w:rFonts w:ascii="Arial" w:hAnsi="Arial" w:cs="Arial"/>
        </w:rPr>
        <w:t xml:space="preserve">P29, </w:t>
      </w:r>
      <w:r w:rsidR="00F92E61" w:rsidRPr="006D6EE1">
        <w:rPr>
          <w:rFonts w:ascii="Arial" w:hAnsi="Arial" w:cs="Arial"/>
          <w:b/>
        </w:rPr>
        <w:t>Základní škola Kladská 164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F92E61">
        <w:rPr>
          <w:rFonts w:ascii="Arial" w:hAnsi="Arial" w:cs="Arial"/>
          <w:b/>
        </w:rPr>
        <w:t xml:space="preserve"> Matematika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F92E61">
        <w:rPr>
          <w:rFonts w:ascii="Arial" w:hAnsi="Arial" w:cs="Arial"/>
          <w:b/>
        </w:rPr>
        <w:t xml:space="preserve"> 7.</w:t>
      </w:r>
      <w:r w:rsidR="00F54DE6">
        <w:rPr>
          <w:rFonts w:ascii="Arial" w:hAnsi="Arial" w:cs="Arial"/>
          <w:b/>
        </w:rPr>
        <w:t xml:space="preserve"> </w:t>
      </w:r>
      <w:r w:rsidR="00F92E61">
        <w:rPr>
          <w:rFonts w:ascii="Arial" w:hAnsi="Arial" w:cs="Arial"/>
          <w:b/>
        </w:rPr>
        <w:t>ročník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F92E61">
        <w:rPr>
          <w:rFonts w:ascii="Arial" w:hAnsi="Arial" w:cs="Arial"/>
          <w:b/>
        </w:rPr>
        <w:t xml:space="preserve"> Písemné násobení dvojciferným číslem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F92E61">
        <w:rPr>
          <w:rFonts w:ascii="Arial" w:hAnsi="Arial" w:cs="Arial"/>
          <w:b/>
        </w:rPr>
        <w:t xml:space="preserve"> činitel, součin, vzorové příklady, cvičení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F92E61">
        <w:rPr>
          <w:rFonts w:ascii="Arial" w:hAnsi="Arial" w:cs="Arial"/>
          <w:b/>
        </w:rPr>
        <w:t xml:space="preserve">naučit žáka písemnému násobení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F92E61">
        <w:rPr>
          <w:rFonts w:ascii="Arial" w:hAnsi="Arial" w:cs="Arial"/>
          <w:b/>
        </w:rPr>
        <w:t>cvičení, pracovní listy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F54DE6">
        <w:rPr>
          <w:rFonts w:ascii="Arial" w:hAnsi="Arial" w:cs="Arial"/>
          <w:b/>
        </w:rPr>
        <w:t xml:space="preserve"> skupinová práce, i</w:t>
      </w:r>
      <w:r w:rsidR="00F92E61">
        <w:rPr>
          <w:rFonts w:ascii="Arial" w:hAnsi="Arial" w:cs="Arial"/>
          <w:b/>
        </w:rPr>
        <w:t>ndividuální práce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8133DA">
        <w:rPr>
          <w:rFonts w:ascii="Arial" w:hAnsi="Arial" w:cs="Arial"/>
          <w:b/>
        </w:rPr>
        <w:t xml:space="preserve"> kalkulačky, pera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F92E61">
        <w:rPr>
          <w:rFonts w:ascii="Arial" w:hAnsi="Arial" w:cs="Arial"/>
          <w:b/>
        </w:rPr>
        <w:t xml:space="preserve"> pracovní listy, šablony, tablety</w:t>
      </w:r>
    </w:p>
    <w:p w:rsidR="00A735B2" w:rsidRPr="00A735B2" w:rsidRDefault="00F92E6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F92E6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F92E6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žáků s novým učivem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F92E6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735B2" w:rsidRPr="00A84231" w:rsidRDefault="00F92E61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Násobení jednociferným číslem</w:t>
            </w:r>
            <w:r w:rsidR="008133DA">
              <w:rPr>
                <w:rFonts w:ascii="Arial" w:hAnsi="Arial" w:cs="Arial"/>
                <w:sz w:val="22"/>
                <w:szCs w:val="22"/>
              </w:rPr>
              <w:t xml:space="preserve"> písemnou formou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F92E6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8133D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Výpočet sociálních dávek, 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F92E6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386" w:type="dxa"/>
          </w:tcPr>
          <w:p w:rsidR="00A735B2" w:rsidRPr="00A84231" w:rsidRDefault="00F92E6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Písemné násobení dvojciferným číslem</w:t>
            </w:r>
            <w:r w:rsidR="008133DA">
              <w:rPr>
                <w:rFonts w:ascii="Arial" w:hAnsi="Arial" w:cs="Arial"/>
                <w:sz w:val="22"/>
                <w:szCs w:val="22"/>
              </w:rPr>
              <w:t xml:space="preserve"> písemnou formou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F92E6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8133D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Obrázky s příklady, </w:t>
            </w:r>
            <w:r w:rsidR="00F92E61">
              <w:rPr>
                <w:rFonts w:ascii="Arial" w:hAnsi="Arial" w:cs="Arial"/>
                <w:sz w:val="22"/>
                <w:szCs w:val="22"/>
              </w:rPr>
              <w:t>vzorové příklady, cvičení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F92E6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F92E6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Zhodnocení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Default="00CA3C79" w:rsidP="00A84231">
      <w:pPr>
        <w:ind w:firstLine="0"/>
        <w:rPr>
          <w:rFonts w:ascii="Arial" w:hAnsi="Arial" w:cs="Arial"/>
        </w:rPr>
      </w:pPr>
    </w:p>
    <w:p w:rsidR="00F92E61" w:rsidRDefault="00F92E61" w:rsidP="00A84231">
      <w:pPr>
        <w:ind w:firstLine="0"/>
        <w:rPr>
          <w:rFonts w:ascii="Arial" w:hAnsi="Arial" w:cs="Arial"/>
        </w:rPr>
      </w:pPr>
    </w:p>
    <w:p w:rsidR="00F92E61" w:rsidRDefault="00F92E61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Písemné násobení dvojciferným činitelem</w:t>
      </w:r>
    </w:p>
    <w:p w:rsidR="00F92E61" w:rsidRDefault="00F92E61" w:rsidP="00A84231">
      <w:pPr>
        <w:ind w:firstLine="0"/>
        <w:rPr>
          <w:rFonts w:ascii="Arial" w:hAnsi="Arial" w:cs="Arial"/>
        </w:rPr>
      </w:pPr>
    </w:p>
    <w:p w:rsidR="00F92E61" w:rsidRDefault="00F92E61" w:rsidP="00A84231">
      <w:pPr>
        <w:ind w:firstLine="0"/>
        <w:rPr>
          <w:rFonts w:ascii="Arial" w:hAnsi="Arial" w:cs="Arial"/>
        </w:rPr>
      </w:pPr>
    </w:p>
    <w:p w:rsidR="00F92E61" w:rsidRPr="008133DA" w:rsidRDefault="008133DA" w:rsidP="008133DA">
      <w:pPr>
        <w:pStyle w:val="Odstavecseseznamem"/>
        <w:numPr>
          <w:ilvl w:val="0"/>
          <w:numId w:val="3"/>
        </w:numPr>
        <w:rPr>
          <w:rFonts w:ascii="Arial" w:hAnsi="Arial" w:cs="Arial"/>
          <w:b/>
        </w:rPr>
      </w:pPr>
      <w:r w:rsidRPr="008133DA">
        <w:rPr>
          <w:rFonts w:ascii="Arial" w:hAnsi="Arial" w:cs="Arial"/>
          <w:b/>
        </w:rPr>
        <w:t xml:space="preserve">Počítání </w:t>
      </w:r>
      <w:r w:rsidR="00F92E61" w:rsidRPr="008133DA">
        <w:rPr>
          <w:rFonts w:ascii="Arial" w:hAnsi="Arial" w:cs="Arial"/>
          <w:b/>
        </w:rPr>
        <w:t>zpaměti:</w:t>
      </w:r>
    </w:p>
    <w:p w:rsidR="00F92E61" w:rsidRDefault="008133DA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F92E61">
        <w:rPr>
          <w:rFonts w:ascii="Arial" w:hAnsi="Arial" w:cs="Arial"/>
        </w:rPr>
        <w:t>2</w:t>
      </w:r>
    </w:p>
    <w:p w:rsidR="00F92E61" w:rsidRDefault="00F92E61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8133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5</w:t>
      </w:r>
    </w:p>
    <w:p w:rsidR="00F92E61" w:rsidRDefault="00F92E61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8.</w:t>
      </w:r>
      <w:r w:rsidR="008133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3</w:t>
      </w:r>
    </w:p>
    <w:p w:rsidR="00F92E61" w:rsidRDefault="00F92E61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8133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7</w:t>
      </w:r>
    </w:p>
    <w:p w:rsidR="00F92E61" w:rsidRDefault="00F92E61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8133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7</w:t>
      </w:r>
    </w:p>
    <w:p w:rsidR="00F92E61" w:rsidRDefault="00F92E61" w:rsidP="00A84231">
      <w:pPr>
        <w:ind w:firstLine="0"/>
        <w:rPr>
          <w:rFonts w:ascii="Arial" w:hAnsi="Arial" w:cs="Arial"/>
        </w:rPr>
      </w:pPr>
    </w:p>
    <w:p w:rsidR="00F92E61" w:rsidRPr="008133DA" w:rsidRDefault="00333130" w:rsidP="008133DA">
      <w:pPr>
        <w:pStyle w:val="Odstavecseseznamem"/>
        <w:numPr>
          <w:ilvl w:val="0"/>
          <w:numId w:val="3"/>
        </w:numPr>
        <w:rPr>
          <w:rFonts w:ascii="Arial" w:hAnsi="Arial" w:cs="Arial"/>
          <w:b/>
        </w:rPr>
      </w:pPr>
      <w:r w:rsidRPr="008133DA">
        <w:rPr>
          <w:rFonts w:ascii="Arial" w:hAnsi="Arial" w:cs="Arial"/>
          <w:b/>
        </w:rPr>
        <w:t xml:space="preserve"> Vypočítej</w:t>
      </w:r>
    </w:p>
    <w:p w:rsidR="008133DA" w:rsidRDefault="008133DA" w:rsidP="00A84231">
      <w:pPr>
        <w:ind w:firstLine="0"/>
        <w:rPr>
          <w:rFonts w:ascii="Arial" w:hAnsi="Arial" w:cs="Arial"/>
        </w:rPr>
      </w:pPr>
    </w:p>
    <w:p w:rsidR="00333130" w:rsidRDefault="00333130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47                 53                       262</w:t>
      </w:r>
    </w:p>
    <w:p w:rsidR="00333130" w:rsidRPr="008133DA" w:rsidRDefault="00333130" w:rsidP="00A84231">
      <w:pPr>
        <w:ind w:firstLine="0"/>
        <w:rPr>
          <w:rFonts w:ascii="Arial" w:hAnsi="Arial" w:cs="Arial"/>
        </w:rPr>
      </w:pPr>
      <w:proofErr w:type="gramStart"/>
      <w:r w:rsidRPr="008133DA">
        <w:rPr>
          <w:rFonts w:ascii="Arial" w:hAnsi="Arial" w:cs="Arial"/>
          <w:u w:val="single"/>
        </w:rPr>
        <w:t>.2</w:t>
      </w:r>
      <w:r w:rsidRPr="008133DA">
        <w:rPr>
          <w:rFonts w:ascii="Arial" w:hAnsi="Arial" w:cs="Arial"/>
        </w:rPr>
        <w:t xml:space="preserve">              </w:t>
      </w:r>
      <w:r w:rsidR="008133DA" w:rsidRPr="008133DA">
        <w:rPr>
          <w:rFonts w:ascii="Arial" w:hAnsi="Arial" w:cs="Arial"/>
        </w:rPr>
        <w:t xml:space="preserve">    </w:t>
      </w:r>
      <w:r w:rsidR="008133DA" w:rsidRPr="008133DA">
        <w:rPr>
          <w:rFonts w:ascii="Arial" w:hAnsi="Arial" w:cs="Arial"/>
          <w:u w:val="single"/>
        </w:rPr>
        <w:t xml:space="preserve">.3 </w:t>
      </w:r>
      <w:r w:rsidR="008133DA" w:rsidRPr="008133DA">
        <w:rPr>
          <w:rFonts w:ascii="Arial" w:hAnsi="Arial" w:cs="Arial"/>
        </w:rPr>
        <w:t xml:space="preserve">                          </w:t>
      </w:r>
      <w:r w:rsidRPr="008133DA">
        <w:rPr>
          <w:rFonts w:ascii="Arial" w:hAnsi="Arial" w:cs="Arial"/>
          <w:u w:val="single"/>
        </w:rPr>
        <w:t xml:space="preserve"> 4</w:t>
      </w:r>
      <w:proofErr w:type="gramEnd"/>
    </w:p>
    <w:p w:rsidR="00333130" w:rsidRDefault="00333130" w:rsidP="00A84231">
      <w:pPr>
        <w:ind w:firstLine="0"/>
        <w:rPr>
          <w:rFonts w:ascii="Arial" w:hAnsi="Arial" w:cs="Arial"/>
        </w:rPr>
      </w:pPr>
    </w:p>
    <w:p w:rsidR="00333130" w:rsidRDefault="00333130" w:rsidP="00A84231">
      <w:pPr>
        <w:ind w:firstLine="0"/>
        <w:rPr>
          <w:rFonts w:ascii="Arial" w:hAnsi="Arial" w:cs="Arial"/>
        </w:rPr>
      </w:pPr>
    </w:p>
    <w:p w:rsidR="00333130" w:rsidRPr="008133DA" w:rsidRDefault="00333130" w:rsidP="008133DA">
      <w:pPr>
        <w:pStyle w:val="Odstavecseseznamem"/>
        <w:numPr>
          <w:ilvl w:val="0"/>
          <w:numId w:val="3"/>
        </w:numPr>
        <w:rPr>
          <w:rFonts w:ascii="Arial" w:hAnsi="Arial" w:cs="Arial"/>
          <w:b/>
        </w:rPr>
      </w:pPr>
      <w:r w:rsidRPr="008133DA">
        <w:rPr>
          <w:rFonts w:ascii="Arial" w:hAnsi="Arial" w:cs="Arial"/>
          <w:b/>
        </w:rPr>
        <w:t>Vypočítej podle vzorového příkladu</w:t>
      </w:r>
      <w:bookmarkStart w:id="0" w:name="_GoBack"/>
      <w:bookmarkEnd w:id="0"/>
    </w:p>
    <w:p w:rsidR="00333130" w:rsidRDefault="00333130" w:rsidP="00A84231">
      <w:pPr>
        <w:ind w:firstLine="0"/>
        <w:rPr>
          <w:rFonts w:ascii="Arial" w:hAnsi="Arial" w:cs="Arial"/>
        </w:rPr>
      </w:pPr>
    </w:p>
    <w:p w:rsidR="00333130" w:rsidRDefault="00333130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68</w:t>
      </w:r>
    </w:p>
    <w:p w:rsidR="00333130" w:rsidRPr="008133DA" w:rsidRDefault="00333130" w:rsidP="00A84231">
      <w:pPr>
        <w:ind w:firstLine="0"/>
        <w:rPr>
          <w:rFonts w:ascii="Arial" w:hAnsi="Arial" w:cs="Arial"/>
          <w:u w:val="single"/>
        </w:rPr>
      </w:pPr>
      <w:r>
        <w:rPr>
          <w:rFonts w:ascii="Arial" w:hAnsi="Arial" w:cs="Arial"/>
        </w:rPr>
        <w:t>.</w:t>
      </w:r>
      <w:r w:rsidRPr="008133DA">
        <w:rPr>
          <w:rFonts w:ascii="Arial" w:hAnsi="Arial" w:cs="Arial"/>
          <w:u w:val="single"/>
        </w:rPr>
        <w:t>12</w:t>
      </w:r>
    </w:p>
    <w:sectPr w:rsidR="00333130" w:rsidRPr="008133DA" w:rsidSect="00E10CB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65F5" w:rsidRDefault="004E65F5" w:rsidP="00A84231">
      <w:pPr>
        <w:spacing w:line="240" w:lineRule="auto"/>
      </w:pPr>
      <w:r>
        <w:separator/>
      </w:r>
    </w:p>
  </w:endnote>
  <w:endnote w:type="continuationSeparator" w:id="0">
    <w:p w:rsidR="004E65F5" w:rsidRDefault="004E65F5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1456E8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5063490</wp:posOffset>
          </wp:positionH>
          <wp:positionV relativeFrom="paragraph">
            <wp:posOffset>-321945</wp:posOffset>
          </wp:positionV>
          <wp:extent cx="1492885" cy="793115"/>
          <wp:effectExtent l="19050" t="0" r="0" b="0"/>
          <wp:wrapTight wrapText="bothSides">
            <wp:wrapPolygon edited="0">
              <wp:start x="-276" y="0"/>
              <wp:lineTo x="-276" y="21271"/>
              <wp:lineTo x="21499" y="21271"/>
              <wp:lineTo x="21499" y="0"/>
              <wp:lineTo x="-276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2885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65F5" w:rsidRDefault="004E65F5" w:rsidP="00A84231">
      <w:pPr>
        <w:spacing w:line="240" w:lineRule="auto"/>
      </w:pPr>
      <w:r>
        <w:separator/>
      </w:r>
    </w:p>
  </w:footnote>
  <w:footnote w:type="continuationSeparator" w:id="0">
    <w:p w:rsidR="004E65F5" w:rsidRDefault="004E65F5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6B308AE"/>
    <w:multiLevelType w:val="hybridMultilevel"/>
    <w:tmpl w:val="4DB809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456E8"/>
    <w:rsid w:val="00166255"/>
    <w:rsid w:val="001754F8"/>
    <w:rsid w:val="00333130"/>
    <w:rsid w:val="00445B60"/>
    <w:rsid w:val="004E65F5"/>
    <w:rsid w:val="004F75B6"/>
    <w:rsid w:val="006D6EE1"/>
    <w:rsid w:val="008133DA"/>
    <w:rsid w:val="008F0348"/>
    <w:rsid w:val="00A735B2"/>
    <w:rsid w:val="00A84231"/>
    <w:rsid w:val="00C21DDA"/>
    <w:rsid w:val="00CA3C79"/>
    <w:rsid w:val="00CE77F4"/>
    <w:rsid w:val="00D87B2D"/>
    <w:rsid w:val="00E10CB6"/>
    <w:rsid w:val="00F54DE6"/>
    <w:rsid w:val="00F92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2015-06-25T08:24:00Z</dcterms:created>
  <dcterms:modified xsi:type="dcterms:W3CDTF">2015-06-25T08:24:00Z</dcterms:modified>
</cp:coreProperties>
</file>