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266654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66654">
        <w:rPr>
          <w:rFonts w:ascii="Arial" w:eastAsia="Arial" w:hAnsi="Arial" w:cs="Arial"/>
          <w:b/>
          <w:bCs/>
        </w:rPr>
        <w:t xml:space="preserve">   </w:t>
      </w:r>
      <w:r w:rsidR="00266654">
        <w:rPr>
          <w:rFonts w:ascii="Arial" w:eastAsia="Arial" w:hAnsi="Arial" w:cs="Arial"/>
          <w:bCs/>
        </w:rPr>
        <w:t xml:space="preserve">Mgr. Veronika Málková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66654">
        <w:rPr>
          <w:rFonts w:ascii="Arial" w:hAnsi="Arial" w:cs="Arial"/>
        </w:rPr>
        <w:t xml:space="preserve"> Základní škola Světlá nad Sázavou, Komenského 234, p. o.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266654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266654">
        <w:rPr>
          <w:rFonts w:ascii="Arial" w:hAnsi="Arial" w:cs="Arial"/>
          <w:b/>
        </w:rPr>
        <w:t xml:space="preserve"> </w:t>
      </w:r>
      <w:r w:rsidR="00266654">
        <w:rPr>
          <w:rFonts w:ascii="Arial" w:hAnsi="Arial" w:cs="Arial"/>
        </w:rPr>
        <w:t xml:space="preserve">matematika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15D3D">
        <w:rPr>
          <w:rFonts w:ascii="Arial" w:hAnsi="Arial" w:cs="Arial"/>
          <w:b/>
        </w:rPr>
        <w:t xml:space="preserve"> </w:t>
      </w:r>
      <w:r w:rsidR="00E15D3D" w:rsidRPr="00E15D3D">
        <w:rPr>
          <w:rFonts w:ascii="Arial" w:hAnsi="Arial" w:cs="Arial"/>
        </w:rPr>
        <w:t>pro všechny ročníky druhého stupně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66654">
        <w:rPr>
          <w:rFonts w:ascii="Arial" w:hAnsi="Arial" w:cs="Arial"/>
          <w:b/>
        </w:rPr>
        <w:t xml:space="preserve"> </w:t>
      </w:r>
      <w:r w:rsidR="00E15D3D" w:rsidRPr="00E15D3D">
        <w:rPr>
          <w:rFonts w:ascii="Arial" w:hAnsi="Arial" w:cs="Arial"/>
        </w:rPr>
        <w:t>základní početní operace</w:t>
      </w:r>
      <w:r w:rsidR="00E15D3D">
        <w:rPr>
          <w:rFonts w:ascii="Arial" w:hAnsi="Arial" w:cs="Arial"/>
          <w:b/>
        </w:rPr>
        <w:t xml:space="preserve">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EC00A5">
        <w:rPr>
          <w:rFonts w:ascii="Arial" w:hAnsi="Arial" w:cs="Arial"/>
          <w:b/>
        </w:rPr>
        <w:t xml:space="preserve"> </w:t>
      </w:r>
      <w:r w:rsidR="00E15D3D" w:rsidRPr="00E15D3D">
        <w:rPr>
          <w:rFonts w:ascii="Arial" w:hAnsi="Arial" w:cs="Arial"/>
        </w:rPr>
        <w:t xml:space="preserve">pomocí </w:t>
      </w:r>
      <w:r w:rsidR="00E15D3D">
        <w:rPr>
          <w:rFonts w:ascii="Arial" w:hAnsi="Arial" w:cs="Arial"/>
        </w:rPr>
        <w:t xml:space="preserve">tabletu a matematické </w:t>
      </w:r>
      <w:r w:rsidR="00E15D3D" w:rsidRPr="00E15D3D">
        <w:rPr>
          <w:rFonts w:ascii="Arial" w:hAnsi="Arial" w:cs="Arial"/>
        </w:rPr>
        <w:t>aplikace</w:t>
      </w:r>
      <w:r w:rsidR="00E15D3D">
        <w:rPr>
          <w:rFonts w:ascii="Arial" w:hAnsi="Arial" w:cs="Arial"/>
          <w:b/>
        </w:rPr>
        <w:t xml:space="preserve"> </w:t>
      </w:r>
      <w:r w:rsidR="00E15D3D" w:rsidRPr="00E15D3D">
        <w:rPr>
          <w:rFonts w:ascii="Arial" w:hAnsi="Arial" w:cs="Arial"/>
        </w:rPr>
        <w:t>50-50</w:t>
      </w:r>
      <w:r w:rsidR="00E15D3D">
        <w:rPr>
          <w:rFonts w:ascii="Arial" w:hAnsi="Arial" w:cs="Arial"/>
        </w:rPr>
        <w:t xml:space="preserve"> zopakování základních početních operací </w:t>
      </w:r>
      <w:r w:rsidR="00D26D01">
        <w:rPr>
          <w:rFonts w:ascii="Arial" w:hAnsi="Arial" w:cs="Arial"/>
        </w:rPr>
        <w:t xml:space="preserve"> - navazovat pak může výklad jakékoliv nové látky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E15D3D">
        <w:rPr>
          <w:rFonts w:ascii="Arial" w:hAnsi="Arial" w:cs="Arial"/>
        </w:rPr>
        <w:t>formou hry a soutěže zopakovat zábavnou formou základní početní operace</w:t>
      </w:r>
    </w:p>
    <w:p w:rsidR="006648DA" w:rsidRPr="00E15D3D" w:rsidRDefault="006648D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E15D3D">
        <w:rPr>
          <w:rFonts w:ascii="Arial" w:hAnsi="Arial" w:cs="Arial"/>
        </w:rPr>
        <w:t>skupinová, ve dvojicích, vzájemné soutěžení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E15D3D">
        <w:rPr>
          <w:rFonts w:ascii="Arial" w:hAnsi="Arial" w:cs="Arial"/>
          <w:b/>
        </w:rPr>
        <w:t xml:space="preserve"> </w:t>
      </w:r>
      <w:r w:rsidR="00E15D3D" w:rsidRPr="00E15D3D">
        <w:rPr>
          <w:rFonts w:ascii="Arial" w:hAnsi="Arial" w:cs="Arial"/>
        </w:rPr>
        <w:t>hra</w:t>
      </w:r>
      <w:r w:rsidR="00E15D3D">
        <w:rPr>
          <w:rFonts w:ascii="Arial" w:hAnsi="Arial" w:cs="Arial"/>
        </w:rPr>
        <w:t xml:space="preserve">, soutěž 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E15D3D">
        <w:rPr>
          <w:rFonts w:ascii="Arial" w:hAnsi="Arial" w:cs="Arial"/>
          <w:b/>
        </w:rPr>
        <w:t xml:space="preserve"> </w:t>
      </w:r>
      <w:r w:rsidR="00E15D3D" w:rsidRPr="00E15D3D">
        <w:rPr>
          <w:rFonts w:ascii="Arial" w:hAnsi="Arial" w:cs="Arial"/>
        </w:rPr>
        <w:t xml:space="preserve">tablet </w:t>
      </w:r>
      <w:r w:rsidR="004B15FD">
        <w:rPr>
          <w:rFonts w:ascii="Arial" w:hAnsi="Arial" w:cs="Arial"/>
        </w:rPr>
        <w:t xml:space="preserve">– aplikace 50-50 </w:t>
      </w:r>
      <w:bookmarkStart w:id="0" w:name="_GoBack"/>
      <w:bookmarkEnd w:id="0"/>
      <w:r w:rsidR="00EC00A5">
        <w:rPr>
          <w:rFonts w:ascii="Arial" w:hAnsi="Arial" w:cs="Arial"/>
        </w:rPr>
        <w:t>(</w:t>
      </w:r>
      <w:r w:rsidR="00EC00A5" w:rsidRPr="00EC00A5">
        <w:rPr>
          <w:rFonts w:ascii="Arial" w:hAnsi="Arial" w:cs="Arial"/>
        </w:rPr>
        <w:t>http://dumy.</w:t>
      </w:r>
      <w:proofErr w:type="spellStart"/>
      <w:r w:rsidR="00EC00A5" w:rsidRPr="00EC00A5">
        <w:rPr>
          <w:rFonts w:ascii="Arial" w:hAnsi="Arial" w:cs="Arial"/>
        </w:rPr>
        <w:t>cz</w:t>
      </w:r>
      <w:proofErr w:type="spellEnd"/>
      <w:r w:rsidR="00EC00A5" w:rsidRPr="00EC00A5">
        <w:rPr>
          <w:rFonts w:ascii="Arial" w:hAnsi="Arial" w:cs="Arial"/>
        </w:rPr>
        <w:t>/</w:t>
      </w:r>
      <w:proofErr w:type="spellStart"/>
      <w:r w:rsidR="00EC00A5" w:rsidRPr="00EC00A5">
        <w:rPr>
          <w:rFonts w:ascii="Arial" w:hAnsi="Arial" w:cs="Arial"/>
        </w:rPr>
        <w:t>material</w:t>
      </w:r>
      <w:proofErr w:type="spellEnd"/>
      <w:r w:rsidR="00EC00A5" w:rsidRPr="00EC00A5">
        <w:rPr>
          <w:rFonts w:ascii="Arial" w:hAnsi="Arial" w:cs="Arial"/>
        </w:rPr>
        <w:t>/151853-50-50-matematika-hra</w:t>
      </w:r>
      <w:r w:rsidR="00EC00A5">
        <w:rPr>
          <w:rFonts w:ascii="Arial" w:hAnsi="Arial" w:cs="Arial"/>
        </w:rPr>
        <w:t>)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9B6AAE" w:rsidRPr="00A84231" w:rsidTr="009B6A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9B6AAE" w:rsidRPr="009B6AAE" w:rsidRDefault="009B6AAE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9B6AAE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Organizace </w:t>
            </w:r>
            <w:r w:rsidRPr="009B6AAE">
              <w:rPr>
                <w:rFonts w:ascii="Arial" w:hAnsi="Arial" w:cs="Arial"/>
                <w:i/>
                <w:i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9B6AAE" w:rsidRPr="009B6AAE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9B6AAE">
              <w:rPr>
                <w:rFonts w:ascii="Arial" w:hAnsi="Arial" w:cs="Arial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9B6AAE" w:rsidRPr="009B6AAE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9B6AAE">
              <w:rPr>
                <w:rFonts w:ascii="Arial" w:hAnsi="Arial" w:cs="Arial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9B6AAE" w:rsidRPr="009B6AAE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9B6AAE">
              <w:rPr>
                <w:rFonts w:ascii="Arial" w:hAnsi="Arial" w:cs="Arial"/>
              </w:rPr>
              <w:t>Poznámky</w:t>
            </w:r>
          </w:p>
        </w:tc>
      </w:tr>
      <w:tr w:rsidR="009B6AAE" w:rsidRPr="00A84231" w:rsidTr="009B6A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9B6AAE" w:rsidRPr="00A84231" w:rsidRDefault="009B6AAE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obsahem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Default="009B6AAE" w:rsidP="009B6AAE">
            <w:pPr>
              <w:pStyle w:val="Seznmek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B6AAE" w:rsidRPr="00A84231" w:rsidTr="009B6A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9B6AAE" w:rsidRPr="00A84231" w:rsidRDefault="009B6AAE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Ústní zopakování základních početních operací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B6AAE" w:rsidRPr="00A84231" w:rsidTr="009B6A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9B6AAE" w:rsidRPr="00A84231" w:rsidRDefault="009B6AAE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Default="009B6AAE" w:rsidP="009B6AAE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Seznámení s aplikací 50 – 50, popř. vyzkoušení nanečisto </w:t>
            </w:r>
          </w:p>
          <w:p w:rsidR="009B6AAE" w:rsidRDefault="009B6AAE" w:rsidP="009B6AAE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do větších skupin, pokud to bude možné se sudým počtem žáků</w:t>
            </w:r>
          </w:p>
          <w:p w:rsidR="009B6AAE" w:rsidRPr="009B6AAE" w:rsidRDefault="009B6AAE" w:rsidP="009B6AAE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9B6AAE">
              <w:rPr>
                <w:rFonts w:ascii="Arial" w:hAnsi="Arial" w:cs="Arial"/>
              </w:rPr>
              <w:t>V rámci skupiny získat jednoho vítěze (buď formou každý s každým, popř. vítěz z dvojice s vítězem jiné dvojice….systém vhodné zv</w:t>
            </w:r>
            <w:r w:rsidR="00552334">
              <w:rPr>
                <w:rFonts w:ascii="Arial" w:hAnsi="Arial" w:cs="Arial"/>
              </w:rPr>
              <w:t>olit dle počtu žáků</w:t>
            </w:r>
            <w:r w:rsidRPr="009B6AAE">
              <w:rPr>
                <w:rFonts w:ascii="Arial" w:hAnsi="Arial" w:cs="Arial"/>
              </w:rPr>
              <w:t>)</w:t>
            </w:r>
          </w:p>
          <w:p w:rsidR="009B6AAE" w:rsidRDefault="009B6AAE" w:rsidP="009B6AAE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Nakonec se utkají vítězové skupin a vzejde vítěz celkový </w:t>
            </w:r>
          </w:p>
          <w:p w:rsidR="009B6AAE" w:rsidRPr="009B6AAE" w:rsidRDefault="009B6AAE" w:rsidP="009B6AAE">
            <w:pPr>
              <w:pStyle w:val="Odstavecseseznamem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Skupiny lze potom promíchat, popř. stávající systém zopakovat podle časových možností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Viz odkaz</w:t>
            </w:r>
          </w:p>
        </w:tc>
      </w:tr>
      <w:tr w:rsidR="009B6AAE" w:rsidRPr="00A84231" w:rsidTr="009B6A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9B6AAE" w:rsidRPr="00A84231" w:rsidRDefault="009B6AAE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Pr="00A84231" w:rsidRDefault="009B6AAE" w:rsidP="009B6AA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Pr="00A84231" w:rsidRDefault="009B6AAE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Vyhlášení vítězů, zhodnocení práce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AAE" w:rsidRPr="00A84231" w:rsidRDefault="009B6AAE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sectPr w:rsidR="00A735B2" w:rsidRPr="00A735B2" w:rsidSect="00B127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FC7" w:rsidRDefault="00556FC7" w:rsidP="00A84231">
      <w:pPr>
        <w:spacing w:line="240" w:lineRule="auto"/>
      </w:pPr>
      <w:r>
        <w:separator/>
      </w:r>
    </w:p>
  </w:endnote>
  <w:endnote w:type="continuationSeparator" w:id="0">
    <w:p w:rsidR="00556FC7" w:rsidRDefault="00556FC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7D4" w:rsidRDefault="007447D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0A5" w:rsidRDefault="00EC00A5" w:rsidP="007447D4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4705350</wp:posOffset>
          </wp:positionH>
          <wp:positionV relativeFrom="margin">
            <wp:posOffset>8768715</wp:posOffset>
          </wp:positionV>
          <wp:extent cx="1495425" cy="790575"/>
          <wp:effectExtent l="0" t="0" r="9525" b="9525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7D4" w:rsidRDefault="007447D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FC7" w:rsidRDefault="00556FC7" w:rsidP="00A84231">
      <w:pPr>
        <w:spacing w:line="240" w:lineRule="auto"/>
      </w:pPr>
      <w:r>
        <w:separator/>
      </w:r>
    </w:p>
  </w:footnote>
  <w:footnote w:type="continuationSeparator" w:id="0">
    <w:p w:rsidR="00556FC7" w:rsidRDefault="00556FC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7D4" w:rsidRDefault="007447D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0A5" w:rsidRDefault="00EC00A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7D4" w:rsidRDefault="007447D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156A4"/>
    <w:multiLevelType w:val="hybridMultilevel"/>
    <w:tmpl w:val="C5A00F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32F87"/>
    <w:multiLevelType w:val="hybridMultilevel"/>
    <w:tmpl w:val="ED8253CA"/>
    <w:lvl w:ilvl="0" w:tplc="5D62F5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841CAA"/>
    <w:multiLevelType w:val="hybridMultilevel"/>
    <w:tmpl w:val="2918D97A"/>
    <w:lvl w:ilvl="0" w:tplc="AA6699D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4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360B2D"/>
    <w:multiLevelType w:val="hybridMultilevel"/>
    <w:tmpl w:val="E86C08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A1855"/>
    <w:rsid w:val="00166255"/>
    <w:rsid w:val="00266654"/>
    <w:rsid w:val="004B15FD"/>
    <w:rsid w:val="00552334"/>
    <w:rsid w:val="00556FC7"/>
    <w:rsid w:val="006648DA"/>
    <w:rsid w:val="007447D4"/>
    <w:rsid w:val="007F2768"/>
    <w:rsid w:val="008C7026"/>
    <w:rsid w:val="008F0348"/>
    <w:rsid w:val="00937CFC"/>
    <w:rsid w:val="009B6AAE"/>
    <w:rsid w:val="00A735B2"/>
    <w:rsid w:val="00A84231"/>
    <w:rsid w:val="00B1272A"/>
    <w:rsid w:val="00CA3C79"/>
    <w:rsid w:val="00D26D01"/>
    <w:rsid w:val="00D97315"/>
    <w:rsid w:val="00E15D3D"/>
    <w:rsid w:val="00EC00A5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C0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0a32b0-a3f6-4e18-b3b6-5a051e7e450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83DF23B6A43446B00FDC5BE14E51FA" ma:contentTypeVersion="3" ma:contentTypeDescription="Vytvoří nový dokument" ma:contentTypeScope="" ma:versionID="b3738b55a724789be007259fcf2f614b">
  <xsd:schema xmlns:xsd="http://www.w3.org/2001/XMLSchema" xmlns:xs="http://www.w3.org/2001/XMLSchema" xmlns:p="http://schemas.microsoft.com/office/2006/metadata/properties" xmlns:ns2="2e0a32b0-a3f6-4e18-b3b6-5a051e7e450c" targetNamespace="http://schemas.microsoft.com/office/2006/metadata/properties" ma:root="true" ma:fieldsID="4f107214e9c2e315094ea1c270e3573c" ns2:_="">
    <xsd:import namespace="2e0a32b0-a3f6-4e18-b3b6-5a051e7e45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a32b0-a3f6-4e18-b3b6-5a051e7e45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2e0a32b0-a3f6-4e18-b3b6-5a051e7e450c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09DED9-0F58-4513-B4F3-D495E8D3D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a32b0-a3f6-4e18-b3b6-5a051e7e4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2015-05-14T14:55:00Z</dcterms:created>
  <dcterms:modified xsi:type="dcterms:W3CDTF">2015-05-14T14:55:00Z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0x010100A283DF23B6A43446B00FDC5BE14E51FA</vt:lpwstr>
  </property>
</Properties>
</file>