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E85638">
        <w:rPr>
          <w:rFonts w:ascii="Arial" w:eastAsia="Arial" w:hAnsi="Arial" w:cs="Arial"/>
          <w:b/>
          <w:bCs/>
        </w:rPr>
        <w:t xml:space="preserve"> Michaela </w:t>
      </w:r>
      <w:proofErr w:type="spellStart"/>
      <w:r w:rsidR="00E85638">
        <w:rPr>
          <w:rFonts w:ascii="Arial" w:eastAsia="Arial" w:hAnsi="Arial" w:cs="Arial"/>
          <w:b/>
          <w:bCs/>
        </w:rPr>
        <w:t>Pešoutová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E85638">
        <w:rPr>
          <w:rFonts w:ascii="Arial" w:hAnsi="Arial" w:cs="Arial"/>
        </w:rPr>
        <w:t>ZŠ Komenského, Světlá nad Sázavou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E85638">
        <w:rPr>
          <w:rFonts w:ascii="Arial" w:hAnsi="Arial" w:cs="Arial"/>
          <w:b/>
        </w:rPr>
        <w:t xml:space="preserve"> Matematika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E85638" w:rsidRPr="00E85638">
        <w:rPr>
          <w:rFonts w:ascii="Arial" w:hAnsi="Arial" w:cs="Arial"/>
          <w:b/>
        </w:rPr>
        <w:t xml:space="preserve"> </w:t>
      </w:r>
      <w:r w:rsidR="00E85638">
        <w:rPr>
          <w:rFonts w:ascii="Arial" w:hAnsi="Arial" w:cs="Arial"/>
          <w:b/>
        </w:rPr>
        <w:t>2. ročník (žáci se speciálními vzdělávacími potřebami)</w:t>
      </w:r>
    </w:p>
    <w:p w:rsidR="00E85638" w:rsidRPr="00A84231" w:rsidRDefault="00E85638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A84231" w:rsidRPr="00A84231" w:rsidRDefault="00A84231" w:rsidP="00E85638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E85638">
        <w:rPr>
          <w:rFonts w:ascii="Arial" w:hAnsi="Arial" w:cs="Arial"/>
          <w:b/>
        </w:rPr>
        <w:t xml:space="preserve"> Sčítání a odčítání do 100 s přechodem desítky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E85638">
        <w:rPr>
          <w:rFonts w:ascii="Arial" w:hAnsi="Arial" w:cs="Arial"/>
          <w:b/>
        </w:rPr>
        <w:t>Procvičení sčítání a odčítání do 100 s přechodem desítky</w:t>
      </w:r>
      <w:r w:rsidR="0036429C">
        <w:rPr>
          <w:rFonts w:ascii="Arial" w:hAnsi="Arial" w:cs="Arial"/>
          <w:b/>
        </w:rPr>
        <w:t xml:space="preserve"> za použití </w:t>
      </w:r>
      <w:proofErr w:type="spellStart"/>
      <w:r w:rsidR="0036429C">
        <w:rPr>
          <w:rFonts w:ascii="Arial" w:hAnsi="Arial" w:cs="Arial"/>
          <w:b/>
        </w:rPr>
        <w:t>tabletů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 w:rsidR="0036429C">
        <w:rPr>
          <w:rFonts w:ascii="Arial" w:hAnsi="Arial" w:cs="Arial"/>
          <w:b/>
        </w:rPr>
        <w:t xml:space="preserve"> Individuální</w:t>
      </w:r>
      <w:r>
        <w:rPr>
          <w:rFonts w:ascii="Arial" w:hAnsi="Arial" w:cs="Arial"/>
          <w:b/>
        </w:rPr>
        <w:t xml:space="preserve"> 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36429C">
        <w:rPr>
          <w:rFonts w:ascii="Arial" w:hAnsi="Arial" w:cs="Arial"/>
          <w:b/>
        </w:rPr>
        <w:t xml:space="preserve"> Tablety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36429C">
        <w:rPr>
          <w:rFonts w:ascii="Arial" w:hAnsi="Arial" w:cs="Arial"/>
          <w:b/>
        </w:rPr>
        <w:t xml:space="preserve"> Aplikace TS </w:t>
      </w:r>
      <w:r w:rsidR="00AD786F">
        <w:rPr>
          <w:rFonts w:ascii="Arial" w:hAnsi="Arial" w:cs="Arial"/>
          <w:b/>
        </w:rPr>
        <w:t xml:space="preserve">Matematika hrou II (vydavatelství </w:t>
      </w:r>
      <w:proofErr w:type="spellStart"/>
      <w:r w:rsidR="00AD786F">
        <w:rPr>
          <w:rFonts w:ascii="Arial" w:hAnsi="Arial" w:cs="Arial"/>
          <w:b/>
        </w:rPr>
        <w:t>Terasoft</w:t>
      </w:r>
      <w:proofErr w:type="spellEnd"/>
      <w:r w:rsidR="00AD786F">
        <w:rPr>
          <w:rFonts w:ascii="Arial" w:hAnsi="Arial" w:cs="Arial"/>
          <w:b/>
        </w:rPr>
        <w:t>)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36429C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6429C" w:rsidRPr="00A84231" w:rsidRDefault="003642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36429C" w:rsidRPr="00A84231" w:rsidRDefault="00E708F1" w:rsidP="006B246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6429C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36429C" w:rsidRPr="00A84231" w:rsidRDefault="0036429C" w:rsidP="006B246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Přivítání, oznámení osnovy hodiny</w:t>
            </w:r>
          </w:p>
        </w:tc>
        <w:tc>
          <w:tcPr>
            <w:tcW w:w="2552" w:type="dxa"/>
          </w:tcPr>
          <w:p w:rsidR="0036429C" w:rsidRDefault="0036429C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  <w:p w:rsidR="006B246A" w:rsidRPr="00A84231" w:rsidRDefault="006B246A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6B246A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B246A" w:rsidRPr="00A84231" w:rsidRDefault="006B246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</w:p>
        </w:tc>
        <w:tc>
          <w:tcPr>
            <w:tcW w:w="851" w:type="dxa"/>
          </w:tcPr>
          <w:p w:rsidR="006B246A" w:rsidRDefault="00E708F1" w:rsidP="006B246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</w:t>
            </w:r>
            <w:r w:rsidR="006B246A"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6B246A" w:rsidRDefault="006B246A" w:rsidP="006B246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Hra ,,správný</w:t>
            </w:r>
            <w:proofErr w:type="gramEnd"/>
            <w:r>
              <w:rPr>
                <w:rFonts w:ascii="Arial" w:hAnsi="Arial" w:cs="Arial"/>
              </w:rPr>
              <w:t xml:space="preserve"> výsledek tě probudí“. Žáci si položí hlavu na lavici a vyučující říká příklady např. 5+5= 11, pokud </w:t>
            </w:r>
            <w:proofErr w:type="gramStart"/>
            <w:r>
              <w:rPr>
                <w:rFonts w:ascii="Arial" w:hAnsi="Arial" w:cs="Arial"/>
              </w:rPr>
              <w:t>je</w:t>
            </w:r>
            <w:proofErr w:type="gramEnd"/>
            <w:r>
              <w:rPr>
                <w:rFonts w:ascii="Arial" w:hAnsi="Arial" w:cs="Arial"/>
              </w:rPr>
              <w:t xml:space="preserve"> výsledek nesprávný žák nezvedá </w:t>
            </w:r>
            <w:r w:rsidR="00E708F1">
              <w:rPr>
                <w:rFonts w:ascii="Arial" w:hAnsi="Arial" w:cs="Arial"/>
              </w:rPr>
              <w:t>hlavu, pokud je výsledek správný,</w:t>
            </w:r>
            <w:r>
              <w:rPr>
                <w:rFonts w:ascii="Arial" w:hAnsi="Arial" w:cs="Arial"/>
              </w:rPr>
              <w:t xml:space="preserve"> žák se z lavice probudí.</w:t>
            </w:r>
          </w:p>
        </w:tc>
        <w:tc>
          <w:tcPr>
            <w:tcW w:w="2552" w:type="dxa"/>
          </w:tcPr>
          <w:p w:rsidR="006B246A" w:rsidRDefault="00E708F1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Dbáme na dodržování pravidel hry.</w:t>
            </w:r>
          </w:p>
        </w:tc>
      </w:tr>
      <w:tr w:rsidR="0036429C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6429C" w:rsidRPr="00A84231" w:rsidRDefault="0036429C" w:rsidP="006B246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Organizační pokyny o práci s tablety</w:t>
            </w:r>
          </w:p>
        </w:tc>
        <w:tc>
          <w:tcPr>
            <w:tcW w:w="851" w:type="dxa"/>
          </w:tcPr>
          <w:p w:rsidR="0036429C" w:rsidRDefault="0036429C" w:rsidP="006B246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  <w:p w:rsidR="0036429C" w:rsidRPr="00A84231" w:rsidRDefault="0036429C" w:rsidP="006B246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36429C" w:rsidRDefault="00E708F1" w:rsidP="006B246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Rozdání tabletu</w:t>
            </w:r>
            <w:r w:rsidR="0036429C">
              <w:rPr>
                <w:rFonts w:ascii="Arial" w:hAnsi="Arial" w:cs="Arial"/>
              </w:rPr>
              <w:t>, promítnutí postupu</w:t>
            </w:r>
            <w:r w:rsidR="008E6BAA">
              <w:rPr>
                <w:rFonts w:ascii="Arial" w:hAnsi="Arial" w:cs="Arial"/>
              </w:rPr>
              <w:t>,</w:t>
            </w:r>
            <w:r w:rsidR="0036429C">
              <w:rPr>
                <w:rFonts w:ascii="Arial" w:hAnsi="Arial" w:cs="Arial"/>
              </w:rPr>
              <w:t xml:space="preserve"> jak spustit aplikaci na interaktivní tabuli</w:t>
            </w:r>
          </w:p>
          <w:p w:rsidR="0036429C" w:rsidRDefault="0036429C" w:rsidP="0036429C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Otevření aplikace</w:t>
            </w:r>
          </w:p>
          <w:p w:rsidR="0036429C" w:rsidRDefault="0036429C" w:rsidP="0036429C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Zvolíme</w:t>
            </w:r>
            <w:r w:rsidR="00E708F1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 doplňovačky s tajenkou</w:t>
            </w:r>
          </w:p>
          <w:p w:rsidR="0036429C" w:rsidRDefault="0036429C" w:rsidP="0036429C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Vyber si kartu se zvířetem dle vlastní volby a klikni na ni</w:t>
            </w:r>
          </w:p>
          <w:p w:rsidR="0036429C" w:rsidRPr="00A84231" w:rsidRDefault="0036429C" w:rsidP="0036429C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Počítáme</w:t>
            </w:r>
          </w:p>
        </w:tc>
        <w:tc>
          <w:tcPr>
            <w:tcW w:w="2552" w:type="dxa"/>
          </w:tcPr>
          <w:p w:rsidR="0036429C" w:rsidRPr="00A84231" w:rsidRDefault="0036429C" w:rsidP="006B246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pomoc se spuštěním aplikace</w:t>
            </w:r>
          </w:p>
        </w:tc>
      </w:tr>
      <w:tr w:rsidR="0036429C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6429C" w:rsidRPr="00A84231" w:rsidRDefault="006B246A" w:rsidP="0036429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i/>
                <w:i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Arial" w:hAnsi="Arial" w:cs="Arial"/>
                <w:i/>
                <w:iCs/>
                <w:sz w:val="26"/>
                <w:szCs w:val="26"/>
              </w:rPr>
              <w:t>Hlavní část</w:t>
            </w:r>
          </w:p>
        </w:tc>
        <w:tc>
          <w:tcPr>
            <w:tcW w:w="851" w:type="dxa"/>
          </w:tcPr>
          <w:p w:rsidR="0036429C" w:rsidRPr="00A84231" w:rsidRDefault="00E708F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36429C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36429C" w:rsidRPr="00A84231" w:rsidRDefault="003642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</w:t>
            </w:r>
            <w:r w:rsidR="003768A2">
              <w:rPr>
                <w:rFonts w:ascii="Arial" w:hAnsi="Arial" w:cs="Arial"/>
              </w:rPr>
              <w:t>čítáme ve zvolené aplikaci. V případě, že</w:t>
            </w:r>
            <w:r>
              <w:rPr>
                <w:rFonts w:ascii="Arial" w:hAnsi="Arial" w:cs="Arial"/>
              </w:rPr>
              <w:t xml:space="preserve"> má žák vypočítaných všech 16 příkladů</w:t>
            </w:r>
            <w:r w:rsidR="006B246A">
              <w:rPr>
                <w:rFonts w:ascii="Arial" w:hAnsi="Arial" w:cs="Arial"/>
              </w:rPr>
              <w:t>, zvolí tlačítko kontrola. P</w:t>
            </w:r>
            <w:r>
              <w:rPr>
                <w:rFonts w:ascii="Arial" w:hAnsi="Arial" w:cs="Arial"/>
              </w:rPr>
              <w:t>okud jsou příklady vypočítány správně</w:t>
            </w:r>
            <w:r w:rsidR="008E6BA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přiřadí se k výsledkům </w:t>
            </w:r>
            <w:r w:rsidR="003768A2">
              <w:rPr>
                <w:rFonts w:ascii="Arial" w:hAnsi="Arial" w:cs="Arial"/>
              </w:rPr>
              <w:t>písmena, z kterých</w:t>
            </w:r>
            <w:r>
              <w:rPr>
                <w:rFonts w:ascii="Arial" w:hAnsi="Arial" w:cs="Arial"/>
              </w:rPr>
              <w:t xml:space="preserve"> dítě v aplikace sestaví název zvířete</w:t>
            </w:r>
            <w:r w:rsidR="003768A2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36429C" w:rsidRPr="00A84231" w:rsidRDefault="003642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36429C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6429C" w:rsidRPr="00A84231" w:rsidRDefault="00E708F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Zhodnocení hodiny</w:t>
            </w:r>
          </w:p>
        </w:tc>
        <w:tc>
          <w:tcPr>
            <w:tcW w:w="851" w:type="dxa"/>
          </w:tcPr>
          <w:p w:rsidR="0036429C" w:rsidRPr="00A84231" w:rsidRDefault="00E708F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36429C" w:rsidRPr="00A84231" w:rsidRDefault="00E708F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aplikace, sdělení si úspěšnosti a výsledků tajenky. Sebehodnocení úspěšnosti v průběhu hodiny matematiky. Zadání domácího úkolu</w:t>
            </w:r>
          </w:p>
        </w:tc>
        <w:tc>
          <w:tcPr>
            <w:tcW w:w="2552" w:type="dxa"/>
          </w:tcPr>
          <w:p w:rsidR="0036429C" w:rsidRPr="00A84231" w:rsidRDefault="003642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36429C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6429C" w:rsidRPr="00A84231" w:rsidRDefault="00E708F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Ukončení</w:t>
            </w:r>
          </w:p>
        </w:tc>
        <w:tc>
          <w:tcPr>
            <w:tcW w:w="851" w:type="dxa"/>
          </w:tcPr>
          <w:p w:rsidR="0036429C" w:rsidRPr="00A84231" w:rsidRDefault="00E708F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36429C" w:rsidRPr="00A84231" w:rsidRDefault="00E708F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Sběr tabletu, ukončení vyučovací jednotky</w:t>
            </w:r>
          </w:p>
        </w:tc>
        <w:tc>
          <w:tcPr>
            <w:tcW w:w="2552" w:type="dxa"/>
          </w:tcPr>
          <w:p w:rsidR="0036429C" w:rsidRPr="00A84231" w:rsidRDefault="003642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5047D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D92" w:rsidRDefault="00CE2D92" w:rsidP="00A84231">
      <w:pPr>
        <w:spacing w:line="240" w:lineRule="auto"/>
      </w:pPr>
      <w:r>
        <w:separator/>
      </w:r>
    </w:p>
  </w:endnote>
  <w:endnote w:type="continuationSeparator" w:id="0">
    <w:p w:rsidR="00CE2D92" w:rsidRDefault="00CE2D92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46A" w:rsidRDefault="006B246A" w:rsidP="00751062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4700905</wp:posOffset>
          </wp:positionH>
          <wp:positionV relativeFrom="margin">
            <wp:posOffset>8825230</wp:posOffset>
          </wp:positionV>
          <wp:extent cx="1495425" cy="790575"/>
          <wp:effectExtent l="19050" t="0" r="9525" b="0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D92" w:rsidRDefault="00CE2D92" w:rsidP="00A84231">
      <w:pPr>
        <w:spacing w:line="240" w:lineRule="auto"/>
      </w:pPr>
      <w:r>
        <w:separator/>
      </w:r>
    </w:p>
  </w:footnote>
  <w:footnote w:type="continuationSeparator" w:id="0">
    <w:p w:rsidR="00CE2D92" w:rsidRDefault="00CE2D92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46A" w:rsidRDefault="006B246A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21FEA"/>
    <w:multiLevelType w:val="hybridMultilevel"/>
    <w:tmpl w:val="3F2015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321815"/>
    <w:rsid w:val="0036429C"/>
    <w:rsid w:val="003768A2"/>
    <w:rsid w:val="005047D6"/>
    <w:rsid w:val="005F047F"/>
    <w:rsid w:val="006B246A"/>
    <w:rsid w:val="007206A4"/>
    <w:rsid w:val="00751062"/>
    <w:rsid w:val="008E6BAA"/>
    <w:rsid w:val="008F0348"/>
    <w:rsid w:val="00977D48"/>
    <w:rsid w:val="00A735B2"/>
    <w:rsid w:val="00A84231"/>
    <w:rsid w:val="00AD786F"/>
    <w:rsid w:val="00CA3C79"/>
    <w:rsid w:val="00CE2D92"/>
    <w:rsid w:val="00E708F1"/>
    <w:rsid w:val="00E85638"/>
    <w:rsid w:val="00FC3E1F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83DF23B6A43446B00FDC5BE14E51FA" ma:contentTypeVersion="3" ma:contentTypeDescription="Vytvoří nový dokument" ma:contentTypeScope="" ma:versionID="b3738b55a724789be007259fcf2f614b">
  <xsd:schema xmlns:xsd="http://www.w3.org/2001/XMLSchema" xmlns:xs="http://www.w3.org/2001/XMLSchema" xmlns:p="http://schemas.microsoft.com/office/2006/metadata/properties" xmlns:ns2="2e0a32b0-a3f6-4e18-b3b6-5a051e7e450c" targetNamespace="http://schemas.microsoft.com/office/2006/metadata/properties" ma:root="true" ma:fieldsID="4f107214e9c2e315094ea1c270e3573c" ns2:_="">
    <xsd:import namespace="2e0a32b0-a3f6-4e18-b3b6-5a051e7e450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a32b0-a3f6-4e18-b3b6-5a051e7e45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0a32b0-a3f6-4e18-b3b6-5a051e7e450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D09DED9-0F58-4513-B4F3-D495E8D3D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a32b0-a3f6-4e18-b3b6-5a051e7e45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2e0a32b0-a3f6-4e18-b3b6-5a051e7e45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2015-05-14T13:39:00Z</dcterms:created>
  <dcterms:modified xsi:type="dcterms:W3CDTF">2015-05-14T13:39:00Z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0x010100A283DF23B6A43446B00FDC5BE14E51FA</vt:lpwstr>
  </property>
</Properties>
</file>