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D0C" w:rsidRPr="00AA1A51" w:rsidRDefault="00497D0C" w:rsidP="001B7E33">
      <w:pPr>
        <w:tabs>
          <w:tab w:val="left" w:pos="1410"/>
        </w:tabs>
        <w:rPr>
          <w:rFonts w:asciiTheme="minorHAnsi" w:hAnsiTheme="minorHAnsi"/>
          <w:sz w:val="22"/>
        </w:rPr>
      </w:pPr>
    </w:p>
    <w:p w:rsidR="00497D0C" w:rsidRPr="00AC15A8" w:rsidRDefault="00AC15A8" w:rsidP="00AC15A8">
      <w:pPr>
        <w:jc w:val="center"/>
        <w:rPr>
          <w:rFonts w:asciiTheme="minorHAnsi" w:hAnsiTheme="minorHAnsi"/>
          <w:b/>
          <w:sz w:val="36"/>
          <w:szCs w:val="36"/>
        </w:rPr>
      </w:pPr>
      <w:r w:rsidRPr="00AC15A8">
        <w:rPr>
          <w:rFonts w:asciiTheme="minorHAnsi" w:hAnsiTheme="minorHAnsi"/>
          <w:b/>
          <w:sz w:val="36"/>
          <w:szCs w:val="36"/>
        </w:rPr>
        <w:t>Jednoduchý pokus - SOPKA</w:t>
      </w:r>
    </w:p>
    <w:p w:rsidR="00497D0C" w:rsidRPr="00F47029" w:rsidRDefault="0046187C" w:rsidP="00497D0C">
      <w:pPr>
        <w:rPr>
          <w:rFonts w:asciiTheme="minorHAnsi" w:hAnsiTheme="minorHAnsi"/>
          <w:b/>
          <w:sz w:val="22"/>
          <w:u w:val="single"/>
        </w:rPr>
      </w:pPr>
      <w:r w:rsidRPr="00F47029">
        <w:rPr>
          <w:rFonts w:asciiTheme="minorHAnsi" w:hAnsiTheme="minorHAnsi"/>
          <w:b/>
          <w:sz w:val="22"/>
          <w:u w:val="single"/>
        </w:rPr>
        <w:t>Na sopku potřebujeme:</w:t>
      </w:r>
    </w:p>
    <w:p w:rsidR="0046187C" w:rsidRPr="00AA1A51" w:rsidRDefault="00AC15A8" w:rsidP="0046187C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o</w:t>
      </w:r>
      <w:r w:rsidR="0046187C" w:rsidRPr="00AA1A51">
        <w:rPr>
          <w:rFonts w:asciiTheme="minorHAnsi" w:hAnsiTheme="minorHAnsi"/>
          <w:sz w:val="22"/>
        </w:rPr>
        <w:t>cet, sodu a barvivo</w:t>
      </w:r>
    </w:p>
    <w:p w:rsidR="0046187C" w:rsidRDefault="00AC15A8" w:rsidP="0046187C">
      <w:pPr>
        <w:pStyle w:val="Odstavecseseznamem"/>
        <w:numPr>
          <w:ilvl w:val="0"/>
          <w:numId w:val="8"/>
        </w:numPr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</w:t>
      </w:r>
      <w:r w:rsidR="0046187C" w:rsidRPr="00AA1A51">
        <w:rPr>
          <w:rFonts w:asciiTheme="minorHAnsi" w:hAnsiTheme="minorHAnsi"/>
          <w:sz w:val="22"/>
        </w:rPr>
        <w:t>lastelín</w:t>
      </w:r>
      <w:r w:rsidR="00504BF6">
        <w:rPr>
          <w:rFonts w:asciiTheme="minorHAnsi" w:hAnsiTheme="minorHAnsi"/>
          <w:sz w:val="22"/>
        </w:rPr>
        <w:t>u</w:t>
      </w:r>
      <w:r w:rsidR="009D39CB">
        <w:rPr>
          <w:rFonts w:asciiTheme="minorHAnsi" w:hAnsiTheme="minorHAnsi"/>
          <w:sz w:val="22"/>
        </w:rPr>
        <w:t xml:space="preserve"> a lahvičku, ze kterých </w:t>
      </w:r>
      <w:r w:rsidR="00504BF6">
        <w:rPr>
          <w:rFonts w:asciiTheme="minorHAnsi" w:hAnsiTheme="minorHAnsi"/>
          <w:sz w:val="22"/>
        </w:rPr>
        <w:t>vytvarujeme sopku</w:t>
      </w:r>
    </w:p>
    <w:p w:rsidR="00504BF6" w:rsidRDefault="0046187C" w:rsidP="0046187C">
      <w:pPr>
        <w:pStyle w:val="Normlnweb"/>
        <w:shd w:val="clear" w:color="auto" w:fill="F8F8F8"/>
        <w:spacing w:before="0" w:beforeAutospacing="0" w:after="0" w:afterAutospacing="0" w:line="252" w:lineRule="atLeast"/>
        <w:rPr>
          <w:rFonts w:asciiTheme="minorHAnsi" w:hAnsiTheme="minorHAnsi"/>
          <w:color w:val="444444"/>
          <w:sz w:val="18"/>
          <w:szCs w:val="18"/>
        </w:rPr>
      </w:pPr>
      <w:r w:rsidRPr="00AA1A51">
        <w:rPr>
          <w:rFonts w:asciiTheme="minorHAnsi" w:eastAsia="Calibri" w:hAnsiTheme="minorHAnsi"/>
          <w:sz w:val="22"/>
          <w:szCs w:val="22"/>
          <w:u w:val="single"/>
          <w:lang w:eastAsia="en-US"/>
        </w:rPr>
        <w:t>Vysvětlení pokusu</w:t>
      </w:r>
      <w:r w:rsidRPr="00AA1A51">
        <w:rPr>
          <w:rFonts w:asciiTheme="minorHAnsi" w:hAnsiTheme="minorHAnsi"/>
          <w:color w:val="444444"/>
          <w:sz w:val="18"/>
          <w:szCs w:val="18"/>
        </w:rPr>
        <w:t xml:space="preserve">: </w:t>
      </w:r>
    </w:p>
    <w:p w:rsidR="0046187C" w:rsidRPr="00AA1A51" w:rsidRDefault="00AC15A8" w:rsidP="0046187C">
      <w:pPr>
        <w:pStyle w:val="Normlnweb"/>
        <w:shd w:val="clear" w:color="auto" w:fill="F8F8F8"/>
        <w:spacing w:before="0" w:beforeAutospacing="0" w:after="0" w:afterAutospacing="0" w:line="252" w:lineRule="atLeast"/>
        <w:rPr>
          <w:rFonts w:asciiTheme="minorHAnsi" w:hAnsiTheme="minorHAnsi"/>
          <w:color w:val="444444"/>
          <w:sz w:val="22"/>
          <w:szCs w:val="22"/>
        </w:rPr>
      </w:pPr>
      <w:r>
        <w:rPr>
          <w:rFonts w:asciiTheme="minorHAnsi" w:hAnsiTheme="minorHAnsi"/>
          <w:color w:val="444444"/>
          <w:sz w:val="22"/>
          <w:szCs w:val="22"/>
        </w:rPr>
        <w:t xml:space="preserve">Na dno kráteru vsypeme sodu. </w:t>
      </w:r>
      <w:r w:rsidR="0046187C" w:rsidRPr="00AA1A51">
        <w:rPr>
          <w:rFonts w:asciiTheme="minorHAnsi" w:hAnsiTheme="minorHAnsi"/>
          <w:color w:val="444444"/>
          <w:sz w:val="22"/>
          <w:szCs w:val="22"/>
        </w:rPr>
        <w:t xml:space="preserve">Když přilejeme ocet do sopky, ten začne reagovat se sodou a vznikají bublinky oxidu uhličitého. Sopka vybuchuje. </w:t>
      </w:r>
    </w:p>
    <w:p w:rsidR="0046187C" w:rsidRPr="00AA1A51" w:rsidRDefault="0046187C" w:rsidP="0046187C">
      <w:pPr>
        <w:pStyle w:val="Normlnweb"/>
        <w:shd w:val="clear" w:color="auto" w:fill="F8F8F8"/>
        <w:spacing w:before="0" w:beforeAutospacing="0" w:after="0" w:afterAutospacing="0" w:line="252" w:lineRule="atLeast"/>
        <w:rPr>
          <w:rFonts w:asciiTheme="minorHAnsi" w:hAnsiTheme="minorHAnsi"/>
          <w:color w:val="444444"/>
          <w:sz w:val="22"/>
          <w:szCs w:val="22"/>
        </w:rPr>
      </w:pPr>
      <w:r w:rsidRPr="00AA1A51">
        <w:rPr>
          <w:rFonts w:asciiTheme="minorHAnsi" w:hAnsiTheme="minorHAnsi"/>
          <w:color w:val="444444"/>
          <w:sz w:val="22"/>
          <w:szCs w:val="22"/>
        </w:rPr>
        <w:t>Pokud přidáme do octu saponát, láva pění.</w:t>
      </w:r>
    </w:p>
    <w:p w:rsidR="00504BF6" w:rsidRPr="00304229" w:rsidRDefault="00504BF6" w:rsidP="0046187C">
      <w:pPr>
        <w:pStyle w:val="Normlnweb"/>
        <w:shd w:val="clear" w:color="auto" w:fill="F8F8F8"/>
        <w:spacing w:before="0" w:beforeAutospacing="0" w:after="0" w:afterAutospacing="0" w:line="252" w:lineRule="atLeast"/>
        <w:jc w:val="both"/>
        <w:rPr>
          <w:rFonts w:asciiTheme="minorHAnsi" w:eastAsia="Calibri" w:hAnsiTheme="minorHAnsi"/>
          <w:sz w:val="22"/>
          <w:szCs w:val="22"/>
          <w:u w:val="single"/>
          <w:lang w:eastAsia="en-US"/>
        </w:rPr>
      </w:pPr>
    </w:p>
    <w:p w:rsidR="0046187C" w:rsidRPr="00AA1A51" w:rsidRDefault="00504BF6" w:rsidP="0046187C">
      <w:pPr>
        <w:pStyle w:val="Normlnweb"/>
        <w:shd w:val="clear" w:color="auto" w:fill="F8F8F8"/>
        <w:spacing w:before="0" w:beforeAutospacing="0" w:after="0" w:afterAutospacing="0" w:line="252" w:lineRule="atLeast"/>
        <w:jc w:val="both"/>
        <w:rPr>
          <w:rFonts w:asciiTheme="minorHAnsi" w:hAnsiTheme="minorHAnsi"/>
          <w:color w:val="444444"/>
          <w:sz w:val="22"/>
          <w:szCs w:val="22"/>
        </w:rPr>
      </w:pPr>
      <w:r>
        <w:rPr>
          <w:rFonts w:asciiTheme="minorHAnsi" w:hAnsiTheme="minorHAnsi"/>
          <w:color w:val="444444"/>
          <w:sz w:val="22"/>
          <w:szCs w:val="22"/>
        </w:rPr>
        <w:t>Další možnost</w:t>
      </w:r>
      <w:r w:rsidR="0046187C" w:rsidRPr="00AA1A51">
        <w:rPr>
          <w:rFonts w:asciiTheme="minorHAnsi" w:hAnsiTheme="minorHAnsi"/>
          <w:color w:val="444444"/>
          <w:sz w:val="22"/>
          <w:szCs w:val="22"/>
        </w:rPr>
        <w:t>: Sopku může</w:t>
      </w:r>
      <w:r>
        <w:rPr>
          <w:rFonts w:asciiTheme="minorHAnsi" w:hAnsiTheme="minorHAnsi"/>
          <w:color w:val="444444"/>
          <w:sz w:val="22"/>
          <w:szCs w:val="22"/>
        </w:rPr>
        <w:t>me</w:t>
      </w:r>
      <w:r w:rsidR="0046187C" w:rsidRPr="00AA1A51">
        <w:rPr>
          <w:rFonts w:asciiTheme="minorHAnsi" w:hAnsiTheme="minorHAnsi"/>
          <w:color w:val="444444"/>
          <w:sz w:val="22"/>
          <w:szCs w:val="22"/>
        </w:rPr>
        <w:t xml:space="preserve"> postavit </w:t>
      </w:r>
      <w:r>
        <w:rPr>
          <w:rFonts w:asciiTheme="minorHAnsi" w:hAnsiTheme="minorHAnsi"/>
          <w:color w:val="444444"/>
          <w:sz w:val="22"/>
          <w:szCs w:val="22"/>
        </w:rPr>
        <w:t xml:space="preserve">s dětmi </w:t>
      </w:r>
      <w:r w:rsidR="0046187C" w:rsidRPr="00AA1A51">
        <w:rPr>
          <w:rFonts w:asciiTheme="minorHAnsi" w:hAnsiTheme="minorHAnsi"/>
          <w:color w:val="444444"/>
          <w:sz w:val="22"/>
          <w:szCs w:val="22"/>
        </w:rPr>
        <w:t xml:space="preserve">na zahradě. Doprostřed sopky dejte PET lahev a oplácejte ji zeminou. </w:t>
      </w:r>
    </w:p>
    <w:p w:rsidR="00C63EA2" w:rsidRPr="00AA1A51" w:rsidRDefault="00C63EA2" w:rsidP="00C63EA2">
      <w:pPr>
        <w:jc w:val="center"/>
        <w:rPr>
          <w:rFonts w:asciiTheme="minorHAnsi" w:hAnsiTheme="minorHAnsi"/>
          <w:sz w:val="22"/>
        </w:rPr>
      </w:pPr>
    </w:p>
    <w:p w:rsidR="001B1813" w:rsidRPr="00162CE8" w:rsidRDefault="001B1813" w:rsidP="00C63EA2">
      <w:pPr>
        <w:jc w:val="left"/>
        <w:rPr>
          <w:rFonts w:asciiTheme="minorHAnsi" w:hAnsiTheme="minorHAnsi"/>
          <w:b/>
          <w:sz w:val="22"/>
        </w:rPr>
      </w:pPr>
      <w:r w:rsidRPr="00162CE8">
        <w:rPr>
          <w:rFonts w:asciiTheme="minorHAnsi" w:hAnsiTheme="minorHAnsi"/>
          <w:b/>
          <w:sz w:val="22"/>
          <w:u w:val="single"/>
        </w:rPr>
        <w:t>Vzdělávací oblast:</w:t>
      </w:r>
      <w:r w:rsidRPr="00162CE8">
        <w:rPr>
          <w:rFonts w:asciiTheme="minorHAnsi" w:hAnsiTheme="minorHAnsi"/>
          <w:b/>
          <w:sz w:val="22"/>
        </w:rPr>
        <w:t xml:space="preserve"> Dítě a svět</w:t>
      </w:r>
      <w:r w:rsidR="00B82CBA">
        <w:rPr>
          <w:rFonts w:asciiTheme="minorHAnsi" w:hAnsiTheme="minorHAnsi"/>
          <w:b/>
          <w:sz w:val="22"/>
        </w:rPr>
        <w:t xml:space="preserve"> - poznatky</w:t>
      </w:r>
    </w:p>
    <w:p w:rsidR="001B1813" w:rsidRPr="00162CE8" w:rsidRDefault="001B1813" w:rsidP="00C63EA2">
      <w:pPr>
        <w:jc w:val="left"/>
        <w:rPr>
          <w:rFonts w:asciiTheme="minorHAnsi" w:hAnsiTheme="minorHAnsi"/>
          <w:b/>
          <w:sz w:val="22"/>
        </w:rPr>
      </w:pPr>
      <w:r w:rsidRPr="00162CE8">
        <w:rPr>
          <w:rFonts w:asciiTheme="minorHAnsi" w:hAnsiTheme="minorHAnsi"/>
          <w:b/>
          <w:sz w:val="22"/>
          <w:u w:val="single"/>
        </w:rPr>
        <w:t>Integrovaný blok:</w:t>
      </w:r>
      <w:r w:rsidRPr="00162CE8">
        <w:rPr>
          <w:rFonts w:asciiTheme="minorHAnsi" w:hAnsiTheme="minorHAnsi"/>
          <w:b/>
          <w:sz w:val="22"/>
        </w:rPr>
        <w:t xml:space="preserve"> Já, ty, my a příroda</w:t>
      </w:r>
    </w:p>
    <w:p w:rsidR="001B1813" w:rsidRPr="00162CE8" w:rsidRDefault="00304229" w:rsidP="00C63EA2">
      <w:pPr>
        <w:jc w:val="left"/>
        <w:rPr>
          <w:rFonts w:asciiTheme="minorHAnsi" w:hAnsiTheme="minorHAnsi"/>
          <w:b/>
          <w:sz w:val="22"/>
        </w:rPr>
      </w:pPr>
      <w:r w:rsidRPr="00162CE8">
        <w:rPr>
          <w:rFonts w:asciiTheme="minorHAnsi" w:hAnsiTheme="minorHAnsi"/>
          <w:b/>
          <w:sz w:val="22"/>
          <w:u w:val="single"/>
        </w:rPr>
        <w:t>Výstup</w:t>
      </w:r>
      <w:r w:rsidRPr="00162CE8">
        <w:rPr>
          <w:rFonts w:asciiTheme="minorHAnsi" w:hAnsiTheme="minorHAnsi"/>
          <w:b/>
          <w:sz w:val="22"/>
        </w:rPr>
        <w:t xml:space="preserve">: Seznámit děti s přírodními živly. Děti si uvědomují, že svět je různorodý. Děti mají povědomí o přírodních dějích. </w:t>
      </w:r>
    </w:p>
    <w:p w:rsidR="00304229" w:rsidRDefault="00304229" w:rsidP="00C63EA2">
      <w:pPr>
        <w:jc w:val="left"/>
        <w:rPr>
          <w:rFonts w:asciiTheme="minorHAnsi" w:hAnsiTheme="minorHAnsi"/>
          <w:sz w:val="22"/>
        </w:rPr>
      </w:pPr>
      <w:r w:rsidRPr="00162CE8">
        <w:rPr>
          <w:rFonts w:asciiTheme="minorHAnsi" w:hAnsiTheme="minorHAnsi"/>
          <w:sz w:val="22"/>
          <w:u w:val="single"/>
        </w:rPr>
        <w:t>Další pomůcky:</w:t>
      </w:r>
      <w:r>
        <w:rPr>
          <w:rFonts w:asciiTheme="minorHAnsi" w:hAnsiTheme="minorHAnsi"/>
          <w:sz w:val="22"/>
        </w:rPr>
        <w:br/>
        <w:t xml:space="preserve">Interaktivní tabule, připojení k internetu. </w:t>
      </w:r>
    </w:p>
    <w:p w:rsidR="00756890" w:rsidRPr="00F47029" w:rsidRDefault="00E76E0C" w:rsidP="00756890">
      <w:pPr>
        <w:jc w:val="left"/>
        <w:rPr>
          <w:rFonts w:asciiTheme="minorHAnsi" w:hAnsiTheme="minorHAnsi"/>
          <w:sz w:val="22"/>
          <w:u w:val="single"/>
        </w:rPr>
      </w:pPr>
      <w:r w:rsidRPr="00F47029">
        <w:rPr>
          <w:rFonts w:asciiTheme="minorHAnsi" w:hAnsiTheme="minorHAnsi"/>
          <w:sz w:val="22"/>
          <w:u w:val="single"/>
        </w:rPr>
        <w:t>Metodika:</w:t>
      </w:r>
    </w:p>
    <w:p w:rsidR="00E76E0C" w:rsidRDefault="00E76E0C" w:rsidP="00E76E0C">
      <w:pPr>
        <w:pStyle w:val="Odstavecseseznamem"/>
        <w:numPr>
          <w:ilvl w:val="0"/>
          <w:numId w:val="9"/>
        </w:numPr>
        <w:jc w:val="lef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Nejdříve pustíme dětem video a seznámíme je s pojmem SOPKA. Video spustíme z internetu a použijeme odkaz </w:t>
      </w:r>
      <w:hyperlink r:id="rId8" w:history="1">
        <w:r w:rsidRPr="009A02B3">
          <w:rPr>
            <w:rStyle w:val="Hypertextovodkaz"/>
            <w:rFonts w:asciiTheme="minorHAnsi" w:hAnsiTheme="minorHAnsi"/>
            <w:sz w:val="22"/>
          </w:rPr>
          <w:t>https://www.youtube.com/watch?v=3yCgGPSms8w</w:t>
        </w:r>
      </w:hyperlink>
    </w:p>
    <w:p w:rsidR="00E76E0C" w:rsidRDefault="00E76E0C" w:rsidP="00E76E0C">
      <w:pPr>
        <w:pStyle w:val="Odstavecseseznamem"/>
        <w:numPr>
          <w:ilvl w:val="0"/>
          <w:numId w:val="9"/>
        </w:numPr>
        <w:jc w:val="lef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Vysvětlíme dětem nebezpečí spojené se sopečnou činností, navazujeme na shlédnuté video.</w:t>
      </w:r>
    </w:p>
    <w:p w:rsidR="0070400A" w:rsidRDefault="00E76E0C" w:rsidP="00E76E0C">
      <w:pPr>
        <w:pStyle w:val="Odstavecseseznamem"/>
        <w:numPr>
          <w:ilvl w:val="0"/>
          <w:numId w:val="9"/>
        </w:numPr>
        <w:jc w:val="lef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Pustíme dětem video s pokusem. Vysvětlíme si pokus.</w:t>
      </w:r>
      <w:r w:rsidR="00F70FD9">
        <w:rPr>
          <w:rFonts w:asciiTheme="minorHAnsi" w:hAnsiTheme="minorHAnsi"/>
          <w:sz w:val="22"/>
        </w:rPr>
        <w:t xml:space="preserve"> Video je bez zvuku, aby byl prostor pro výklad a popis postupu.</w:t>
      </w:r>
    </w:p>
    <w:p w:rsidR="00E76E0C" w:rsidRPr="0070400A" w:rsidRDefault="0070400A" w:rsidP="0070400A">
      <w:pPr>
        <w:ind w:left="360"/>
        <w:jc w:val="lef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Video je neveřejné, umístěno na </w:t>
      </w:r>
      <w:proofErr w:type="spellStart"/>
      <w:r>
        <w:rPr>
          <w:rFonts w:asciiTheme="minorHAnsi" w:hAnsiTheme="minorHAnsi"/>
          <w:sz w:val="22"/>
        </w:rPr>
        <w:t>youtube</w:t>
      </w:r>
      <w:proofErr w:type="spellEnd"/>
      <w:r>
        <w:rPr>
          <w:rFonts w:asciiTheme="minorHAnsi" w:hAnsiTheme="minorHAnsi"/>
          <w:sz w:val="22"/>
        </w:rPr>
        <w:t xml:space="preserve"> pouze pod odkazem:</w:t>
      </w:r>
      <w:r w:rsidR="00E76E0C" w:rsidRPr="0070400A">
        <w:rPr>
          <w:rFonts w:asciiTheme="minorHAnsi" w:hAnsiTheme="minorHAnsi"/>
          <w:sz w:val="22"/>
        </w:rPr>
        <w:t xml:space="preserve"> </w:t>
      </w:r>
      <w:hyperlink r:id="rId9" w:tgtFrame="_blank" w:history="1">
        <w:r w:rsidRPr="0070400A">
          <w:rPr>
            <w:rStyle w:val="Hypertextovodkaz"/>
            <w:rFonts w:ascii="Arial" w:hAnsi="Arial" w:cs="Arial"/>
            <w:color w:val="167AC6"/>
            <w:sz w:val="17"/>
            <w:szCs w:val="17"/>
            <w:bdr w:val="none" w:sz="0" w:space="0" w:color="auto" w:frame="1"/>
            <w:shd w:val="clear" w:color="auto" w:fill="FFFFFF"/>
          </w:rPr>
          <w:t>http://youtu.be/PAsy9zPB5cs</w:t>
        </w:r>
      </w:hyperlink>
    </w:p>
    <w:p w:rsidR="00E76E0C" w:rsidRPr="00E76E0C" w:rsidRDefault="00E76E0C" w:rsidP="00E76E0C">
      <w:pPr>
        <w:pStyle w:val="Odstavecseseznamem"/>
        <w:numPr>
          <w:ilvl w:val="0"/>
          <w:numId w:val="9"/>
        </w:numPr>
        <w:jc w:val="lef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Podle videa připravíme vlastní pokus.</w:t>
      </w:r>
    </w:p>
    <w:p w:rsidR="00F47029" w:rsidRPr="00AA1A51" w:rsidRDefault="00F47029" w:rsidP="00756890">
      <w:pPr>
        <w:ind w:left="720"/>
        <w:jc w:val="lef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Zdroje: vlastní materiály autorky</w:t>
      </w:r>
    </w:p>
    <w:p w:rsidR="00756890" w:rsidRPr="00AA1A51" w:rsidRDefault="00756890" w:rsidP="00756890">
      <w:pPr>
        <w:jc w:val="left"/>
        <w:rPr>
          <w:rFonts w:asciiTheme="minorHAnsi" w:hAnsiTheme="minorHAnsi"/>
          <w:sz w:val="22"/>
        </w:rPr>
      </w:pPr>
      <w:bookmarkStart w:id="0" w:name="_GoBack"/>
      <w:bookmarkEnd w:id="0"/>
    </w:p>
    <w:sectPr w:rsidR="00756890" w:rsidRPr="00AA1A51" w:rsidSect="00497D0C">
      <w:headerReference w:type="default" r:id="rId10"/>
      <w:footerReference w:type="default" r:id="rId11"/>
      <w:pgSz w:w="11906" w:h="16838"/>
      <w:pgMar w:top="1417" w:right="1417" w:bottom="1417" w:left="1134" w:header="56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49D" w:rsidRDefault="00C5749D" w:rsidP="0018520B">
      <w:pPr>
        <w:spacing w:after="0" w:line="240" w:lineRule="auto"/>
      </w:pPr>
      <w:r>
        <w:separator/>
      </w:r>
    </w:p>
  </w:endnote>
  <w:endnote w:type="continuationSeparator" w:id="0">
    <w:p w:rsidR="00C5749D" w:rsidRDefault="00C5749D" w:rsidP="0018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3700D8">
    <w:pPr>
      <w:pStyle w:val="Zpat"/>
    </w:pP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-780415</wp:posOffset>
          </wp:positionV>
          <wp:extent cx="4143375" cy="904875"/>
          <wp:effectExtent l="0" t="0" r="9525" b="9525"/>
          <wp:wrapNone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PVK_hor_zakladni_logolink_RGB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3375" cy="904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E3AC1"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ové pole 2" o:spid="_x0000_s4097" type="#_x0000_t202" style="position:absolute;left:0;text-align:left;margin-left:0;margin-top:8.85pt;width:538.5pt;height:20.2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" filled="f" stroked="f">
          <v:textbox>
            <w:txbxContent>
              <w:p w:rsidR="00497D0C" w:rsidRPr="00497D0C" w:rsidRDefault="00497D0C" w:rsidP="00497D0C">
                <w:pPr>
                  <w:spacing w:after="0"/>
                  <w:jc w:val="center"/>
                  <w:rPr>
                    <w:rFonts w:ascii="Gill Sans MT" w:hAnsi="Gill Sans MT"/>
                    <w:sz w:val="20"/>
                  </w:rPr>
                </w:pPr>
                <w:r w:rsidRPr="00497D0C">
                  <w:rPr>
                    <w:rFonts w:ascii="Gill Sans MT" w:hAnsi="Gill Sans MT"/>
                    <w:sz w:val="20"/>
                  </w:rPr>
                  <w:t>Tento projekt je spolufinancován Evropským sociálním fondem a státním rozpočtem České republiky.</w:t>
                </w:r>
              </w:p>
              <w:p w:rsidR="00497D0C" w:rsidRPr="00497D0C" w:rsidRDefault="00497D0C" w:rsidP="00497D0C">
                <w:pPr>
                  <w:jc w:val="center"/>
                  <w:rPr>
                    <w:rFonts w:ascii="Gill Sans MT" w:hAnsi="Gill Sans MT"/>
                    <w:sz w:val="18"/>
                  </w:rPr>
                </w:pPr>
              </w:p>
            </w:txbxContent>
          </v:textbox>
          <w10:wrap type="square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49D" w:rsidRDefault="00C5749D" w:rsidP="0018520B">
      <w:pPr>
        <w:spacing w:after="0" w:line="240" w:lineRule="auto"/>
      </w:pPr>
      <w:r>
        <w:separator/>
      </w:r>
    </w:p>
  </w:footnote>
  <w:footnote w:type="continuationSeparator" w:id="0">
    <w:p w:rsidR="00C5749D" w:rsidRDefault="00C5749D" w:rsidP="0018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20B" w:rsidRDefault="003700D8" w:rsidP="009C6FAA">
    <w:pPr>
      <w:pStyle w:val="Zhlav"/>
      <w:jc w:val="center"/>
    </w:pP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-217805</wp:posOffset>
          </wp:positionV>
          <wp:extent cx="2315701" cy="1104900"/>
          <wp:effectExtent l="0" t="0" r="0" b="0"/>
          <wp:wrapNone/>
          <wp:docPr id="192" name="Obrázek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" name="textbarva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5701" cy="1104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40E8"/>
    <w:multiLevelType w:val="hybridMultilevel"/>
    <w:tmpl w:val="7D5C95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442468"/>
    <w:multiLevelType w:val="hybridMultilevel"/>
    <w:tmpl w:val="CA604E9A"/>
    <w:lvl w:ilvl="0" w:tplc="CB309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7A04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105E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5C8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E93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F047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06F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9C16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6E42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5417A75"/>
    <w:multiLevelType w:val="hybridMultilevel"/>
    <w:tmpl w:val="6F0EDABC"/>
    <w:lvl w:ilvl="0" w:tplc="EB3058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3EDC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38A8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8C6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BC48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949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F2A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6AE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B018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5E20628"/>
    <w:multiLevelType w:val="hybridMultilevel"/>
    <w:tmpl w:val="49C0ABA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64DBE"/>
    <w:multiLevelType w:val="hybridMultilevel"/>
    <w:tmpl w:val="4D9EF3D0"/>
    <w:lvl w:ilvl="0" w:tplc="10B657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D638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D8B04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B8D8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168E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0CD78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55AF3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FE00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1C7A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C7D5EE9"/>
    <w:multiLevelType w:val="hybridMultilevel"/>
    <w:tmpl w:val="AC082AD0"/>
    <w:lvl w:ilvl="0" w:tplc="BF387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E4BA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EA6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940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40D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5824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E68B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6E08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50F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3016670"/>
    <w:multiLevelType w:val="hybridMultilevel"/>
    <w:tmpl w:val="5508A3D4"/>
    <w:lvl w:ilvl="0" w:tplc="A1C6B432">
      <w:numFmt w:val="bullet"/>
      <w:lvlText w:val="-"/>
      <w:lvlJc w:val="left"/>
      <w:pPr>
        <w:ind w:left="720" w:hanging="360"/>
      </w:pPr>
      <w:rPr>
        <w:rFonts w:ascii="Century Gothic" w:eastAsia="Calibri" w:hAnsi="Century Gothic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AA2BD2"/>
    <w:multiLevelType w:val="hybridMultilevel"/>
    <w:tmpl w:val="811C8C5E"/>
    <w:lvl w:ilvl="0" w:tplc="578C21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1C91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AE3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EE8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D4B1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603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F210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D4C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20B1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9450E07"/>
    <w:multiLevelType w:val="hybridMultilevel"/>
    <w:tmpl w:val="6CD6CA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4"/>
  </w:num>
  <w:num w:numId="5">
    <w:abstractNumId w:val="2"/>
  </w:num>
  <w:num w:numId="6">
    <w:abstractNumId w:val="3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63EA2"/>
    <w:rsid w:val="00150690"/>
    <w:rsid w:val="00162CE8"/>
    <w:rsid w:val="0018520B"/>
    <w:rsid w:val="001B1813"/>
    <w:rsid w:val="001B7E33"/>
    <w:rsid w:val="002B1E88"/>
    <w:rsid w:val="002E3AC1"/>
    <w:rsid w:val="00304229"/>
    <w:rsid w:val="003700D8"/>
    <w:rsid w:val="0046187C"/>
    <w:rsid w:val="00497D0C"/>
    <w:rsid w:val="004C0B08"/>
    <w:rsid w:val="00504BF6"/>
    <w:rsid w:val="006233CE"/>
    <w:rsid w:val="006277E8"/>
    <w:rsid w:val="00647F49"/>
    <w:rsid w:val="0070400A"/>
    <w:rsid w:val="00704ABC"/>
    <w:rsid w:val="00720507"/>
    <w:rsid w:val="00756890"/>
    <w:rsid w:val="00775AE0"/>
    <w:rsid w:val="007A0E03"/>
    <w:rsid w:val="00896E91"/>
    <w:rsid w:val="009C6FAA"/>
    <w:rsid w:val="009D39CB"/>
    <w:rsid w:val="00A13F9A"/>
    <w:rsid w:val="00AA1A51"/>
    <w:rsid w:val="00AC15A8"/>
    <w:rsid w:val="00B82CBA"/>
    <w:rsid w:val="00C5749D"/>
    <w:rsid w:val="00C63EA2"/>
    <w:rsid w:val="00CB2674"/>
    <w:rsid w:val="00DC3F0B"/>
    <w:rsid w:val="00E05B70"/>
    <w:rsid w:val="00E64BE4"/>
    <w:rsid w:val="00E76E0C"/>
    <w:rsid w:val="00F066DD"/>
    <w:rsid w:val="00F07BB0"/>
    <w:rsid w:val="00F47029"/>
    <w:rsid w:val="00F70FD9"/>
    <w:rsid w:val="00F9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20B"/>
    <w:pPr>
      <w:spacing w:after="200" w:line="36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520B"/>
    <w:rPr>
      <w:rFonts w:ascii="Times New Roman" w:eastAsia="Calibri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852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520B"/>
    <w:rPr>
      <w:rFonts w:ascii="Times New Roman" w:eastAsia="Calibri" w:hAnsi="Times New Roman" w:cs="Times New Roman"/>
      <w:sz w:val="24"/>
    </w:rPr>
  </w:style>
  <w:style w:type="table" w:styleId="Mkatabulky">
    <w:name w:val="Table Grid"/>
    <w:basedOn w:val="Normlntabulka"/>
    <w:uiPriority w:val="39"/>
    <w:rsid w:val="00F93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7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7BB0"/>
    <w:rPr>
      <w:rFonts w:ascii="Segoe UI" w:eastAsia="Calibri" w:hAnsi="Segoe UI" w:cs="Segoe UI"/>
      <w:sz w:val="18"/>
      <w:szCs w:val="18"/>
    </w:rPr>
  </w:style>
  <w:style w:type="character" w:styleId="slostrnky">
    <w:name w:val="page number"/>
    <w:basedOn w:val="Standardnpsmoodstavce"/>
    <w:uiPriority w:val="99"/>
    <w:unhideWhenUsed/>
    <w:rsid w:val="003700D8"/>
  </w:style>
  <w:style w:type="character" w:styleId="Hypertextovodkaz">
    <w:name w:val="Hyperlink"/>
    <w:basedOn w:val="Standardnpsmoodstavce"/>
    <w:uiPriority w:val="99"/>
    <w:unhideWhenUsed/>
    <w:rsid w:val="0075689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5689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46187C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599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3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952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44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8734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437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194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2857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647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637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636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820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306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6517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28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632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498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yCgGPSms8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youtu.be/PAsy9zPB5c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Local\Temp\Temp4_vzory%2048.zip\vzory\word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5F5EA-2677-47CE-965E-03D48BEE4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</Template>
  <TotalTime>3</TotalTime>
  <Pages>1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Jitka</cp:lastModifiedBy>
  <cp:revision>5</cp:revision>
  <cp:lastPrinted>2014-06-24T13:25:00Z</cp:lastPrinted>
  <dcterms:created xsi:type="dcterms:W3CDTF">2015-05-14T18:50:00Z</dcterms:created>
  <dcterms:modified xsi:type="dcterms:W3CDTF">2015-05-15T12:24:00Z</dcterms:modified>
</cp:coreProperties>
</file>