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15CF6" w:rsidRDefault="00715CF6" w:rsidP="00715C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5CF6" w:rsidRDefault="00715CF6" w:rsidP="00715C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5CF6" w:rsidRPr="00A84231" w:rsidRDefault="00715CF6" w:rsidP="00715C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5CF6" w:rsidRPr="00A84231" w:rsidRDefault="00715CF6" w:rsidP="00715CF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715CF6" w:rsidRPr="00A84231" w:rsidRDefault="00715CF6" w:rsidP="00715C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ab/>
        <w:t xml:space="preserve">Mgr. Eva </w:t>
      </w:r>
      <w:proofErr w:type="spellStart"/>
      <w:r>
        <w:rPr>
          <w:rFonts w:ascii="Arial" w:eastAsia="Arial" w:hAnsi="Arial" w:cs="Arial"/>
          <w:b/>
          <w:bCs/>
        </w:rPr>
        <w:t>Šipulová</w:t>
      </w:r>
      <w:proofErr w:type="spellEnd"/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  <w:b/>
          <w:bCs/>
          <w:iCs/>
        </w:rPr>
        <w:tab/>
        <w:t>ZŠ Měšťanská 21, Brno</w:t>
      </w:r>
      <w:r w:rsidRPr="00A84231">
        <w:rPr>
          <w:rFonts w:ascii="Arial" w:hAnsi="Arial" w:cs="Arial"/>
        </w:rPr>
        <w:t xml:space="preserve"> 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  <w:t>Český jazyk</w:t>
      </w: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  <w:t>6. ročník</w:t>
      </w: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Koncovky podstatných jmen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  <w:t>Opakování a procvičování koncovek podstatných jmen</w:t>
      </w:r>
    </w:p>
    <w:p w:rsidR="00715CF6" w:rsidRPr="00A84231" w:rsidRDefault="00715CF6" w:rsidP="00715CF6">
      <w:pPr>
        <w:pStyle w:val="Seznmek"/>
        <w:numPr>
          <w:ilvl w:val="0"/>
          <w:numId w:val="0"/>
        </w:numPr>
        <w:spacing w:line="360" w:lineRule="auto"/>
        <w:ind w:left="708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Správné určování koncovek podstatných jmen podle vzorů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A8423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>
        <w:rPr>
          <w:rFonts w:ascii="Arial" w:hAnsi="Arial" w:cs="Arial"/>
          <w:b/>
        </w:rPr>
        <w:tab/>
        <w:t xml:space="preserve">Individuální 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  <w:t>Řešení problémů</w:t>
      </w:r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  <w:t xml:space="preserve">Tablet, PC, interaktivní tabule, </w:t>
      </w:r>
      <w:proofErr w:type="spellStart"/>
      <w:r>
        <w:rPr>
          <w:rFonts w:ascii="Arial" w:hAnsi="Arial" w:cs="Arial"/>
          <w:b/>
        </w:rPr>
        <w:t>dataprojektor</w:t>
      </w:r>
      <w:proofErr w:type="spellEnd"/>
    </w:p>
    <w:p w:rsidR="00715CF6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r w:rsidRPr="00E86213">
        <w:rPr>
          <w:rFonts w:ascii="Arial" w:hAnsi="Arial" w:cs="Arial"/>
          <w:b/>
        </w:rPr>
        <w:t>http://dumy.cz/material/153039-cesky-jazyk-pravopis</w:t>
      </w:r>
    </w:p>
    <w:p w:rsidR="00715CF6" w:rsidRPr="00A735B2" w:rsidRDefault="00715CF6" w:rsidP="00715C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715CF6" w:rsidRPr="00A84231" w:rsidTr="004321E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8:00</w:t>
            </w:r>
          </w:p>
        </w:tc>
        <w:tc>
          <w:tcPr>
            <w:tcW w:w="5386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a obsahem hodiny</w:t>
            </w:r>
          </w:p>
        </w:tc>
        <w:tc>
          <w:tcPr>
            <w:tcW w:w="2552" w:type="dxa"/>
          </w:tcPr>
          <w:p w:rsidR="00715CF6" w:rsidRPr="00A84231" w:rsidRDefault="00715CF6" w:rsidP="004321E6">
            <w:pPr>
              <w:widowControl w:val="0"/>
              <w:rPr>
                <w:rFonts w:ascii="Arial" w:hAnsi="Arial" w:cs="Arial"/>
              </w:rPr>
            </w:pP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8:02 – 8:12</w:t>
            </w:r>
          </w:p>
        </w:tc>
        <w:tc>
          <w:tcPr>
            <w:tcW w:w="5386" w:type="dxa"/>
          </w:tcPr>
          <w:p w:rsidR="00715CF6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a procvičování tvarů podstatných jmen podle vzorů – zopakování a připomenutí rodu a čísla podstatných jmen a jednotlivých vzorů</w:t>
            </w:r>
          </w:p>
          <w:p w:rsidR="00715CF6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8:13</w:t>
            </w:r>
          </w:p>
        </w:tc>
        <w:tc>
          <w:tcPr>
            <w:tcW w:w="5386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Správné užití i/y v písemném projevu, psaní bez pravopisných chyb</w:t>
            </w:r>
          </w:p>
        </w:tc>
        <w:tc>
          <w:tcPr>
            <w:tcW w:w="2552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8:14 </w:t>
            </w:r>
          </w:p>
        </w:tc>
        <w:tc>
          <w:tcPr>
            <w:tcW w:w="5386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aplikace při procvičování učiva</w:t>
            </w:r>
            <w:bookmarkStart w:id="0" w:name="_GoBack"/>
            <w:bookmarkEnd w:id="0"/>
          </w:p>
        </w:tc>
        <w:tc>
          <w:tcPr>
            <w:tcW w:w="2552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8:15– 8:35</w:t>
            </w:r>
          </w:p>
        </w:tc>
        <w:tc>
          <w:tcPr>
            <w:tcW w:w="5386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 w:rsidRPr="00E86213">
              <w:rPr>
                <w:rFonts w:ascii="Arial" w:hAnsi="Arial" w:cs="Arial"/>
                <w:b/>
              </w:rPr>
              <w:t>cesky</w:t>
            </w:r>
            <w:proofErr w:type="spellEnd"/>
            <w:r w:rsidRPr="00E86213">
              <w:rPr>
                <w:rFonts w:ascii="Arial" w:hAnsi="Arial" w:cs="Arial"/>
                <w:b/>
              </w:rPr>
              <w:t>-jazyk-pravopis</w:t>
            </w:r>
          </w:p>
        </w:tc>
        <w:tc>
          <w:tcPr>
            <w:tcW w:w="2552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15CF6" w:rsidRPr="00A84231" w:rsidTr="004321E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8:36 – 8:45</w:t>
            </w:r>
          </w:p>
        </w:tc>
        <w:tc>
          <w:tcPr>
            <w:tcW w:w="5386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práce, rozbor hodiny</w:t>
            </w:r>
          </w:p>
        </w:tc>
        <w:tc>
          <w:tcPr>
            <w:tcW w:w="2552" w:type="dxa"/>
          </w:tcPr>
          <w:p w:rsidR="00715CF6" w:rsidRPr="00A84231" w:rsidRDefault="00715CF6" w:rsidP="004321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6DD" w:rsidRDefault="003D16DD">
      <w:r>
        <w:separator/>
      </w:r>
    </w:p>
  </w:endnote>
  <w:endnote w:type="continuationSeparator" w:id="0">
    <w:p w:rsidR="003D16DD" w:rsidRDefault="003D1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6DD" w:rsidRDefault="003D16DD">
      <w:r>
        <w:separator/>
      </w:r>
    </w:p>
  </w:footnote>
  <w:footnote w:type="continuationSeparator" w:id="0">
    <w:p w:rsidR="003D16DD" w:rsidRDefault="003D1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F39BA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16DD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5CF6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715CF6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D2B6654F-B9A5-49F3-944E-26A1437A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2015-05-18T14:47:00Z</dcterms:created>
  <dcterms:modified xsi:type="dcterms:W3CDTF">2015-05-18T14:47:00Z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