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3C045A" w:rsidRDefault="003C045A" w:rsidP="003C045A"/>
    <w:p w:rsidR="003C045A" w:rsidRDefault="003C045A" w:rsidP="003C045A"/>
    <w:p w:rsidR="003C045A" w:rsidRDefault="003C045A" w:rsidP="003C045A"/>
    <w:p w:rsidR="003C045A" w:rsidRDefault="003C045A" w:rsidP="003C045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r>
              <w:t>Dotkněte se inovací</w:t>
            </w:r>
          </w:p>
        </w:tc>
      </w:tr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45A" w:rsidRDefault="003C045A" w:rsidP="00D33E11">
            <w:r w:rsidRPr="00DE04D4">
              <w:t>CZ.1.07/1.3.00/51.0024</w:t>
            </w:r>
          </w:p>
        </w:tc>
      </w:tr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r>
              <w:t>36.</w:t>
            </w:r>
          </w:p>
        </w:tc>
      </w:tr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r>
              <w:t>Dějiny udatného českého národa – Jan Lucemburský</w:t>
            </w:r>
          </w:p>
        </w:tc>
      </w:tr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r>
              <w:t>Člověk a společnost</w:t>
            </w:r>
          </w:p>
        </w:tc>
      </w:tr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r>
              <w:t>Dějepis, Vlastivěda</w:t>
            </w:r>
          </w:p>
        </w:tc>
      </w:tr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45A" w:rsidRDefault="003C045A" w:rsidP="00D33E11">
            <w:r>
              <w:t>Historie, dějepis, vlastivěda, Jan Lucemburský</w:t>
            </w:r>
          </w:p>
        </w:tc>
      </w:tr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45A" w:rsidRDefault="003C045A" w:rsidP="00D33E11">
            <w:r>
              <w:t xml:space="preserve">Renata </w:t>
            </w:r>
            <w:proofErr w:type="spellStart"/>
            <w:r>
              <w:t>Chromíková</w:t>
            </w:r>
            <w:proofErr w:type="spellEnd"/>
          </w:p>
        </w:tc>
      </w:tr>
      <w:tr w:rsidR="003C045A" w:rsidTr="00D33E1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45A" w:rsidRDefault="003C045A" w:rsidP="00D33E11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45A" w:rsidRDefault="003C045A" w:rsidP="00D33E11">
            <w:r>
              <w:t xml:space="preserve">CESKÁ TELEVIZE. </w:t>
            </w:r>
            <w:r>
              <w:rPr>
                <w:i/>
                <w:iCs/>
              </w:rPr>
              <w:t>Dějiny udatného českého národa</w:t>
            </w:r>
            <w:r>
              <w:t xml:space="preserve"> [online]. [cit. </w:t>
            </w:r>
            <w:proofErr w:type="gramStart"/>
            <w:r>
              <w:t>3.4.2015</w:t>
            </w:r>
            <w:proofErr w:type="gramEnd"/>
            <w:r>
              <w:t xml:space="preserve">]. Dostupný na WWW: </w:t>
            </w:r>
            <w:r w:rsidRPr="00E87829">
              <w:t>http://dejiny.ceskatelevize.cz/208552116230001/</w:t>
            </w:r>
          </w:p>
        </w:tc>
      </w:tr>
    </w:tbl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>
      <w:pPr>
        <w:jc w:val="center"/>
      </w:pPr>
    </w:p>
    <w:p w:rsidR="003C045A" w:rsidRDefault="003C045A" w:rsidP="003C045A"/>
    <w:p w:rsidR="003C045A" w:rsidRDefault="003C045A" w:rsidP="003C045A">
      <w:bookmarkStart w:id="0" w:name="_GoBack"/>
      <w:bookmarkEnd w:id="0"/>
    </w:p>
    <w:p w:rsidR="003C045A" w:rsidRDefault="003C045A" w:rsidP="003C045A"/>
    <w:p w:rsidR="003C045A" w:rsidRDefault="003C045A" w:rsidP="003C045A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dílu 36. Jan Lucemburský</w:t>
      </w:r>
    </w:p>
    <w:p w:rsidR="003C045A" w:rsidRPr="00E87829" w:rsidRDefault="003C045A" w:rsidP="003C045A"/>
    <w:p w:rsidR="003C045A" w:rsidRDefault="003C045A" w:rsidP="003C045A">
      <w:pPr>
        <w:pStyle w:val="Odstavecseseznamem"/>
      </w:pPr>
    </w:p>
    <w:p w:rsidR="003C045A" w:rsidRDefault="003C045A" w:rsidP="003C045A">
      <w:pPr>
        <w:pStyle w:val="Odstavecseseznamem"/>
      </w:pPr>
      <w:hyperlink r:id="rId11" w:history="1">
        <w:r w:rsidRPr="007733E3">
          <w:rPr>
            <w:rStyle w:val="Hypertextovodkaz"/>
          </w:rPr>
          <w:t>http://dejiny.ceskatelevize.cz/208552116230001/</w:t>
        </w:r>
      </w:hyperlink>
    </w:p>
    <w:p w:rsidR="003C045A" w:rsidRDefault="003C045A" w:rsidP="003C045A">
      <w:pPr>
        <w:pStyle w:val="Odstavecseseznamem"/>
      </w:pPr>
    </w:p>
    <w:p w:rsidR="003C045A" w:rsidRPr="00E96AB9" w:rsidRDefault="003C045A" w:rsidP="003C045A">
      <w:pPr>
        <w:pStyle w:val="Odstavecseseznamem"/>
      </w:pPr>
    </w:p>
    <w:p w:rsidR="003C045A" w:rsidRDefault="003C045A" w:rsidP="003C045A"/>
    <w:p w:rsidR="003C045A" w:rsidRDefault="003C045A" w:rsidP="003C045A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 videa</w:t>
      </w:r>
    </w:p>
    <w:p w:rsidR="003C045A" w:rsidRDefault="003C045A" w:rsidP="003C045A">
      <w:pPr>
        <w:pStyle w:val="Odstavecseseznamem"/>
        <w:rPr>
          <w:b/>
        </w:rPr>
      </w:pPr>
    </w:p>
    <w:p w:rsidR="003C045A" w:rsidRDefault="003C045A" w:rsidP="003C045A">
      <w:pPr>
        <w:pStyle w:val="Odstavecseseznamem"/>
        <w:rPr>
          <w:b/>
        </w:rPr>
      </w:pPr>
    </w:p>
    <w:p w:rsidR="003C045A" w:rsidRDefault="003C045A" w:rsidP="003C045A">
      <w:pPr>
        <w:pStyle w:val="Odstavecseseznamem"/>
        <w:jc w:val="center"/>
      </w:pPr>
      <w:r>
        <w:rPr>
          <w:noProof/>
        </w:rPr>
        <w:drawing>
          <wp:inline distT="0" distB="0" distL="0" distR="0">
            <wp:extent cx="2238375" cy="105727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30093" t="33235" r="31049" b="34118"/>
                    <a:stretch/>
                  </pic:blipFill>
                  <pic:spPr bwMode="auto">
                    <a:xfrm>
                      <a:off x="0" y="0"/>
                      <a:ext cx="2238474" cy="1057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pPr>
        <w:pStyle w:val="Odstavecseseznamem"/>
        <w:jc w:val="center"/>
      </w:pPr>
      <w:r>
        <w:rPr>
          <w:noProof/>
        </w:rPr>
        <w:drawing>
          <wp:inline distT="0" distB="0" distL="0" distR="0">
            <wp:extent cx="2514600" cy="12192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30590" t="28824" r="25757" b="33529"/>
                    <a:stretch/>
                  </pic:blipFill>
                  <pic:spPr bwMode="auto">
                    <a:xfrm>
                      <a:off x="0" y="0"/>
                      <a:ext cx="2514711" cy="1219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pPr>
        <w:pStyle w:val="Odstavecseseznamem"/>
        <w:jc w:val="center"/>
      </w:pPr>
      <w:r>
        <w:rPr>
          <w:noProof/>
        </w:rPr>
        <w:drawing>
          <wp:inline distT="0" distB="0" distL="0" distR="0">
            <wp:extent cx="2105025" cy="1200150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31584" t="32353" r="31874" b="30589"/>
                    <a:stretch/>
                  </pic:blipFill>
                  <pic:spPr bwMode="auto">
                    <a:xfrm>
                      <a:off x="0" y="0"/>
                      <a:ext cx="2105118" cy="1200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pPr>
        <w:pStyle w:val="Odstavecseseznamem"/>
        <w:jc w:val="center"/>
      </w:pPr>
      <w:r>
        <w:rPr>
          <w:noProof/>
        </w:rPr>
        <w:drawing>
          <wp:inline distT="0" distB="0" distL="0" distR="0">
            <wp:extent cx="2133600" cy="1209675"/>
            <wp:effectExtent l="0" t="0" r="0" b="952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31085" t="31176" r="31876" b="31471"/>
                    <a:stretch/>
                  </pic:blipFill>
                  <pic:spPr bwMode="auto">
                    <a:xfrm>
                      <a:off x="0" y="0"/>
                      <a:ext cx="2133695" cy="1209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r>
        <w:t>Video je zhruba tříminutové a může velmi dobře posloužit např. jako úvodní motivace v hodině.</w:t>
      </w:r>
    </w:p>
    <w:p w:rsidR="003C045A" w:rsidRDefault="003C045A" w:rsidP="003C045A"/>
    <w:p w:rsidR="003C045A" w:rsidRDefault="003C045A" w:rsidP="003C045A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Každé video je doplněno hrami a doplňujícími zajímavostmi</w:t>
      </w:r>
    </w:p>
    <w:p w:rsidR="003C045A" w:rsidRDefault="003C045A" w:rsidP="003C045A">
      <w:pPr>
        <w:rPr>
          <w:b/>
        </w:rPr>
      </w:pPr>
    </w:p>
    <w:p w:rsidR="003C045A" w:rsidRDefault="003C045A" w:rsidP="003C045A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2657475" cy="1528958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3890" t="18235" r="37828" b="32353"/>
                    <a:stretch/>
                  </pic:blipFill>
                  <pic:spPr bwMode="auto">
                    <a:xfrm>
                      <a:off x="0" y="0"/>
                      <a:ext cx="2657593" cy="1529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r>
        <w:rPr>
          <w:b/>
        </w:rPr>
        <w:t xml:space="preserve">Moudrý rádce - </w:t>
      </w:r>
      <w:r w:rsidRPr="00AE2604">
        <w:t xml:space="preserve">Mladičký Jan Lucemburský nepřijel v roce 1310 do českého království sám. Doprovázela ho řada pomocníků a rádců a jedním z nich byl velmi moudrý šedesátiletý muž - Petr z </w:t>
      </w:r>
      <w:proofErr w:type="spellStart"/>
      <w:r w:rsidRPr="00AE2604">
        <w:t>Aspeltu</w:t>
      </w:r>
      <w:proofErr w:type="spellEnd"/>
      <w:r w:rsidRPr="00AE2604">
        <w:t>.</w:t>
      </w:r>
      <w:r>
        <w:t xml:space="preserve"> V článku se děti s tímto rádcem podrobněji seznámí.</w:t>
      </w:r>
    </w:p>
    <w:p w:rsidR="003C045A" w:rsidRDefault="003C045A" w:rsidP="003C045A"/>
    <w:p w:rsidR="003C045A" w:rsidRDefault="003C045A" w:rsidP="003C045A">
      <w:r>
        <w:rPr>
          <w:b/>
        </w:rPr>
        <w:t xml:space="preserve">Slavné bitvy – </w:t>
      </w:r>
      <w:r>
        <w:t>Zde se děti mohou seznámit s místy, kde Jan Lucemburský bojoval</w:t>
      </w:r>
    </w:p>
    <w:p w:rsidR="003C045A" w:rsidRDefault="003C045A" w:rsidP="003C045A"/>
    <w:p w:rsidR="003C045A" w:rsidRDefault="003C045A" w:rsidP="003C045A">
      <w:pPr>
        <w:jc w:val="center"/>
      </w:pPr>
      <w:r>
        <w:rPr>
          <w:noProof/>
        </w:rPr>
        <w:lastRenderedPageBreak/>
        <w:drawing>
          <wp:inline distT="0" distB="0" distL="0" distR="0">
            <wp:extent cx="2962275" cy="2072753"/>
            <wp:effectExtent l="0" t="0" r="0" b="381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20338" t="20588" r="21293" b="6765"/>
                    <a:stretch/>
                  </pic:blipFill>
                  <pic:spPr bwMode="auto">
                    <a:xfrm>
                      <a:off x="0" y="0"/>
                      <a:ext cx="2962406" cy="207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pPr>
        <w:jc w:val="center"/>
      </w:pPr>
    </w:p>
    <w:p w:rsidR="003C045A" w:rsidRDefault="003C045A" w:rsidP="003C045A">
      <w:r>
        <w:rPr>
          <w:b/>
        </w:rPr>
        <w:t xml:space="preserve">Slepý král – </w:t>
      </w:r>
      <w:r>
        <w:t xml:space="preserve">Další podrobnější informace o </w:t>
      </w:r>
      <w:proofErr w:type="spellStart"/>
      <w:r>
        <w:t>janu</w:t>
      </w:r>
      <w:proofErr w:type="spellEnd"/>
      <w:r>
        <w:t xml:space="preserve"> Lucemburském.</w:t>
      </w:r>
    </w:p>
    <w:p w:rsidR="003C045A" w:rsidRDefault="003C045A" w:rsidP="003C045A"/>
    <w:p w:rsidR="003C045A" w:rsidRPr="00AE2604" w:rsidRDefault="003C045A" w:rsidP="003C045A">
      <w:r>
        <w:rPr>
          <w:b/>
        </w:rPr>
        <w:t xml:space="preserve">Život krále Jana - </w:t>
      </w:r>
      <w:r>
        <w:t>hra</w:t>
      </w:r>
    </w:p>
    <w:p w:rsidR="003C045A" w:rsidRDefault="003C045A" w:rsidP="003C045A">
      <w:pPr>
        <w:rPr>
          <w:b/>
        </w:rPr>
      </w:pPr>
    </w:p>
    <w:p w:rsidR="003C045A" w:rsidRDefault="003C045A" w:rsidP="003C045A">
      <w:pPr>
        <w:jc w:val="center"/>
      </w:pPr>
      <w:r>
        <w:rPr>
          <w:noProof/>
        </w:rPr>
        <w:drawing>
          <wp:inline distT="0" distB="0" distL="0" distR="0">
            <wp:extent cx="3126757" cy="2238375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9676" t="17059" r="20962" b="7352"/>
                    <a:stretch/>
                  </pic:blipFill>
                  <pic:spPr bwMode="auto">
                    <a:xfrm>
                      <a:off x="0" y="0"/>
                      <a:ext cx="3126895" cy="2238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pPr>
        <w:jc w:val="center"/>
      </w:pPr>
    </w:p>
    <w:p w:rsidR="003C045A" w:rsidRDefault="003C045A" w:rsidP="003C045A">
      <w:r>
        <w:rPr>
          <w:b/>
        </w:rPr>
        <w:t xml:space="preserve">Křížovka – </w:t>
      </w:r>
      <w:r>
        <w:t>obsahuje i informace s předchozích dílů</w:t>
      </w:r>
    </w:p>
    <w:p w:rsidR="003C045A" w:rsidRDefault="003C045A" w:rsidP="003C045A"/>
    <w:p w:rsidR="003C045A" w:rsidRDefault="003C045A" w:rsidP="003C045A">
      <w:pPr>
        <w:jc w:val="center"/>
      </w:pPr>
      <w:r>
        <w:rPr>
          <w:noProof/>
        </w:rPr>
        <w:drawing>
          <wp:inline distT="0" distB="0" distL="0" distR="0">
            <wp:extent cx="2600325" cy="200202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20669" t="17941" r="23277" b="5294"/>
                    <a:stretch/>
                  </pic:blipFill>
                  <pic:spPr bwMode="auto">
                    <a:xfrm>
                      <a:off x="0" y="0"/>
                      <a:ext cx="2600954" cy="2002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r>
        <w:rPr>
          <w:b/>
        </w:rPr>
        <w:t xml:space="preserve">Kvíz – </w:t>
      </w:r>
      <w:r w:rsidRPr="00263F4D">
        <w:t>týká se jen dané části</w:t>
      </w:r>
    </w:p>
    <w:p w:rsidR="003C045A" w:rsidRDefault="003C045A" w:rsidP="003C045A"/>
    <w:p w:rsidR="003C045A" w:rsidRPr="00263F4D" w:rsidRDefault="003C045A" w:rsidP="003C045A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3390900" cy="2428875"/>
            <wp:effectExtent l="0" t="0" r="0" b="952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20338" t="17059" r="20797" b="7942"/>
                    <a:stretch/>
                  </pic:blipFill>
                  <pic:spPr bwMode="auto">
                    <a:xfrm>
                      <a:off x="0" y="0"/>
                      <a:ext cx="3391051" cy="2428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045A" w:rsidRDefault="003C045A" w:rsidP="003C045A">
      <w:pPr>
        <w:jc w:val="center"/>
      </w:pPr>
    </w:p>
    <w:p w:rsidR="003C045A" w:rsidRDefault="003C045A" w:rsidP="003C045A"/>
    <w:p w:rsidR="003C045A" w:rsidRDefault="003C045A" w:rsidP="003C045A">
      <w:pPr>
        <w:jc w:val="both"/>
      </w:pPr>
      <w:r>
        <w:t>Z výše uvedeného je patrné, že se v podstatě jedná o propracovaný systém výuky českých dějin., který je volně dostupný na webu České televize. Jeho obrovskou výhodou je, že žák není zavalen informacemi, ale video vždy shrnuje to nejpodstatnější a vše je podáno stručně a v souvislostech. Dá se využít přímo ve škole při výuce Vlastivědy ve 4. a 5. ročníku, ale určitě i při výuce dějepisu na 2. stupni. Volný přístup na internetu pak umožňuje i jeho využití žáky doma.</w:t>
      </w:r>
    </w:p>
    <w:p w:rsidR="003C045A" w:rsidRDefault="003C045A" w:rsidP="003C045A">
      <w:pPr>
        <w:jc w:val="both"/>
      </w:pPr>
    </w:p>
    <w:p w:rsidR="003C045A" w:rsidRPr="003A58D2" w:rsidRDefault="003C045A" w:rsidP="003C045A">
      <w:pPr>
        <w:jc w:val="both"/>
      </w:pPr>
      <w:r>
        <w:t>Poznámka na závěr: Tento materiál má sloužit jako ukázka toho, jakým způsobem je zpracováno učivo v Dějinách udatného českého národa, a berte ho jako motivaci k jeho k využívání 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A2D" w:rsidRDefault="00FA5A2D">
      <w:r>
        <w:separator/>
      </w:r>
    </w:p>
  </w:endnote>
  <w:endnote w:type="continuationSeparator" w:id="0">
    <w:p w:rsidR="00FA5A2D" w:rsidRDefault="00FA5A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A2D" w:rsidRDefault="00FA5A2D">
      <w:r>
        <w:separator/>
      </w:r>
    </w:p>
  </w:footnote>
  <w:footnote w:type="continuationSeparator" w:id="0">
    <w:p w:rsidR="00FA5A2D" w:rsidRDefault="00FA5A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DF58E2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5A"/>
    <w:rsid w:val="003C0484"/>
    <w:rsid w:val="003C7E4F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2D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3C045A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ejiny.ceskatelevize.cz/208552116230001/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C8267E52-88AD-4B52-BAFF-81427FF42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312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2015-05-24T11:50:00Z</dcterms:created>
  <dcterms:modified xsi:type="dcterms:W3CDTF">2015-05-24T11:50:00Z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