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532" w:rsidRDefault="00380532" w:rsidP="00976B84">
      <w:pPr>
        <w:pStyle w:val="Zhlav"/>
        <w:tabs>
          <w:tab w:val="clear" w:pos="4536"/>
          <w:tab w:val="clear" w:pos="9072"/>
        </w:tabs>
        <w:jc w:val="center"/>
        <w:rPr>
          <w:rFonts w:ascii="Arial" w:hAnsi="Arial" w:cs="Arial"/>
          <w:sz w:val="22"/>
          <w:szCs w:val="22"/>
        </w:rPr>
      </w:pPr>
      <w:r w:rsidRPr="001D789F">
        <w:rPr>
          <w:rFonts w:ascii="Arial" w:hAnsi="Arial" w:cs="Arial"/>
          <w:sz w:val="22"/>
          <w:szCs w:val="22"/>
        </w:rPr>
        <w:t>Dotkněte se inovací CZ.1.07/1.3.00/51.0024</w:t>
      </w:r>
    </w:p>
    <w:p w:rsidR="001D789F" w:rsidRPr="001D789F" w:rsidRDefault="001D789F" w:rsidP="00380532">
      <w:pPr>
        <w:pStyle w:val="Zhlav"/>
        <w:tabs>
          <w:tab w:val="clear" w:pos="4536"/>
          <w:tab w:val="clear" w:pos="9072"/>
        </w:tabs>
        <w:jc w:val="center"/>
        <w:rPr>
          <w:rFonts w:ascii="Arial" w:hAnsi="Arial" w:cs="Arial"/>
          <w:sz w:val="22"/>
          <w:szCs w:val="22"/>
        </w:rPr>
      </w:pPr>
    </w:p>
    <w:p w:rsidR="00B910A3" w:rsidRDefault="00B910A3" w:rsidP="00B910A3">
      <w:pPr>
        <w:jc w:val="center"/>
        <w:outlineLvl w:val="0"/>
        <w:rPr>
          <w:b/>
          <w:sz w:val="28"/>
          <w:szCs w:val="28"/>
        </w:rPr>
      </w:pPr>
      <w:r>
        <w:rPr>
          <w:b/>
          <w:sz w:val="28"/>
          <w:szCs w:val="28"/>
        </w:rPr>
        <w:t xml:space="preserve">Základní škola Gabry a Málinky Štítná nad </w:t>
      </w:r>
      <w:proofErr w:type="spellStart"/>
      <w:r>
        <w:rPr>
          <w:b/>
          <w:sz w:val="28"/>
          <w:szCs w:val="28"/>
        </w:rPr>
        <w:t>Vláří</w:t>
      </w:r>
      <w:proofErr w:type="spellEnd"/>
      <w:r>
        <w:rPr>
          <w:b/>
          <w:sz w:val="28"/>
          <w:szCs w:val="28"/>
        </w:rPr>
        <w:t>, okres Zlín</w:t>
      </w:r>
    </w:p>
    <w:p w:rsidR="00B910A3" w:rsidRDefault="00B910A3" w:rsidP="00B910A3">
      <w:pPr>
        <w:jc w:val="center"/>
      </w:pPr>
    </w:p>
    <w:p w:rsidR="00B910A3" w:rsidRDefault="00B910A3" w:rsidP="00B910A3">
      <w:pPr>
        <w:jc w:val="center"/>
      </w:pPr>
    </w:p>
    <w:tbl>
      <w:tblPr>
        <w:tblStyle w:val="Mkatabulky"/>
        <w:tblW w:w="9498" w:type="dxa"/>
        <w:tblLook w:val="01E0"/>
      </w:tblPr>
      <w:tblGrid>
        <w:gridCol w:w="4749"/>
        <w:gridCol w:w="4749"/>
      </w:tblGrid>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pPr>
              <w:rPr>
                <w:b/>
                <w:bCs/>
              </w:rPr>
            </w:pPr>
            <w:r>
              <w:rPr>
                <w:b/>
                <w:bCs/>
              </w:rPr>
              <w:t>Název projektu</w:t>
            </w:r>
          </w:p>
        </w:tc>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r>
              <w:t>Dotkněte se inovací</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pPr>
              <w:rPr>
                <w:b/>
                <w:bCs/>
              </w:rPr>
            </w:pPr>
            <w:r>
              <w:rPr>
                <w:b/>
                <w:bCs/>
              </w:rPr>
              <w:t>Registrační číslo projektu</w:t>
            </w:r>
          </w:p>
        </w:tc>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r w:rsidRPr="00047BC4">
              <w:t>CZ.1.07/1.3.00/51.0024</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pPr>
              <w:rPr>
                <w:b/>
                <w:bCs/>
              </w:rPr>
            </w:pPr>
            <w:r>
              <w:rPr>
                <w:b/>
                <w:bCs/>
              </w:rPr>
              <w:t>Pořadové číslo výstupu</w:t>
            </w:r>
          </w:p>
        </w:tc>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r>
              <w:t>25.</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pPr>
              <w:rPr>
                <w:b/>
                <w:bCs/>
              </w:rPr>
            </w:pPr>
            <w:r>
              <w:rPr>
                <w:b/>
                <w:bCs/>
              </w:rPr>
              <w:t>Název materiálu</w:t>
            </w:r>
          </w:p>
        </w:tc>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proofErr w:type="spellStart"/>
            <w:r>
              <w:t>Ekabinet</w:t>
            </w:r>
            <w:proofErr w:type="spellEnd"/>
            <w:r>
              <w:t xml:space="preserve"> – Hravé slovíčka - přehled</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pPr>
              <w:rPr>
                <w:b/>
                <w:bCs/>
              </w:rPr>
            </w:pPr>
            <w:r>
              <w:rPr>
                <w:b/>
                <w:bCs/>
              </w:rPr>
              <w:t>Vzdělávací oblast</w:t>
            </w:r>
          </w:p>
        </w:tc>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r>
              <w:t>Člověk a jeho svět</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pPr>
              <w:rPr>
                <w:b/>
                <w:bCs/>
              </w:rPr>
            </w:pPr>
            <w:r>
              <w:rPr>
                <w:b/>
                <w:bCs/>
              </w:rPr>
              <w:t>Vzdělávací obor</w:t>
            </w:r>
          </w:p>
        </w:tc>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r>
              <w:t>Žáci se SVP, rozvoj komunikace</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pPr>
              <w:rPr>
                <w:b/>
                <w:bCs/>
              </w:rPr>
            </w:pPr>
            <w:r>
              <w:rPr>
                <w:b/>
                <w:bCs/>
              </w:rPr>
              <w:t>Klíčová slova</w:t>
            </w:r>
          </w:p>
        </w:tc>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r>
              <w:t>Poruchy učení, komunikace</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pPr>
              <w:rPr>
                <w:b/>
                <w:bCs/>
              </w:rPr>
            </w:pPr>
            <w:r>
              <w:rPr>
                <w:b/>
                <w:bCs/>
              </w:rPr>
              <w:t>Autor</w:t>
            </w:r>
          </w:p>
        </w:tc>
        <w:tc>
          <w:tcPr>
            <w:tcW w:w="4749" w:type="dxa"/>
            <w:tcBorders>
              <w:top w:val="single" w:sz="4" w:space="0" w:color="auto"/>
              <w:left w:val="single" w:sz="4" w:space="0" w:color="auto"/>
              <w:bottom w:val="single" w:sz="4" w:space="0" w:color="auto"/>
              <w:right w:val="single" w:sz="4" w:space="0" w:color="auto"/>
            </w:tcBorders>
            <w:vAlign w:val="center"/>
            <w:hideMark/>
          </w:tcPr>
          <w:p w:rsidR="00B910A3" w:rsidRDefault="00B910A3" w:rsidP="005C24C2">
            <w:r>
              <w:t>Zdenka Vargová</w:t>
            </w:r>
          </w:p>
        </w:tc>
      </w:tr>
      <w:tr w:rsidR="00B910A3" w:rsidTr="008D601A">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pPr>
              <w:rPr>
                <w:b/>
                <w:bCs/>
              </w:rPr>
            </w:pPr>
            <w:r>
              <w:rPr>
                <w:b/>
                <w:bCs/>
              </w:rPr>
              <w:t>Použité zdroje</w:t>
            </w:r>
          </w:p>
        </w:tc>
        <w:tc>
          <w:tcPr>
            <w:tcW w:w="4749" w:type="dxa"/>
            <w:tcBorders>
              <w:top w:val="single" w:sz="4" w:space="0" w:color="auto"/>
              <w:left w:val="single" w:sz="4" w:space="0" w:color="auto"/>
              <w:bottom w:val="single" w:sz="4" w:space="0" w:color="auto"/>
              <w:right w:val="single" w:sz="4" w:space="0" w:color="auto"/>
            </w:tcBorders>
            <w:vAlign w:val="center"/>
          </w:tcPr>
          <w:p w:rsidR="00B910A3" w:rsidRDefault="00B910A3" w:rsidP="005C24C2">
            <w:r w:rsidRPr="000065DC">
              <w:t xml:space="preserve">EDULOGY. S.R.O.. </w:t>
            </w:r>
            <w:proofErr w:type="gramStart"/>
            <w:r w:rsidRPr="000065DC">
              <w:t>www</w:t>
            </w:r>
            <w:proofErr w:type="gramEnd"/>
            <w:r w:rsidRPr="000065DC">
              <w:t xml:space="preserve">.ekabinet.cz [online]. [cit. </w:t>
            </w:r>
            <w:proofErr w:type="gramStart"/>
            <w:r w:rsidRPr="000065DC">
              <w:t>27.4.2015</w:t>
            </w:r>
            <w:proofErr w:type="gramEnd"/>
            <w:r w:rsidRPr="000065DC">
              <w:t>]. Dostupný na WWW: http://www.ekabinet.cz/</w:t>
            </w:r>
          </w:p>
        </w:tc>
      </w:tr>
    </w:tbl>
    <w:p w:rsidR="00B910A3" w:rsidRDefault="00B910A3" w:rsidP="00B910A3"/>
    <w:p w:rsidR="00B910A3" w:rsidRDefault="00B910A3" w:rsidP="00B910A3"/>
    <w:p w:rsidR="00B910A3" w:rsidRDefault="00B910A3" w:rsidP="00B910A3">
      <w:pPr>
        <w:pStyle w:val="Odstavecseseznamem"/>
        <w:numPr>
          <w:ilvl w:val="0"/>
          <w:numId w:val="41"/>
        </w:numPr>
        <w:spacing w:after="0" w:line="240" w:lineRule="auto"/>
        <w:rPr>
          <w:b/>
        </w:rPr>
      </w:pPr>
      <w:r>
        <w:rPr>
          <w:b/>
        </w:rPr>
        <w:t xml:space="preserve">Přístup k výukovému systému </w:t>
      </w:r>
      <w:proofErr w:type="spellStart"/>
      <w:r>
        <w:rPr>
          <w:b/>
        </w:rPr>
        <w:t>Ekabinet</w:t>
      </w:r>
      <w:proofErr w:type="spellEnd"/>
      <w:r>
        <w:rPr>
          <w:b/>
        </w:rPr>
        <w:t xml:space="preserve"> a jeho jednotlivým částem</w:t>
      </w:r>
    </w:p>
    <w:p w:rsidR="00B910A3" w:rsidRDefault="00B910A3" w:rsidP="00B910A3"/>
    <w:p w:rsidR="00B910A3" w:rsidRDefault="00B910A3" w:rsidP="00B910A3">
      <w:r>
        <w:t>www.ekabinet.cz</w:t>
      </w:r>
    </w:p>
    <w:p w:rsidR="00B910A3" w:rsidRDefault="00B910A3" w:rsidP="00B910A3"/>
    <w:p w:rsidR="00B910A3" w:rsidRDefault="00B910A3" w:rsidP="00B910A3">
      <w:pPr>
        <w:jc w:val="center"/>
      </w:pPr>
      <w:r>
        <w:rPr>
          <w:noProof/>
        </w:rPr>
        <w:drawing>
          <wp:inline distT="0" distB="0" distL="0" distR="0">
            <wp:extent cx="4429125" cy="2647950"/>
            <wp:effectExtent l="0" t="0" r="9525"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10417" t="11765" r="12694" b="6470"/>
                    <a:stretch/>
                  </pic:blipFill>
                  <pic:spPr bwMode="auto">
                    <a:xfrm>
                      <a:off x="0" y="0"/>
                      <a:ext cx="4429322" cy="264806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910A3" w:rsidRDefault="00B910A3" w:rsidP="00B910A3">
      <w:pPr>
        <w:jc w:val="center"/>
      </w:pPr>
    </w:p>
    <w:p w:rsidR="00B910A3" w:rsidRDefault="00B910A3" w:rsidP="00B910A3">
      <w:pPr>
        <w:jc w:val="center"/>
      </w:pPr>
    </w:p>
    <w:p w:rsidR="00B910A3" w:rsidRDefault="00B910A3" w:rsidP="00B910A3">
      <w:pPr>
        <w:jc w:val="center"/>
      </w:pPr>
    </w:p>
    <w:p w:rsidR="00B910A3" w:rsidRDefault="00B910A3" w:rsidP="00B910A3">
      <w:pPr>
        <w:jc w:val="center"/>
      </w:pPr>
    </w:p>
    <w:p w:rsidR="00B910A3" w:rsidRDefault="00B910A3" w:rsidP="00B910A3"/>
    <w:p w:rsidR="00B910A3" w:rsidRDefault="00B910A3" w:rsidP="00B910A3"/>
    <w:p w:rsidR="00B910A3" w:rsidRDefault="00B910A3" w:rsidP="00B910A3">
      <w:pPr>
        <w:pStyle w:val="Odstavecseseznamem"/>
        <w:numPr>
          <w:ilvl w:val="0"/>
          <w:numId w:val="41"/>
        </w:numPr>
        <w:spacing w:after="0" w:line="240" w:lineRule="auto"/>
        <w:rPr>
          <w:b/>
        </w:rPr>
      </w:pPr>
      <w:r>
        <w:rPr>
          <w:b/>
        </w:rPr>
        <w:t>Systém Hravé slovíčka v </w:t>
      </w:r>
      <w:proofErr w:type="spellStart"/>
      <w:r>
        <w:rPr>
          <w:b/>
        </w:rPr>
        <w:t>Ekabinetu</w:t>
      </w:r>
      <w:proofErr w:type="spellEnd"/>
    </w:p>
    <w:p w:rsidR="00B910A3" w:rsidRDefault="00B910A3" w:rsidP="00B910A3">
      <w:pPr>
        <w:rPr>
          <w:b/>
        </w:rPr>
      </w:pPr>
    </w:p>
    <w:p w:rsidR="00B910A3" w:rsidRPr="00637F2E" w:rsidRDefault="00B910A3" w:rsidP="00B910A3">
      <w:pPr>
        <w:jc w:val="both"/>
      </w:pPr>
      <w:r>
        <w:t>Výukový systém je zaměřen na rozvoj slovní zásoby, rozvoj komunikačních schopností, rozvoj schopnosti sluchové diferenciace, rozvoj zrakového vnímání, rozvoj zrakově motorické komunikace, rozvoj vnímání, rozvoj schopnosti porozumět emocím, rozvoj logického myšlení a rozvoj prostorové orientace. Primárně je zaměřen na využití v mateřských školkách, ale dá se velmi dobře využít i na základní škole s dětmi, které mají problémy s komunikací.</w:t>
      </w:r>
    </w:p>
    <w:p w:rsidR="00B910A3" w:rsidRPr="00637F2E" w:rsidRDefault="00B910A3" w:rsidP="00B910A3">
      <w:pPr>
        <w:jc w:val="both"/>
      </w:pPr>
      <w:r w:rsidRPr="00637F2E">
        <w:t>Program je velmi pěkně graficky zpracovaný</w:t>
      </w:r>
      <w:r>
        <w:t xml:space="preserve"> a je volně přístupný veřejnosti, takže ho pod metodickým vedením učitele mohou používat i rodiče se svými dětmi v domácí přípravě.</w:t>
      </w:r>
    </w:p>
    <w:p w:rsidR="00B910A3" w:rsidRDefault="00B910A3" w:rsidP="00B910A3">
      <w:pPr>
        <w:jc w:val="both"/>
      </w:pPr>
    </w:p>
    <w:p w:rsidR="00B910A3" w:rsidRDefault="00B910A3" w:rsidP="00B910A3">
      <w:pPr>
        <w:jc w:val="both"/>
        <w:rPr>
          <w:b/>
        </w:rPr>
      </w:pPr>
      <w:r w:rsidRPr="00506891">
        <w:rPr>
          <w:b/>
        </w:rPr>
        <w:t>Přístup:</w:t>
      </w:r>
    </w:p>
    <w:p w:rsidR="00B910A3" w:rsidRPr="00506891" w:rsidRDefault="00B910A3" w:rsidP="00B910A3">
      <w:pPr>
        <w:jc w:val="both"/>
        <w:rPr>
          <w:b/>
        </w:rPr>
      </w:pPr>
    </w:p>
    <w:p w:rsidR="00B910A3" w:rsidRDefault="00B910A3" w:rsidP="00B910A3">
      <w:r>
        <w:t xml:space="preserve">www.ekabinet.cz ► Předškolní vzdělávání </w:t>
      </w:r>
      <w:r w:rsidRPr="00DA6C86">
        <w:t>►</w:t>
      </w:r>
      <w:r>
        <w:t>Hravé slovíčka</w:t>
      </w:r>
    </w:p>
    <w:p w:rsidR="00B910A3" w:rsidRDefault="00B910A3" w:rsidP="00B910A3"/>
    <w:p w:rsidR="00B910A3" w:rsidRDefault="00B910A3" w:rsidP="00B910A3">
      <w:pPr>
        <w:rPr>
          <w:b/>
        </w:rPr>
      </w:pPr>
      <w:r>
        <w:rPr>
          <w:b/>
        </w:rPr>
        <w:t>Obsah:</w:t>
      </w:r>
    </w:p>
    <w:p w:rsidR="00B910A3" w:rsidRDefault="00B910A3" w:rsidP="00B910A3">
      <w:pPr>
        <w:rPr>
          <w:b/>
        </w:rPr>
      </w:pPr>
    </w:p>
    <w:p w:rsidR="00B910A3" w:rsidRDefault="00B910A3" w:rsidP="00B910A3">
      <w:pPr>
        <w:rPr>
          <w:b/>
        </w:rPr>
      </w:pPr>
      <w:r>
        <w:rPr>
          <w:b/>
        </w:rPr>
        <w:t>Aktivity</w:t>
      </w:r>
    </w:p>
    <w:p w:rsidR="00B910A3" w:rsidRDefault="00B910A3" w:rsidP="00B910A3">
      <w:pPr>
        <w:rPr>
          <w:b/>
        </w:rPr>
      </w:pPr>
    </w:p>
    <w:p w:rsidR="00B910A3" w:rsidRPr="00593C88" w:rsidRDefault="00B910A3" w:rsidP="00B910A3">
      <w:pPr>
        <w:rPr>
          <w:b/>
        </w:rPr>
      </w:pPr>
      <w:r>
        <w:rPr>
          <w:b/>
        </w:rPr>
        <w:t xml:space="preserve">Rozvoj jazyka </w:t>
      </w:r>
    </w:p>
    <w:p w:rsidR="00B910A3" w:rsidRPr="00593C88" w:rsidRDefault="00B910A3" w:rsidP="00B910A3">
      <w:proofErr w:type="spellStart"/>
      <w:r>
        <w:t>Počúvaj</w:t>
      </w:r>
      <w:proofErr w:type="spellEnd"/>
      <w:r>
        <w:t xml:space="preserve"> a </w:t>
      </w:r>
      <w:proofErr w:type="spellStart"/>
      <w:r>
        <w:t>pomenuj</w:t>
      </w:r>
      <w:proofErr w:type="spellEnd"/>
    </w:p>
    <w:p w:rsidR="00B910A3" w:rsidRPr="00593C88" w:rsidRDefault="00B910A3" w:rsidP="00B910A3">
      <w:r w:rsidRPr="00593C88">
        <w:t xml:space="preserve">Podstatné </w:t>
      </w:r>
      <w:proofErr w:type="spellStart"/>
      <w:r w:rsidRPr="00593C88">
        <w:t>mená</w:t>
      </w:r>
      <w:proofErr w:type="spellEnd"/>
      <w:r w:rsidRPr="00593C88">
        <w:t xml:space="preserve"> </w:t>
      </w:r>
    </w:p>
    <w:p w:rsidR="00B910A3" w:rsidRPr="00593C88" w:rsidRDefault="00B910A3" w:rsidP="00B910A3">
      <w:r w:rsidRPr="00593C88">
        <w:t xml:space="preserve">Opis </w:t>
      </w:r>
      <w:proofErr w:type="spellStart"/>
      <w:r w:rsidRPr="00593C88">
        <w:t>obrázkov</w:t>
      </w:r>
      <w:proofErr w:type="spellEnd"/>
    </w:p>
    <w:p w:rsidR="00B910A3" w:rsidRPr="00593C88" w:rsidRDefault="00B910A3" w:rsidP="00B910A3">
      <w:proofErr w:type="spellStart"/>
      <w:r w:rsidRPr="00593C88">
        <w:t>Prídavné</w:t>
      </w:r>
      <w:proofErr w:type="spellEnd"/>
      <w:r w:rsidRPr="00593C88">
        <w:t xml:space="preserve"> </w:t>
      </w:r>
      <w:proofErr w:type="spellStart"/>
      <w:r w:rsidRPr="00593C88">
        <w:t>mená</w:t>
      </w:r>
      <w:proofErr w:type="spellEnd"/>
    </w:p>
    <w:p w:rsidR="00B910A3" w:rsidRPr="00593C88" w:rsidRDefault="00B910A3" w:rsidP="00B910A3">
      <w:proofErr w:type="spellStart"/>
      <w:r w:rsidRPr="00593C88">
        <w:t>Slovesá</w:t>
      </w:r>
      <w:proofErr w:type="spellEnd"/>
    </w:p>
    <w:p w:rsidR="00B910A3" w:rsidRPr="00593C88" w:rsidRDefault="00B910A3" w:rsidP="00B910A3">
      <w:proofErr w:type="spellStart"/>
      <w:r w:rsidRPr="00593C88">
        <w:t>Antonymá</w:t>
      </w:r>
      <w:proofErr w:type="spellEnd"/>
      <w:r w:rsidRPr="00593C88">
        <w:t xml:space="preserve"> </w:t>
      </w:r>
    </w:p>
    <w:p w:rsidR="00B910A3" w:rsidRDefault="00B910A3" w:rsidP="00B910A3">
      <w:r w:rsidRPr="00593C88">
        <w:t>Piktogramy</w:t>
      </w:r>
    </w:p>
    <w:p w:rsidR="00B910A3" w:rsidRDefault="00B910A3" w:rsidP="00B910A3"/>
    <w:p w:rsidR="00B910A3" w:rsidRDefault="00B910A3" w:rsidP="00B910A3">
      <w:r>
        <w:rPr>
          <w:b/>
        </w:rPr>
        <w:t xml:space="preserve">Rozvoj </w:t>
      </w:r>
      <w:proofErr w:type="spellStart"/>
      <w:r>
        <w:rPr>
          <w:b/>
        </w:rPr>
        <w:t>komunikácie</w:t>
      </w:r>
      <w:proofErr w:type="spellEnd"/>
      <w:r>
        <w:t xml:space="preserve"> </w:t>
      </w:r>
    </w:p>
    <w:p w:rsidR="00B910A3" w:rsidRDefault="00B910A3" w:rsidP="00B910A3">
      <w:proofErr w:type="spellStart"/>
      <w:r>
        <w:t>Emócie</w:t>
      </w:r>
      <w:proofErr w:type="spellEnd"/>
    </w:p>
    <w:p w:rsidR="00B910A3" w:rsidRDefault="00B910A3" w:rsidP="00B910A3">
      <w:proofErr w:type="spellStart"/>
      <w:r>
        <w:t>Komplexná</w:t>
      </w:r>
      <w:proofErr w:type="spellEnd"/>
      <w:r>
        <w:t xml:space="preserve"> </w:t>
      </w:r>
      <w:proofErr w:type="spellStart"/>
      <w:r>
        <w:t>inštrukcia</w:t>
      </w:r>
      <w:proofErr w:type="spellEnd"/>
    </w:p>
    <w:p w:rsidR="00B910A3" w:rsidRDefault="00B910A3" w:rsidP="00B910A3">
      <w:r>
        <w:t xml:space="preserve">Jednoduché vety </w:t>
      </w:r>
    </w:p>
    <w:p w:rsidR="00B910A3" w:rsidRDefault="00B910A3" w:rsidP="00B910A3">
      <w:r>
        <w:t xml:space="preserve">Časová </w:t>
      </w:r>
      <w:proofErr w:type="spellStart"/>
      <w:r>
        <w:t>postupnosť</w:t>
      </w:r>
      <w:proofErr w:type="spellEnd"/>
    </w:p>
    <w:p w:rsidR="00B910A3" w:rsidRDefault="00B910A3" w:rsidP="00B910A3">
      <w:r>
        <w:t xml:space="preserve">Jazykové </w:t>
      </w:r>
      <w:proofErr w:type="spellStart"/>
      <w:r>
        <w:t>kompetencie</w:t>
      </w:r>
      <w:proofErr w:type="spellEnd"/>
      <w:r>
        <w:t xml:space="preserve"> </w:t>
      </w:r>
    </w:p>
    <w:p w:rsidR="00B910A3" w:rsidRDefault="00B910A3" w:rsidP="00B910A3">
      <w:proofErr w:type="spellStart"/>
      <w:r>
        <w:t>Dialógy</w:t>
      </w:r>
      <w:proofErr w:type="spellEnd"/>
    </w:p>
    <w:p w:rsidR="00B910A3" w:rsidRDefault="00B910A3" w:rsidP="00B910A3"/>
    <w:p w:rsidR="00B910A3" w:rsidRDefault="00B910A3" w:rsidP="00B910A3"/>
    <w:p w:rsidR="00B910A3" w:rsidRDefault="00B910A3" w:rsidP="00B910A3"/>
    <w:p w:rsidR="00B910A3" w:rsidRDefault="00B910A3" w:rsidP="00B910A3">
      <w:r>
        <w:t xml:space="preserve"> </w:t>
      </w:r>
    </w:p>
    <w:p w:rsidR="00B910A3" w:rsidRPr="00023534" w:rsidRDefault="00B910A3" w:rsidP="00B910A3"/>
    <w:p w:rsidR="00B910A3" w:rsidRDefault="00B910A3" w:rsidP="00B910A3"/>
    <w:p w:rsidR="00B910A3" w:rsidRPr="003C6C77" w:rsidRDefault="00B910A3" w:rsidP="00B910A3">
      <w:pPr>
        <w:pStyle w:val="Odstavecseseznamem"/>
        <w:numPr>
          <w:ilvl w:val="0"/>
          <w:numId w:val="41"/>
        </w:numPr>
        <w:spacing w:after="0" w:line="240" w:lineRule="auto"/>
        <w:rPr>
          <w:b/>
        </w:rPr>
      </w:pPr>
      <w:r>
        <w:rPr>
          <w:b/>
        </w:rPr>
        <w:t>Poznámky</w:t>
      </w:r>
      <w:r>
        <w:tab/>
      </w:r>
    </w:p>
    <w:p w:rsidR="00B910A3" w:rsidRPr="003C6C77" w:rsidRDefault="00B910A3" w:rsidP="00B910A3">
      <w:pPr>
        <w:pStyle w:val="Odstavecseseznamem"/>
        <w:numPr>
          <w:ilvl w:val="1"/>
          <w:numId w:val="42"/>
        </w:numPr>
        <w:spacing w:after="0" w:line="240" w:lineRule="auto"/>
        <w:rPr>
          <w:b/>
        </w:rPr>
      </w:pPr>
      <w:r>
        <w:t xml:space="preserve">Po vyhledání určité části programu je okamžitě použitelný typ výukového materiálu – </w:t>
      </w:r>
      <w:proofErr w:type="spellStart"/>
      <w:r>
        <w:t>lekcia</w:t>
      </w:r>
      <w:proofErr w:type="spellEnd"/>
      <w:r>
        <w:t>, Lekce se spouští tlačítkem Náhled.</w:t>
      </w:r>
    </w:p>
    <w:p w:rsidR="00B910A3" w:rsidRPr="007D23CF" w:rsidRDefault="00B910A3" w:rsidP="00B910A3">
      <w:pPr>
        <w:pStyle w:val="Odstavecseseznamem"/>
        <w:numPr>
          <w:ilvl w:val="1"/>
          <w:numId w:val="42"/>
        </w:numPr>
        <w:spacing w:after="0" w:line="240" w:lineRule="auto"/>
        <w:rPr>
          <w:b/>
        </w:rPr>
      </w:pPr>
      <w:r>
        <w:t>Jednotlivé lekce lze upravovat podle vlastních potřeb a potřeb žáka.</w:t>
      </w:r>
      <w:bookmarkStart w:id="0" w:name="_GoBack"/>
      <w:bookmarkEnd w:id="0"/>
    </w:p>
    <w:p w:rsidR="0071446F" w:rsidRDefault="0071446F" w:rsidP="0071446F">
      <w:pPr>
        <w:pStyle w:val="Seznmek"/>
        <w:numPr>
          <w:ilvl w:val="0"/>
          <w:numId w:val="0"/>
        </w:numPr>
        <w:spacing w:line="360" w:lineRule="auto"/>
        <w:rPr>
          <w:rFonts w:ascii="Arial" w:hAnsi="Arial" w:cs="Arial"/>
        </w:rPr>
      </w:pPr>
    </w:p>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Pr="00220CC3" w:rsidRDefault="0071446F" w:rsidP="0071446F"/>
    <w:p w:rsidR="0071446F" w:rsidRDefault="0071446F" w:rsidP="0071446F"/>
    <w:p w:rsidR="0071446F" w:rsidRDefault="0071446F" w:rsidP="0071446F">
      <w:pPr>
        <w:jc w:val="right"/>
      </w:pPr>
    </w:p>
    <w:p w:rsidR="0071446F" w:rsidRDefault="0071446F" w:rsidP="0071446F">
      <w:pPr>
        <w:jc w:val="right"/>
      </w:pPr>
    </w:p>
    <w:p w:rsidR="006F19D1" w:rsidRDefault="006F19D1" w:rsidP="00FF572C">
      <w:pPr>
        <w:pStyle w:val="Zhlav"/>
        <w:tabs>
          <w:tab w:val="clear" w:pos="4536"/>
          <w:tab w:val="clear" w:pos="9072"/>
        </w:tabs>
        <w:jc w:val="center"/>
        <w:rPr>
          <w:sz w:val="28"/>
          <w:szCs w:val="28"/>
        </w:rPr>
      </w:pPr>
    </w:p>
    <w:sectPr w:rsidR="006F19D1" w:rsidSect="000B7003">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0E6" w:rsidRDefault="00E120E6">
      <w:r>
        <w:separator/>
      </w:r>
    </w:p>
  </w:endnote>
  <w:endnote w:type="continuationSeparator" w:id="0">
    <w:p w:rsidR="00E120E6" w:rsidRDefault="00E120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0E6" w:rsidRDefault="00E120E6">
      <w:r>
        <w:separator/>
      </w:r>
    </w:p>
  </w:footnote>
  <w:footnote w:type="continuationSeparator" w:id="0">
    <w:p w:rsidR="00E120E6" w:rsidRDefault="00E120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46955F0"/>
    <w:multiLevelType w:val="hybridMultilevel"/>
    <w:tmpl w:val="F822D6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3">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17802E38"/>
    <w:multiLevelType w:val="hybridMultilevel"/>
    <w:tmpl w:val="C902FEDA"/>
    <w:lvl w:ilvl="0" w:tplc="83806832">
      <w:start w:val="1"/>
      <w:numFmt w:val="decimal"/>
      <w:lvlText w:val="%1."/>
      <w:lvlJc w:val="left"/>
      <w:pPr>
        <w:ind w:left="540" w:hanging="360"/>
      </w:pPr>
      <w:rPr>
        <w:rFonts w:hint="default"/>
      </w:rPr>
    </w:lvl>
    <w:lvl w:ilvl="1" w:tplc="04050019" w:tentative="1">
      <w:start w:val="1"/>
      <w:numFmt w:val="lowerLetter"/>
      <w:lvlText w:val="%2."/>
      <w:lvlJc w:val="left"/>
      <w:pPr>
        <w:ind w:left="1260" w:hanging="360"/>
      </w:pPr>
    </w:lvl>
    <w:lvl w:ilvl="2" w:tplc="0405001B" w:tentative="1">
      <w:start w:val="1"/>
      <w:numFmt w:val="lowerRoman"/>
      <w:lvlText w:val="%3."/>
      <w:lvlJc w:val="right"/>
      <w:pPr>
        <w:ind w:left="1980" w:hanging="180"/>
      </w:pPr>
    </w:lvl>
    <w:lvl w:ilvl="3" w:tplc="0405000F" w:tentative="1">
      <w:start w:val="1"/>
      <w:numFmt w:val="decimal"/>
      <w:lvlText w:val="%4."/>
      <w:lvlJc w:val="left"/>
      <w:pPr>
        <w:ind w:left="2700" w:hanging="360"/>
      </w:pPr>
    </w:lvl>
    <w:lvl w:ilvl="4" w:tplc="04050019" w:tentative="1">
      <w:start w:val="1"/>
      <w:numFmt w:val="lowerLetter"/>
      <w:lvlText w:val="%5."/>
      <w:lvlJc w:val="left"/>
      <w:pPr>
        <w:ind w:left="3420" w:hanging="360"/>
      </w:pPr>
    </w:lvl>
    <w:lvl w:ilvl="5" w:tplc="0405001B" w:tentative="1">
      <w:start w:val="1"/>
      <w:numFmt w:val="lowerRoman"/>
      <w:lvlText w:val="%6."/>
      <w:lvlJc w:val="right"/>
      <w:pPr>
        <w:ind w:left="4140" w:hanging="180"/>
      </w:pPr>
    </w:lvl>
    <w:lvl w:ilvl="6" w:tplc="0405000F" w:tentative="1">
      <w:start w:val="1"/>
      <w:numFmt w:val="decimal"/>
      <w:lvlText w:val="%7."/>
      <w:lvlJc w:val="left"/>
      <w:pPr>
        <w:ind w:left="4860" w:hanging="360"/>
      </w:pPr>
    </w:lvl>
    <w:lvl w:ilvl="7" w:tplc="04050019" w:tentative="1">
      <w:start w:val="1"/>
      <w:numFmt w:val="lowerLetter"/>
      <w:lvlText w:val="%8."/>
      <w:lvlJc w:val="left"/>
      <w:pPr>
        <w:ind w:left="5580" w:hanging="360"/>
      </w:pPr>
    </w:lvl>
    <w:lvl w:ilvl="8" w:tplc="0405001B" w:tentative="1">
      <w:start w:val="1"/>
      <w:numFmt w:val="lowerRoman"/>
      <w:lvlText w:val="%9."/>
      <w:lvlJc w:val="right"/>
      <w:pPr>
        <w:ind w:left="6300" w:hanging="180"/>
      </w:pPr>
    </w:lvl>
  </w:abstractNum>
  <w:abstractNum w:abstractNumId="18">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9">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E695964"/>
    <w:multiLevelType w:val="hybridMultilevel"/>
    <w:tmpl w:val="4DA060B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7">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29">
    <w:nsid w:val="5AAF2ADC"/>
    <w:multiLevelType w:val="hybridMultilevel"/>
    <w:tmpl w:val="ADEA806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31">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32">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3">
    <w:nsid w:val="651D59B1"/>
    <w:multiLevelType w:val="hybridMultilevel"/>
    <w:tmpl w:val="2CAC0FEE"/>
    <w:lvl w:ilvl="0" w:tplc="BE2AF172">
      <w:start w:val="1"/>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34">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5">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6C1645EC"/>
    <w:multiLevelType w:val="hybridMultilevel"/>
    <w:tmpl w:val="4704E100"/>
    <w:lvl w:ilvl="0" w:tplc="5A969166">
      <w:start w:val="1"/>
      <w:numFmt w:val="decimal"/>
      <w:lvlText w:val="%1."/>
      <w:lvlJc w:val="left"/>
      <w:pPr>
        <w:ind w:left="720" w:hanging="360"/>
      </w:pPr>
    </w:lvl>
    <w:lvl w:ilvl="1" w:tplc="67B4EDC0">
      <w:start w:val="1"/>
      <w:numFmt w:val="lowerLetter"/>
      <w:lvlText w:val="%2."/>
      <w:lvlJc w:val="left"/>
      <w:pPr>
        <w:ind w:left="1440" w:hanging="360"/>
      </w:pPr>
    </w:lvl>
    <w:lvl w:ilvl="2" w:tplc="6798A72E">
      <w:start w:val="1"/>
      <w:numFmt w:val="lowerRoman"/>
      <w:lvlText w:val="%3."/>
      <w:lvlJc w:val="right"/>
      <w:pPr>
        <w:ind w:left="2160" w:hanging="180"/>
      </w:pPr>
    </w:lvl>
    <w:lvl w:ilvl="3" w:tplc="03CCFAD6">
      <w:start w:val="1"/>
      <w:numFmt w:val="decimal"/>
      <w:lvlText w:val="%4."/>
      <w:lvlJc w:val="left"/>
      <w:pPr>
        <w:ind w:left="2880" w:hanging="360"/>
      </w:pPr>
    </w:lvl>
    <w:lvl w:ilvl="4" w:tplc="6BE484CC">
      <w:start w:val="1"/>
      <w:numFmt w:val="lowerLetter"/>
      <w:lvlText w:val="%5."/>
      <w:lvlJc w:val="left"/>
      <w:pPr>
        <w:ind w:left="3600" w:hanging="360"/>
      </w:pPr>
    </w:lvl>
    <w:lvl w:ilvl="5" w:tplc="EC3A0D58">
      <w:start w:val="1"/>
      <w:numFmt w:val="lowerRoman"/>
      <w:lvlText w:val="%6."/>
      <w:lvlJc w:val="right"/>
      <w:pPr>
        <w:ind w:left="4320" w:hanging="180"/>
      </w:pPr>
    </w:lvl>
    <w:lvl w:ilvl="6" w:tplc="3C64458E">
      <w:start w:val="1"/>
      <w:numFmt w:val="decimal"/>
      <w:lvlText w:val="%7."/>
      <w:lvlJc w:val="left"/>
      <w:pPr>
        <w:ind w:left="5040" w:hanging="360"/>
      </w:pPr>
    </w:lvl>
    <w:lvl w:ilvl="7" w:tplc="E340C0F2">
      <w:start w:val="1"/>
      <w:numFmt w:val="lowerLetter"/>
      <w:lvlText w:val="%8."/>
      <w:lvlJc w:val="left"/>
      <w:pPr>
        <w:ind w:left="5760" w:hanging="360"/>
      </w:pPr>
    </w:lvl>
    <w:lvl w:ilvl="8" w:tplc="913875BC">
      <w:start w:val="1"/>
      <w:numFmt w:val="lowerRoman"/>
      <w:lvlText w:val="%9."/>
      <w:lvlJc w:val="right"/>
      <w:pPr>
        <w:ind w:left="6480" w:hanging="180"/>
      </w:pPr>
    </w:lvl>
  </w:abstractNum>
  <w:abstractNum w:abstractNumId="38">
    <w:nsid w:val="6C763EF7"/>
    <w:multiLevelType w:val="hybridMultilevel"/>
    <w:tmpl w:val="C598D0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4"/>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12"/>
  </w:num>
  <w:num w:numId="14">
    <w:abstractNumId w:val="26"/>
  </w:num>
  <w:num w:numId="15">
    <w:abstractNumId w:val="14"/>
  </w:num>
  <w:num w:numId="16">
    <w:abstractNumId w:val="21"/>
  </w:num>
  <w:num w:numId="17">
    <w:abstractNumId w:val="31"/>
  </w:num>
  <w:num w:numId="18">
    <w:abstractNumId w:val="16"/>
  </w:num>
  <w:num w:numId="19">
    <w:abstractNumId w:val="13"/>
  </w:num>
  <w:num w:numId="20">
    <w:abstractNumId w:val="39"/>
  </w:num>
  <w:num w:numId="21">
    <w:abstractNumId w:val="40"/>
  </w:num>
  <w:num w:numId="22">
    <w:abstractNumId w:val="10"/>
  </w:num>
  <w:num w:numId="23">
    <w:abstractNumId w:val="22"/>
  </w:num>
  <w:num w:numId="24">
    <w:abstractNumId w:val="24"/>
  </w:num>
  <w:num w:numId="25">
    <w:abstractNumId w:val="18"/>
  </w:num>
  <w:num w:numId="26">
    <w:abstractNumId w:val="35"/>
  </w:num>
  <w:num w:numId="27">
    <w:abstractNumId w:val="32"/>
  </w:num>
  <w:num w:numId="28">
    <w:abstractNumId w:val="19"/>
  </w:num>
  <w:num w:numId="29">
    <w:abstractNumId w:val="23"/>
  </w:num>
  <w:num w:numId="30">
    <w:abstractNumId w:val="15"/>
  </w:num>
  <w:num w:numId="31">
    <w:abstractNumId w:val="27"/>
  </w:num>
  <w:num w:numId="32">
    <w:abstractNumId w:val="30"/>
  </w:num>
  <w:num w:numId="33">
    <w:abstractNumId w:val="36"/>
  </w:num>
  <w:num w:numId="34">
    <w:abstractNumId w:val="41"/>
  </w:num>
  <w:num w:numId="35">
    <w:abstractNumId w:val="28"/>
  </w:num>
  <w:num w:numId="36">
    <w:abstractNumId w:val="33"/>
  </w:num>
  <w:num w:numId="37">
    <w:abstractNumId w:val="38"/>
  </w:num>
  <w:num w:numId="38">
    <w:abstractNumId w:val="17"/>
  </w:num>
  <w:num w:numId="39">
    <w:abstractNumId w:val="11"/>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34818"/>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D7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44E"/>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13DE"/>
    <w:rsid w:val="00365161"/>
    <w:rsid w:val="00365928"/>
    <w:rsid w:val="0037150A"/>
    <w:rsid w:val="00373587"/>
    <w:rsid w:val="0037509C"/>
    <w:rsid w:val="00380532"/>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6B45"/>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E713F"/>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3970"/>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1446F"/>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B67FB"/>
    <w:rsid w:val="008C4080"/>
    <w:rsid w:val="008C5102"/>
    <w:rsid w:val="008C5743"/>
    <w:rsid w:val="008C6689"/>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76B84"/>
    <w:rsid w:val="00982405"/>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013A"/>
    <w:rsid w:val="009D109B"/>
    <w:rsid w:val="009D1617"/>
    <w:rsid w:val="009D2618"/>
    <w:rsid w:val="009D3FFA"/>
    <w:rsid w:val="009D6539"/>
    <w:rsid w:val="009E1CB4"/>
    <w:rsid w:val="009E6457"/>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2B02"/>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87180"/>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3252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10A3"/>
    <w:rsid w:val="00B929BD"/>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0462"/>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5EC3"/>
    <w:rsid w:val="00DC663C"/>
    <w:rsid w:val="00DD09E0"/>
    <w:rsid w:val="00DD256D"/>
    <w:rsid w:val="00DD403B"/>
    <w:rsid w:val="00DE1D43"/>
    <w:rsid w:val="00DE5F2C"/>
    <w:rsid w:val="00DF00B1"/>
    <w:rsid w:val="00DF4846"/>
    <w:rsid w:val="00E00231"/>
    <w:rsid w:val="00E109E7"/>
    <w:rsid w:val="00E120E6"/>
    <w:rsid w:val="00E164E2"/>
    <w:rsid w:val="00E30E61"/>
    <w:rsid w:val="00E3196F"/>
    <w:rsid w:val="00E37BF8"/>
    <w:rsid w:val="00E37FED"/>
    <w:rsid w:val="00E43654"/>
    <w:rsid w:val="00E47E88"/>
    <w:rsid w:val="00E5017E"/>
    <w:rsid w:val="00E5196B"/>
    <w:rsid w:val="00E52128"/>
    <w:rsid w:val="00E553A5"/>
    <w:rsid w:val="00E55E61"/>
    <w:rsid w:val="00E5680A"/>
    <w:rsid w:val="00E57C63"/>
    <w:rsid w:val="00E64287"/>
    <w:rsid w:val="00E672B3"/>
    <w:rsid w:val="00E67F6A"/>
    <w:rsid w:val="00E704ED"/>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3CA"/>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109E7"/>
    <w:pPr>
      <w:tabs>
        <w:tab w:val="center" w:pos="4536"/>
        <w:tab w:val="right" w:pos="9072"/>
      </w:tabs>
    </w:pPr>
  </w:style>
  <w:style w:type="character" w:customStyle="1" w:styleId="ZhlavChar">
    <w:name w:val="Záhlaví Char"/>
    <w:link w:val="Zhlav"/>
    <w:uiPriority w:val="99"/>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paragraph" w:customStyle="1" w:styleId="Seznmek">
    <w:name w:val="Seznámek"/>
    <w:basedOn w:val="Normln"/>
    <w:uiPriority w:val="99"/>
    <w:rsid w:val="00380532"/>
    <w:pPr>
      <w:keepLines/>
      <w:numPr>
        <w:numId w:val="35"/>
      </w:numPr>
      <w:overflowPunct w:val="0"/>
      <w:autoSpaceDE w:val="0"/>
      <w:autoSpaceDN w:val="0"/>
      <w:adjustRightInd w:val="0"/>
      <w:spacing w:before="40" w:after="80"/>
      <w:jc w:val="both"/>
      <w:textAlignment w:val="baseline"/>
    </w:pPr>
    <w:rPr>
      <w:color w:val="000000"/>
      <w:sz w:val="24"/>
      <w:szCs w:val="24"/>
    </w:rPr>
  </w:style>
  <w:style w:type="paragraph" w:styleId="Titulek">
    <w:name w:val="caption"/>
    <w:basedOn w:val="Normln"/>
    <w:next w:val="Normln"/>
    <w:uiPriority w:val="35"/>
    <w:unhideWhenUsed/>
    <w:qFormat/>
    <w:rsid w:val="0071446F"/>
    <w:pPr>
      <w:overflowPunct w:val="0"/>
      <w:autoSpaceDE w:val="0"/>
      <w:autoSpaceDN w:val="0"/>
      <w:adjustRightInd w:val="0"/>
      <w:spacing w:after="200"/>
      <w:ind w:firstLine="284"/>
      <w:jc w:val="both"/>
      <w:textAlignment w:val="baseline"/>
    </w:pPr>
    <w:rPr>
      <w:b/>
      <w:bCs/>
      <w:color w:val="5B9BD5" w:themeColor="accent1"/>
      <w:sz w:val="18"/>
      <w:szCs w:val="18"/>
    </w:rPr>
  </w:style>
  <w:style w:type="table" w:styleId="Mkatabulky">
    <w:name w:val="Table Grid"/>
    <w:basedOn w:val="Normlntabulka"/>
    <w:rsid w:val="00B910A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9956363">
      <w:bodyDiv w:val="1"/>
      <w:marLeft w:val="0"/>
      <w:marRight w:val="0"/>
      <w:marTop w:val="0"/>
      <w:marBottom w:val="0"/>
      <w:divBdr>
        <w:top w:val="none" w:sz="0" w:space="0" w:color="auto"/>
        <w:left w:val="none" w:sz="0" w:space="0" w:color="auto"/>
        <w:bottom w:val="none" w:sz="0" w:space="0" w:color="auto"/>
        <w:right w:val="none" w:sz="0" w:space="0" w:color="auto"/>
      </w:divBdr>
    </w:div>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2.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3.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7FB53D-0043-4D4E-A7E5-DE39AE7F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2</TotalTime>
  <Pages>2</Pages>
  <Words>262</Words>
  <Characters>1551</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dc:description/>
  <cp:lastModifiedBy>Dum</cp:lastModifiedBy>
  <cp:revision>2</cp:revision>
  <cp:lastPrinted>2014-10-08T16:27:00Z</cp:lastPrinted>
  <dcterms:created xsi:type="dcterms:W3CDTF">2015-06-27T09:20:00Z</dcterms:created>
  <dcterms:modified xsi:type="dcterms:W3CDTF">2015-06-27T09:20:00Z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y fmtid="{D5CDD505-2E9C-101B-9397-08002B2CF9AE}" pid="3" name="SharedWithUsers">
    <vt:lpwstr/>
  </property>
</Properties>
</file>