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C9AEB" w14:textId="77777777"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C" w14:textId="77777777"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14:paraId="242C9AED" w14:textId="77777777"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E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42C9AEF" w14:textId="2188FE61" w:rsidR="00C0310F" w:rsidRDefault="0015573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Komunismus – režim zvůle a bezpráví</w:t>
      </w:r>
    </w:p>
    <w:p w14:paraId="242C9AF0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14:paraId="242C9AF1" w14:textId="7DC1C1D5" w:rsidR="00C0310F" w:rsidRDefault="0015573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Vladimír Prošek</w:t>
      </w:r>
    </w:p>
    <w:p w14:paraId="242C9AF2" w14:textId="77777777"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14:paraId="242C9AF3" w14:textId="77777777"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242C9AF4" w14:textId="7B9DDDF2"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15573A">
        <w:rPr>
          <w:sz w:val="22"/>
          <w:szCs w:val="22"/>
        </w:rPr>
        <w:t>Základy společenských věd, občanská výchova</w:t>
      </w:r>
    </w:p>
    <w:p w14:paraId="242C9AF5" w14:textId="77777777"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42C9AF6" w14:textId="681A77F8"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15573A">
        <w:rPr>
          <w:i/>
        </w:rPr>
        <w:t>práce s </w:t>
      </w:r>
      <w:proofErr w:type="spellStart"/>
      <w:r w:rsidR="0015573A">
        <w:rPr>
          <w:i/>
        </w:rPr>
        <w:t>tabletem</w:t>
      </w:r>
      <w:proofErr w:type="spellEnd"/>
      <w:r w:rsidR="0015573A">
        <w:rPr>
          <w:i/>
        </w:rPr>
        <w:t>, paměť, komunismus, bezpráví</w:t>
      </w:r>
    </w:p>
    <w:p w14:paraId="242C9AFE" w14:textId="5A794620" w:rsidR="00417E2C" w:rsidRDefault="00417E2C" w:rsidP="0015573A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79841C14" w14:textId="68C08860" w:rsidR="0015573A" w:rsidRDefault="0015573A" w:rsidP="0015573A">
      <w:pPr>
        <w:spacing w:after="160" w:line="259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Komunismus jako režim proslul svými vykonstruovanými procesy, ve kterých byli lidé nuceni vypovídat podle přání soudců a prokurátorů, </w:t>
      </w:r>
      <w:r w:rsidR="004C41E2">
        <w:rPr>
          <w:sz w:val="22"/>
          <w:szCs w:val="22"/>
        </w:rPr>
        <w:t>jedná se o jakousi „hru na komunismus“.</w:t>
      </w:r>
    </w:p>
    <w:p w14:paraId="704A2D80" w14:textId="77777777" w:rsidR="004C41E2" w:rsidRDefault="004C41E2" w:rsidP="0015573A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3D3CB4E6" w14:textId="32FF53F1" w:rsidR="004C41E2" w:rsidRDefault="004C41E2" w:rsidP="0015573A">
      <w:pPr>
        <w:spacing w:after="160" w:line="259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Studentům je poslána do </w:t>
      </w:r>
      <w:proofErr w:type="spellStart"/>
      <w:r>
        <w:rPr>
          <w:sz w:val="22"/>
          <w:szCs w:val="22"/>
        </w:rPr>
        <w:t>tabletů</w:t>
      </w:r>
      <w:proofErr w:type="spellEnd"/>
      <w:r>
        <w:rPr>
          <w:sz w:val="22"/>
          <w:szCs w:val="22"/>
        </w:rPr>
        <w:t xml:space="preserve"> následující věta:</w:t>
      </w:r>
    </w:p>
    <w:p w14:paraId="5CF4B637" w14:textId="77777777" w:rsidR="004C41E2" w:rsidRDefault="004C41E2" w:rsidP="0015573A">
      <w:pPr>
        <w:spacing w:after="160" w:line="259" w:lineRule="auto"/>
        <w:contextualSpacing/>
        <w:jc w:val="both"/>
        <w:rPr>
          <w:sz w:val="22"/>
          <w:szCs w:val="22"/>
        </w:rPr>
      </w:pPr>
    </w:p>
    <w:p w14:paraId="167810D0" w14:textId="77777777" w:rsidR="004C41E2" w:rsidRPr="004C41E2" w:rsidRDefault="004C41E2" w:rsidP="004C41E2">
      <w:pPr>
        <w:jc w:val="both"/>
        <w:rPr>
          <w:i/>
          <w:sz w:val="24"/>
          <w:szCs w:val="24"/>
        </w:rPr>
      </w:pPr>
      <w:r w:rsidRPr="004C41E2">
        <w:rPr>
          <w:i/>
          <w:sz w:val="24"/>
          <w:szCs w:val="24"/>
        </w:rPr>
        <w:t>V roce 1949 jsem se aktivně účastnila kontrarevolučních aktivit. Vědomě jsem ve své pozici postupovala proti socialistickému zřízení našeho státu a tím oslabovala jeho schopnost účinně se bránit imperialistickým agresorům. Tím vším jsem vinna.</w:t>
      </w:r>
    </w:p>
    <w:p w14:paraId="084416FA" w14:textId="77777777" w:rsidR="004C41E2" w:rsidRDefault="004C41E2" w:rsidP="0015573A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47F1423E" w14:textId="0D873166" w:rsidR="004C41E2" w:rsidRDefault="004C41E2" w:rsidP="0015573A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Tuto větu je možné jakkoliv obměňovat či ji nahradit jinou – odlišnou.</w:t>
      </w:r>
    </w:p>
    <w:p w14:paraId="167EC69C" w14:textId="77777777" w:rsidR="004C41E2" w:rsidRDefault="004C41E2" w:rsidP="0015573A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18961D20" w14:textId="7201EF83" w:rsidR="004C41E2" w:rsidRPr="0015573A" w:rsidRDefault="004C41E2" w:rsidP="0015573A">
      <w:pPr>
        <w:spacing w:after="160" w:line="259" w:lineRule="auto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Princip je pak jednoduchý – studenti jsou ve dvojici a jeden z nich se musí větu zpaměti naučit a následně ji musí naučit svého kolegu, který ji pak sdělí učiteli, který ji na své tabletu překontroluje – v případě jen drobné chyby následuje trest – opakování procesu a např. prodloužení věty.</w:t>
      </w:r>
    </w:p>
    <w:p w14:paraId="242C9B03" w14:textId="0B7E0417" w:rsidR="00CC7F04" w:rsidRPr="006F19D1" w:rsidRDefault="004C41E2" w:rsidP="006F19D1">
      <w:pPr>
        <w:pStyle w:val="Zhlav"/>
        <w:tabs>
          <w:tab w:val="clear" w:pos="4536"/>
          <w:tab w:val="clear" w:pos="9072"/>
        </w:tabs>
        <w:jc w:val="both"/>
      </w:pPr>
      <w:r>
        <w:rPr>
          <w:rFonts w:eastAsiaTheme="minorHAnsi"/>
          <w:sz w:val="24"/>
          <w:szCs w:val="24"/>
          <w:lang w:eastAsia="en-US"/>
        </w:rPr>
        <w:t>Cíl: uvědomit si část podstaty vykonstruovaného procesu a totality.</w:t>
      </w:r>
      <w:bookmarkStart w:id="0" w:name="_GoBack"/>
      <w:bookmarkEnd w:id="0"/>
    </w:p>
    <w:sectPr w:rsidR="00CC7F04" w:rsidRPr="006F19D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2C9B06" w14:textId="77777777" w:rsidR="00C21349" w:rsidRDefault="00C21349">
      <w:r>
        <w:separator/>
      </w:r>
    </w:p>
  </w:endnote>
  <w:endnote w:type="continuationSeparator" w:id="0">
    <w:p w14:paraId="242C9B07" w14:textId="77777777" w:rsidR="00C21349" w:rsidRDefault="00C21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C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42C9B11" wp14:editId="242C9B12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C9B04" w14:textId="77777777" w:rsidR="00C21349" w:rsidRDefault="00C21349">
      <w:r>
        <w:separator/>
      </w:r>
    </w:p>
  </w:footnote>
  <w:footnote w:type="continuationSeparator" w:id="0">
    <w:p w14:paraId="242C9B05" w14:textId="77777777" w:rsidR="00C21349" w:rsidRDefault="00C21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C9B08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242C9B0D" wp14:editId="242C9B0E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42C9B0F" wp14:editId="242C9B10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2C9B0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A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242C9B0B" w14:textId="77777777"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573A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41E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2C9A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purl.org/dc/dcmitype/"/>
    <ds:schemaRef ds:uri="http://schemas.microsoft.com/office/2006/metadata/properties"/>
    <ds:schemaRef ds:uri="http://purl.org/dc/elements/1.1/"/>
    <ds:schemaRef ds:uri="d19d6491-b662-4d98-996c-1e38fe9d0183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7BCFD93A-F948-4150-A8D8-A7D83E6B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Prošek Vladimír</cp:lastModifiedBy>
  <cp:revision>2</cp:revision>
  <cp:lastPrinted>2014-10-08T16:27:00Z</cp:lastPrinted>
  <dcterms:created xsi:type="dcterms:W3CDTF">2015-05-12T08:23:00Z</dcterms:created>
  <dcterms:modified xsi:type="dcterms:W3CDTF">2015-05-12T08:23:00Z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