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F8A" w:rsidRPr="003672B6" w:rsidRDefault="004A4F8A" w:rsidP="004A4F8A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  <w:r w:rsidRPr="003672B6">
        <w:rPr>
          <w:rFonts w:ascii="Arial" w:hAnsi="Arial" w:cs="Arial"/>
          <w:sz w:val="22"/>
          <w:szCs w:val="22"/>
        </w:rPr>
        <w:t>Dotkněte se inovací CZ.1.07/1.3.00/51.0024</w:t>
      </w:r>
    </w:p>
    <w:p w:rsidR="00844072" w:rsidRPr="003672B6" w:rsidRDefault="00844072" w:rsidP="004A4F8A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</w:p>
    <w:p w:rsidR="00844072" w:rsidRPr="003672B6" w:rsidRDefault="003672B6" w:rsidP="004A4F8A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 w:rsidRPr="003672B6">
        <w:rPr>
          <w:rFonts w:ascii="Arial" w:hAnsi="Arial" w:cs="Arial"/>
          <w:sz w:val="28"/>
          <w:szCs w:val="28"/>
        </w:rPr>
        <w:t>Násobilka 4</w:t>
      </w:r>
    </w:p>
    <w:p w:rsidR="00844072" w:rsidRPr="003672B6" w:rsidRDefault="00844072" w:rsidP="004A4F8A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</w:p>
    <w:p w:rsidR="004A4F8A" w:rsidRPr="003672B6" w:rsidRDefault="004A4F8A" w:rsidP="004A4F8A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</w:p>
    <w:tbl>
      <w:tblPr>
        <w:tblW w:w="10072" w:type="dxa"/>
        <w:tblInd w:w="-21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036"/>
        <w:gridCol w:w="5036"/>
      </w:tblGrid>
      <w:tr w:rsidR="004A4F8A" w:rsidRPr="003672B6" w:rsidTr="004A4F8A">
        <w:trPr>
          <w:trHeight w:val="430"/>
        </w:trPr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4F8A" w:rsidRPr="003672B6" w:rsidRDefault="004A4F8A" w:rsidP="007F769D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  <w:r w:rsidRPr="003672B6">
              <w:rPr>
                <w:rFonts w:ascii="Times New Roman" w:hAnsi="Times New Roman" w:cs="Times New Roman"/>
              </w:rPr>
              <w:t>Pedagog:</w:t>
            </w:r>
          </w:p>
        </w:tc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4F8A" w:rsidRPr="003672B6" w:rsidRDefault="003672B6" w:rsidP="007F769D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  <w:r w:rsidRPr="003672B6">
              <w:rPr>
                <w:rFonts w:ascii="Times New Roman" w:hAnsi="Times New Roman" w:cs="Times New Roman"/>
              </w:rPr>
              <w:t>Mgr. Pavla Kocourková</w:t>
            </w:r>
            <w:bookmarkStart w:id="0" w:name="_GoBack"/>
            <w:bookmarkEnd w:id="0"/>
          </w:p>
        </w:tc>
      </w:tr>
      <w:tr w:rsidR="004A4F8A" w:rsidRPr="003672B6" w:rsidTr="004A4F8A">
        <w:trPr>
          <w:trHeight w:val="69"/>
        </w:trPr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4F8A" w:rsidRPr="003672B6" w:rsidRDefault="004A4F8A" w:rsidP="007F769D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  <w:r w:rsidRPr="003672B6">
              <w:rPr>
                <w:rFonts w:ascii="Times New Roman" w:hAnsi="Times New Roman" w:cs="Times New Roman"/>
              </w:rPr>
              <w:t>Tematická oblast:</w:t>
            </w:r>
          </w:p>
        </w:tc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4F8A" w:rsidRPr="003672B6" w:rsidRDefault="003672B6" w:rsidP="007F769D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  <w:r w:rsidRPr="003672B6">
              <w:rPr>
                <w:rFonts w:ascii="Times New Roman" w:hAnsi="Times New Roman" w:cs="Times New Roman"/>
              </w:rPr>
              <w:t>Násobilka</w:t>
            </w:r>
          </w:p>
        </w:tc>
      </w:tr>
    </w:tbl>
    <w:p w:rsidR="004A4F8A" w:rsidRPr="003672B6" w:rsidRDefault="004A4F8A" w:rsidP="004A4F8A">
      <w:pPr>
        <w:pStyle w:val="Standard"/>
        <w:rPr>
          <w:rFonts w:ascii="Times New Roman" w:hAnsi="Times New Roman" w:cs="Times New Roman"/>
        </w:rPr>
      </w:pPr>
    </w:p>
    <w:tbl>
      <w:tblPr>
        <w:tblW w:w="10030" w:type="dxa"/>
        <w:tblInd w:w="-21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430"/>
        <w:gridCol w:w="7600"/>
      </w:tblGrid>
      <w:tr w:rsidR="004A4F8A" w:rsidRPr="003672B6" w:rsidTr="004A4F8A">
        <w:trPr>
          <w:trHeight w:val="262"/>
        </w:trPr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4F8A" w:rsidRPr="003672B6" w:rsidRDefault="004A4F8A" w:rsidP="007F769D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  <w:r w:rsidRPr="003672B6">
              <w:rPr>
                <w:rFonts w:ascii="Times New Roman" w:hAnsi="Times New Roman" w:cs="Times New Roman"/>
              </w:rPr>
              <w:t>Výuková hodina – název, téma</w:t>
            </w:r>
          </w:p>
        </w:tc>
        <w:tc>
          <w:tcPr>
            <w:tcW w:w="7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4F8A" w:rsidRPr="003672B6" w:rsidRDefault="003672B6" w:rsidP="007F769D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  <w:r w:rsidRPr="003672B6">
              <w:rPr>
                <w:rFonts w:ascii="Times New Roman" w:hAnsi="Times New Roman" w:cs="Times New Roman"/>
              </w:rPr>
              <w:t>Násobky 4 - procvičování</w:t>
            </w:r>
          </w:p>
        </w:tc>
      </w:tr>
      <w:tr w:rsidR="004A4F8A" w:rsidRPr="003672B6" w:rsidTr="004A4F8A">
        <w:trPr>
          <w:trHeight w:val="673"/>
        </w:trPr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4F8A" w:rsidRPr="003672B6" w:rsidRDefault="004A4F8A" w:rsidP="007F769D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  <w:r w:rsidRPr="003672B6">
              <w:rPr>
                <w:rFonts w:ascii="Times New Roman" w:hAnsi="Times New Roman" w:cs="Times New Roman"/>
              </w:rPr>
              <w:t>Vzdělávací oblast</w:t>
            </w:r>
          </w:p>
        </w:tc>
        <w:tc>
          <w:tcPr>
            <w:tcW w:w="7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4F8A" w:rsidRPr="003672B6" w:rsidRDefault="003672B6" w:rsidP="007F769D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  <w:r w:rsidRPr="003672B6">
              <w:rPr>
                <w:rFonts w:ascii="Times New Roman" w:hAnsi="Times New Roman" w:cs="Times New Roman"/>
              </w:rPr>
              <w:t>Matematika a její aplikace</w:t>
            </w:r>
          </w:p>
        </w:tc>
      </w:tr>
      <w:tr w:rsidR="004A4F8A" w:rsidRPr="003672B6" w:rsidTr="004A4F8A">
        <w:trPr>
          <w:trHeight w:val="277"/>
        </w:trPr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4F8A" w:rsidRPr="003672B6" w:rsidRDefault="004A4F8A" w:rsidP="007F769D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  <w:r w:rsidRPr="003672B6">
              <w:rPr>
                <w:rFonts w:ascii="Times New Roman" w:hAnsi="Times New Roman" w:cs="Times New Roman"/>
              </w:rPr>
              <w:t>Přibližný věk žáků</w:t>
            </w:r>
          </w:p>
        </w:tc>
        <w:tc>
          <w:tcPr>
            <w:tcW w:w="7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4F8A" w:rsidRPr="003672B6" w:rsidRDefault="003672B6" w:rsidP="007F769D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  <w:r w:rsidRPr="003672B6">
              <w:rPr>
                <w:rFonts w:ascii="Times New Roman" w:hAnsi="Times New Roman" w:cs="Times New Roman"/>
              </w:rPr>
              <w:t>10- 11</w:t>
            </w:r>
            <w:r w:rsidR="004A4F8A" w:rsidRPr="003672B6">
              <w:rPr>
                <w:rFonts w:ascii="Times New Roman" w:hAnsi="Times New Roman" w:cs="Times New Roman"/>
              </w:rPr>
              <w:t xml:space="preserve"> let</w:t>
            </w:r>
          </w:p>
        </w:tc>
      </w:tr>
      <w:tr w:rsidR="004A4F8A" w:rsidRPr="003672B6" w:rsidTr="004A4F8A">
        <w:trPr>
          <w:trHeight w:val="1096"/>
        </w:trPr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4F8A" w:rsidRPr="003672B6" w:rsidRDefault="004A4F8A" w:rsidP="007F769D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  <w:r w:rsidRPr="003672B6">
              <w:rPr>
                <w:rFonts w:ascii="Times New Roman" w:hAnsi="Times New Roman" w:cs="Times New Roman"/>
              </w:rPr>
              <w:t>Cíle hodiny</w:t>
            </w:r>
          </w:p>
        </w:tc>
        <w:tc>
          <w:tcPr>
            <w:tcW w:w="7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72B6" w:rsidRPr="003672B6" w:rsidRDefault="003672B6" w:rsidP="003672B6">
            <w:pPr>
              <w:pStyle w:val="Standard"/>
              <w:rPr>
                <w:rFonts w:ascii="Times New Roman" w:hAnsi="Times New Roman" w:cs="Times New Roman"/>
              </w:rPr>
            </w:pPr>
            <w:r w:rsidRPr="003672B6">
              <w:rPr>
                <w:rFonts w:ascii="Times New Roman" w:hAnsi="Times New Roman" w:cs="Times New Roman"/>
              </w:rPr>
              <w:t>- Osvojená násobilka 4.</w:t>
            </w:r>
          </w:p>
          <w:p w:rsidR="003672B6" w:rsidRPr="003672B6" w:rsidRDefault="003672B6" w:rsidP="003672B6">
            <w:pPr>
              <w:pStyle w:val="Standard"/>
              <w:rPr>
                <w:rFonts w:ascii="Times New Roman" w:hAnsi="Times New Roman" w:cs="Times New Roman"/>
              </w:rPr>
            </w:pPr>
            <w:r w:rsidRPr="003672B6">
              <w:rPr>
                <w:rFonts w:ascii="Times New Roman" w:hAnsi="Times New Roman" w:cs="Times New Roman"/>
              </w:rPr>
              <w:t>- Žák dokáže využít nabyté vědomosti v praxi.</w:t>
            </w:r>
          </w:p>
          <w:p w:rsidR="004A4F8A" w:rsidRPr="003672B6" w:rsidRDefault="003672B6" w:rsidP="003672B6">
            <w:pPr>
              <w:pStyle w:val="Standard"/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3672B6">
              <w:rPr>
                <w:rFonts w:ascii="Times New Roman" w:hAnsi="Times New Roman" w:cs="Times New Roman"/>
              </w:rPr>
              <w:t>- Pomocí násobilky dokáže řešit příklady a slovní úlohy.</w:t>
            </w:r>
          </w:p>
        </w:tc>
      </w:tr>
      <w:tr w:rsidR="004A4F8A" w:rsidRPr="003672B6" w:rsidTr="004A4F8A">
        <w:trPr>
          <w:trHeight w:val="294"/>
        </w:trPr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4F8A" w:rsidRPr="003672B6" w:rsidRDefault="004A4F8A" w:rsidP="007F769D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  <w:r w:rsidRPr="003672B6">
              <w:rPr>
                <w:rFonts w:ascii="Times New Roman" w:hAnsi="Times New Roman" w:cs="Times New Roman"/>
              </w:rPr>
              <w:t>Pomůcky:</w:t>
            </w:r>
          </w:p>
        </w:tc>
        <w:tc>
          <w:tcPr>
            <w:tcW w:w="7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4F8A" w:rsidRPr="003672B6" w:rsidRDefault="003672B6" w:rsidP="007F769D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  <w:r w:rsidRPr="003672B6">
              <w:rPr>
                <w:rFonts w:ascii="Times New Roman" w:hAnsi="Times New Roman" w:cs="Times New Roman"/>
              </w:rPr>
              <w:t>Vlastní prezentace</w:t>
            </w:r>
            <w:r>
              <w:rPr>
                <w:rFonts w:ascii="Times New Roman" w:hAnsi="Times New Roman" w:cs="Times New Roman"/>
              </w:rPr>
              <w:t xml:space="preserve"> (SMART Notebook)</w:t>
            </w:r>
            <w:r w:rsidRPr="003672B6">
              <w:rPr>
                <w:rFonts w:ascii="Times New Roman" w:hAnsi="Times New Roman" w:cs="Times New Roman"/>
              </w:rPr>
              <w:t>, interaktivní tabule, karty s příklady a výsledky na násobilku dvou a tří</w:t>
            </w:r>
          </w:p>
        </w:tc>
      </w:tr>
    </w:tbl>
    <w:p w:rsidR="008F0348" w:rsidRPr="003672B6" w:rsidRDefault="00D538E4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sz w:val="22"/>
          <w:szCs w:val="22"/>
        </w:rPr>
      </w:pPr>
      <w:r w:rsidRPr="003672B6">
        <w:rPr>
          <w:rFonts w:ascii="Arial" w:hAnsi="Arial" w:cs="Arial"/>
          <w:b/>
          <w:sz w:val="22"/>
          <w:szCs w:val="22"/>
        </w:rPr>
        <w:t xml:space="preserve"> </w:t>
      </w:r>
    </w:p>
    <w:p w:rsidR="00A735B2" w:rsidRPr="003672B6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10128" w:type="dxa"/>
        <w:jc w:val="center"/>
        <w:tblInd w:w="4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521"/>
        <w:gridCol w:w="992"/>
        <w:gridCol w:w="6237"/>
        <w:gridCol w:w="1378"/>
      </w:tblGrid>
      <w:tr w:rsidR="00A735B2" w:rsidRPr="003672B6" w:rsidTr="003672B6">
        <w:trPr>
          <w:jc w:val="center"/>
        </w:trPr>
        <w:tc>
          <w:tcPr>
            <w:tcW w:w="1521" w:type="dxa"/>
            <w:shd w:val="clear" w:color="auto" w:fill="CCCCCC"/>
            <w:vAlign w:val="center"/>
          </w:tcPr>
          <w:p w:rsidR="00A735B2" w:rsidRPr="003672B6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b/>
                <w:bCs/>
                <w:sz w:val="22"/>
                <w:szCs w:val="22"/>
              </w:rPr>
            </w:pPr>
            <w:r w:rsidRPr="003672B6">
              <w:rPr>
                <w:b/>
                <w:bCs/>
                <w:sz w:val="22"/>
                <w:szCs w:val="22"/>
              </w:rPr>
              <w:t xml:space="preserve">Organizace </w:t>
            </w:r>
            <w:r w:rsidRPr="003672B6">
              <w:rPr>
                <w:b/>
                <w:bCs/>
                <w:sz w:val="22"/>
                <w:szCs w:val="22"/>
              </w:rPr>
              <w:br/>
              <w:t>a průběh</w:t>
            </w:r>
          </w:p>
        </w:tc>
        <w:tc>
          <w:tcPr>
            <w:tcW w:w="992" w:type="dxa"/>
            <w:shd w:val="clear" w:color="auto" w:fill="CCCCCC"/>
            <w:vAlign w:val="center"/>
          </w:tcPr>
          <w:p w:rsidR="00A735B2" w:rsidRPr="003672B6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b/>
                <w:bCs/>
                <w:sz w:val="22"/>
                <w:szCs w:val="22"/>
              </w:rPr>
            </w:pPr>
            <w:r w:rsidRPr="003672B6">
              <w:rPr>
                <w:b/>
                <w:bCs/>
                <w:sz w:val="22"/>
                <w:szCs w:val="22"/>
              </w:rPr>
              <w:t>Čas</w:t>
            </w:r>
          </w:p>
        </w:tc>
        <w:tc>
          <w:tcPr>
            <w:tcW w:w="6237" w:type="dxa"/>
            <w:shd w:val="clear" w:color="auto" w:fill="CCCCCC"/>
            <w:vAlign w:val="center"/>
          </w:tcPr>
          <w:p w:rsidR="00A735B2" w:rsidRPr="003672B6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b/>
                <w:bCs/>
                <w:sz w:val="22"/>
                <w:szCs w:val="22"/>
              </w:rPr>
            </w:pPr>
            <w:r w:rsidRPr="003672B6">
              <w:rPr>
                <w:b/>
                <w:bCs/>
                <w:sz w:val="22"/>
                <w:szCs w:val="22"/>
              </w:rPr>
              <w:t>Obsah</w:t>
            </w:r>
          </w:p>
        </w:tc>
        <w:tc>
          <w:tcPr>
            <w:tcW w:w="1378" w:type="dxa"/>
            <w:shd w:val="clear" w:color="auto" w:fill="CCCCCC"/>
            <w:vAlign w:val="center"/>
          </w:tcPr>
          <w:p w:rsidR="00A735B2" w:rsidRPr="003672B6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b/>
                <w:bCs/>
                <w:sz w:val="22"/>
                <w:szCs w:val="22"/>
              </w:rPr>
            </w:pPr>
            <w:r w:rsidRPr="003672B6">
              <w:rPr>
                <w:b/>
                <w:bCs/>
                <w:sz w:val="22"/>
                <w:szCs w:val="22"/>
              </w:rPr>
              <w:t>Poznámky</w:t>
            </w:r>
          </w:p>
        </w:tc>
      </w:tr>
      <w:tr w:rsidR="00A735B2" w:rsidRPr="003672B6" w:rsidTr="003672B6">
        <w:trPr>
          <w:jc w:val="center"/>
        </w:trPr>
        <w:tc>
          <w:tcPr>
            <w:tcW w:w="1521" w:type="dxa"/>
            <w:shd w:val="clear" w:color="auto" w:fill="E0E0E0"/>
            <w:vAlign w:val="center"/>
          </w:tcPr>
          <w:p w:rsidR="00A735B2" w:rsidRPr="003672B6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i/>
                <w:iCs/>
                <w:sz w:val="22"/>
                <w:szCs w:val="22"/>
              </w:rPr>
            </w:pPr>
            <w:r w:rsidRPr="003672B6">
              <w:rPr>
                <w:i/>
                <w:iCs/>
                <w:sz w:val="22"/>
                <w:szCs w:val="22"/>
              </w:rPr>
              <w:t>Zahájení</w:t>
            </w:r>
          </w:p>
        </w:tc>
        <w:tc>
          <w:tcPr>
            <w:tcW w:w="992" w:type="dxa"/>
          </w:tcPr>
          <w:p w:rsidR="00A735B2" w:rsidRPr="003672B6" w:rsidRDefault="00A5678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sz w:val="22"/>
                <w:szCs w:val="22"/>
              </w:rPr>
            </w:pPr>
            <w:r w:rsidRPr="003672B6">
              <w:rPr>
                <w:sz w:val="22"/>
                <w:szCs w:val="22"/>
              </w:rPr>
              <w:t>5</w:t>
            </w:r>
          </w:p>
        </w:tc>
        <w:tc>
          <w:tcPr>
            <w:tcW w:w="6237" w:type="dxa"/>
          </w:tcPr>
          <w:p w:rsidR="003672B6" w:rsidRPr="003672B6" w:rsidRDefault="003672B6" w:rsidP="003672B6">
            <w:pPr>
              <w:pStyle w:val="Standard"/>
              <w:rPr>
                <w:rFonts w:ascii="Times New Roman" w:hAnsi="Times New Roman" w:cs="Times New Roman"/>
              </w:rPr>
            </w:pPr>
            <w:r w:rsidRPr="003672B6">
              <w:rPr>
                <w:rFonts w:ascii="Times New Roman" w:hAnsi="Times New Roman" w:cs="Times New Roman"/>
              </w:rPr>
              <w:t>Žáci na zemi třídí karty tak, aby u každého příkladu byl správný výsledek.</w:t>
            </w:r>
          </w:p>
          <w:p w:rsidR="00A735B2" w:rsidRPr="003672B6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  <w:tc>
          <w:tcPr>
            <w:tcW w:w="1378" w:type="dxa"/>
          </w:tcPr>
          <w:p w:rsidR="00A735B2" w:rsidRPr="003672B6" w:rsidRDefault="003672B6" w:rsidP="00A84231">
            <w:pPr>
              <w:widowControl w:val="0"/>
              <w:ind w:firstLine="0"/>
              <w:rPr>
                <w:sz w:val="22"/>
                <w:szCs w:val="22"/>
              </w:rPr>
            </w:pPr>
            <w:r w:rsidRPr="003672B6">
              <w:rPr>
                <w:sz w:val="22"/>
                <w:szCs w:val="22"/>
              </w:rPr>
              <w:t>hra</w:t>
            </w:r>
          </w:p>
        </w:tc>
      </w:tr>
      <w:tr w:rsidR="00A735B2" w:rsidRPr="003672B6" w:rsidTr="003672B6">
        <w:trPr>
          <w:jc w:val="center"/>
        </w:trPr>
        <w:tc>
          <w:tcPr>
            <w:tcW w:w="1521" w:type="dxa"/>
            <w:shd w:val="clear" w:color="auto" w:fill="E0E0E0"/>
            <w:vAlign w:val="center"/>
          </w:tcPr>
          <w:p w:rsidR="00A735B2" w:rsidRPr="003672B6" w:rsidRDefault="008F0348" w:rsidP="004A4F8A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i/>
                <w:iCs/>
                <w:sz w:val="22"/>
                <w:szCs w:val="22"/>
              </w:rPr>
            </w:pPr>
            <w:r w:rsidRPr="003672B6">
              <w:rPr>
                <w:i/>
                <w:iCs/>
                <w:sz w:val="22"/>
                <w:szCs w:val="22"/>
              </w:rPr>
              <w:t>Opakování</w:t>
            </w:r>
          </w:p>
        </w:tc>
        <w:tc>
          <w:tcPr>
            <w:tcW w:w="992" w:type="dxa"/>
          </w:tcPr>
          <w:p w:rsidR="00A735B2" w:rsidRPr="003672B6" w:rsidRDefault="003672B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sz w:val="22"/>
                <w:szCs w:val="22"/>
              </w:rPr>
            </w:pPr>
            <w:r w:rsidRPr="003672B6">
              <w:rPr>
                <w:sz w:val="22"/>
                <w:szCs w:val="22"/>
              </w:rPr>
              <w:t>35</w:t>
            </w:r>
          </w:p>
        </w:tc>
        <w:tc>
          <w:tcPr>
            <w:tcW w:w="6237" w:type="dxa"/>
          </w:tcPr>
          <w:p w:rsidR="003672B6" w:rsidRPr="003672B6" w:rsidRDefault="003672B6" w:rsidP="003672B6">
            <w:pPr>
              <w:pStyle w:val="Standard"/>
              <w:rPr>
                <w:rFonts w:ascii="Times New Roman" w:hAnsi="Times New Roman" w:cs="Times New Roman"/>
                <w:b/>
                <w:u w:val="single"/>
              </w:rPr>
            </w:pPr>
            <w:r w:rsidRPr="003672B6">
              <w:rPr>
                <w:rFonts w:ascii="Times New Roman" w:hAnsi="Times New Roman" w:cs="Times New Roman"/>
                <w:b/>
              </w:rPr>
              <w:t xml:space="preserve">Aktivita </w:t>
            </w:r>
            <w:r w:rsidRPr="003672B6">
              <w:rPr>
                <w:rFonts w:ascii="Times New Roman" w:hAnsi="Times New Roman" w:cs="Times New Roman"/>
                <w:b/>
                <w:u w:val="single"/>
              </w:rPr>
              <w:t>Mraky</w:t>
            </w:r>
            <w:r w:rsidRPr="003672B6">
              <w:rPr>
                <w:rFonts w:ascii="Times New Roman" w:hAnsi="Times New Roman" w:cs="Times New Roman"/>
                <w:b/>
              </w:rPr>
              <w:tab/>
            </w:r>
          </w:p>
          <w:p w:rsidR="003672B6" w:rsidRPr="003672B6" w:rsidRDefault="003672B6" w:rsidP="003672B6">
            <w:pPr>
              <w:pStyle w:val="Standard"/>
              <w:numPr>
                <w:ilvl w:val="0"/>
                <w:numId w:val="3"/>
              </w:numPr>
              <w:autoSpaceDN w:val="0"/>
              <w:rPr>
                <w:rFonts w:ascii="Times New Roman" w:hAnsi="Times New Roman" w:cs="Times New Roman"/>
              </w:rPr>
            </w:pPr>
            <w:r w:rsidRPr="003672B6">
              <w:rPr>
                <w:rFonts w:ascii="Times New Roman" w:hAnsi="Times New Roman" w:cs="Times New Roman"/>
              </w:rPr>
              <w:t>Žáci na interaktivní tabuli přemisťují všechna čísla do správných mraků tak, aby v levém mraku zůstala jen ta, která jsou násobkem 4.</w:t>
            </w:r>
          </w:p>
          <w:p w:rsidR="003672B6" w:rsidRPr="003672B6" w:rsidRDefault="003672B6" w:rsidP="003672B6">
            <w:pPr>
              <w:pStyle w:val="Standard"/>
              <w:numPr>
                <w:ilvl w:val="0"/>
                <w:numId w:val="3"/>
              </w:numPr>
              <w:autoSpaceDN w:val="0"/>
              <w:rPr>
                <w:rFonts w:ascii="Times New Roman" w:hAnsi="Times New Roman" w:cs="Times New Roman"/>
              </w:rPr>
            </w:pPr>
            <w:r w:rsidRPr="003672B6">
              <w:rPr>
                <w:rFonts w:ascii="Times New Roman" w:hAnsi="Times New Roman" w:cs="Times New Roman"/>
              </w:rPr>
              <w:t>Kontrolu provádějí žáci sami mezi sebou.</w:t>
            </w:r>
          </w:p>
          <w:p w:rsidR="003672B6" w:rsidRPr="003672B6" w:rsidRDefault="003672B6" w:rsidP="003672B6">
            <w:pPr>
              <w:pStyle w:val="Standard"/>
              <w:rPr>
                <w:rFonts w:ascii="Times New Roman" w:hAnsi="Times New Roman" w:cs="Times New Roman"/>
                <w:b/>
                <w:u w:val="single"/>
              </w:rPr>
            </w:pPr>
            <w:r w:rsidRPr="003672B6">
              <w:rPr>
                <w:rFonts w:ascii="Times New Roman" w:hAnsi="Times New Roman" w:cs="Times New Roman"/>
                <w:b/>
              </w:rPr>
              <w:t xml:space="preserve">Aktivita </w:t>
            </w:r>
            <w:r w:rsidRPr="003672B6">
              <w:rPr>
                <w:rFonts w:ascii="Times New Roman" w:hAnsi="Times New Roman" w:cs="Times New Roman"/>
                <w:b/>
                <w:u w:val="single"/>
              </w:rPr>
              <w:t>Květiny</w:t>
            </w:r>
          </w:p>
          <w:p w:rsidR="003672B6" w:rsidRPr="003672B6" w:rsidRDefault="003672B6" w:rsidP="003672B6">
            <w:pPr>
              <w:pStyle w:val="Standard"/>
              <w:numPr>
                <w:ilvl w:val="0"/>
                <w:numId w:val="3"/>
              </w:numPr>
              <w:autoSpaceDN w:val="0"/>
              <w:rPr>
                <w:rFonts w:ascii="Times New Roman" w:hAnsi="Times New Roman" w:cs="Times New Roman"/>
                <w:u w:val="single"/>
              </w:rPr>
            </w:pPr>
            <w:r w:rsidRPr="003672B6">
              <w:rPr>
                <w:rFonts w:ascii="Times New Roman" w:hAnsi="Times New Roman" w:cs="Times New Roman"/>
              </w:rPr>
              <w:t>Žáci jsou rozděleni na čtyři družstva, každé má přidělenou jednu květinu s úkoly.</w:t>
            </w:r>
          </w:p>
          <w:p w:rsidR="003672B6" w:rsidRPr="003672B6" w:rsidRDefault="003672B6" w:rsidP="003672B6">
            <w:pPr>
              <w:pStyle w:val="Standard"/>
              <w:numPr>
                <w:ilvl w:val="0"/>
                <w:numId w:val="3"/>
              </w:numPr>
              <w:autoSpaceDN w:val="0"/>
              <w:rPr>
                <w:rFonts w:ascii="Times New Roman" w:hAnsi="Times New Roman" w:cs="Times New Roman"/>
                <w:u w:val="single"/>
              </w:rPr>
            </w:pPr>
            <w:r w:rsidRPr="003672B6">
              <w:rPr>
                <w:rFonts w:ascii="Times New Roman" w:hAnsi="Times New Roman" w:cs="Times New Roman"/>
              </w:rPr>
              <w:t>Když žáci zvládnou zadaný úkol rychle, mohou se ještě prostřídat.</w:t>
            </w:r>
            <w:r w:rsidRPr="003672B6">
              <w:rPr>
                <w:rFonts w:ascii="Times New Roman" w:hAnsi="Times New Roman" w:cs="Times New Roman"/>
              </w:rPr>
              <w:tab/>
            </w:r>
          </w:p>
          <w:p w:rsidR="003672B6" w:rsidRPr="003672B6" w:rsidRDefault="003672B6" w:rsidP="003672B6">
            <w:pPr>
              <w:pStyle w:val="Standard"/>
              <w:ind w:left="720"/>
              <w:rPr>
                <w:rFonts w:ascii="Times New Roman" w:hAnsi="Times New Roman" w:cs="Times New Roman"/>
              </w:rPr>
            </w:pPr>
          </w:p>
          <w:p w:rsidR="003672B6" w:rsidRPr="003672B6" w:rsidRDefault="003672B6" w:rsidP="003672B6">
            <w:pPr>
              <w:pStyle w:val="Standard"/>
              <w:ind w:left="720"/>
              <w:rPr>
                <w:rFonts w:ascii="Times New Roman" w:hAnsi="Times New Roman" w:cs="Times New Roman"/>
                <w:u w:val="single"/>
              </w:rPr>
            </w:pPr>
          </w:p>
          <w:p w:rsidR="003672B6" w:rsidRPr="003672B6" w:rsidRDefault="003672B6" w:rsidP="003672B6">
            <w:pPr>
              <w:pStyle w:val="Standard"/>
              <w:rPr>
                <w:rFonts w:ascii="Times New Roman" w:hAnsi="Times New Roman" w:cs="Times New Roman"/>
              </w:rPr>
            </w:pPr>
            <w:r w:rsidRPr="003672B6">
              <w:rPr>
                <w:rFonts w:ascii="Times New Roman" w:hAnsi="Times New Roman" w:cs="Times New Roman"/>
                <w:b/>
              </w:rPr>
              <w:t xml:space="preserve">Aktivita </w:t>
            </w:r>
            <w:r w:rsidRPr="003672B6">
              <w:rPr>
                <w:rFonts w:ascii="Times New Roman" w:hAnsi="Times New Roman" w:cs="Times New Roman"/>
                <w:b/>
                <w:u w:val="single"/>
              </w:rPr>
              <w:t>Studna</w:t>
            </w:r>
          </w:p>
          <w:p w:rsidR="003672B6" w:rsidRPr="003672B6" w:rsidRDefault="003672B6" w:rsidP="003672B6">
            <w:pPr>
              <w:pStyle w:val="Standard"/>
              <w:numPr>
                <w:ilvl w:val="0"/>
                <w:numId w:val="3"/>
              </w:numPr>
              <w:autoSpaceDN w:val="0"/>
              <w:rPr>
                <w:rFonts w:ascii="Times New Roman" w:hAnsi="Times New Roman" w:cs="Times New Roman"/>
              </w:rPr>
            </w:pPr>
            <w:r w:rsidRPr="003672B6">
              <w:rPr>
                <w:rFonts w:ascii="Times New Roman" w:hAnsi="Times New Roman" w:cs="Times New Roman"/>
              </w:rPr>
              <w:t>Společná práce – žáci musí co nejrychleji společně vypočítat jednotlivé příklady na násobení 4 a vhodit je do studny.</w:t>
            </w:r>
          </w:p>
          <w:p w:rsidR="003672B6" w:rsidRPr="003672B6" w:rsidRDefault="003672B6" w:rsidP="003672B6">
            <w:pPr>
              <w:pStyle w:val="Standard"/>
              <w:numPr>
                <w:ilvl w:val="0"/>
                <w:numId w:val="3"/>
              </w:numPr>
              <w:autoSpaceDN w:val="0"/>
              <w:rPr>
                <w:rFonts w:ascii="Times New Roman" w:hAnsi="Times New Roman" w:cs="Times New Roman"/>
              </w:rPr>
            </w:pPr>
            <w:r w:rsidRPr="003672B6">
              <w:rPr>
                <w:rFonts w:ascii="Times New Roman" w:hAnsi="Times New Roman" w:cs="Times New Roman"/>
              </w:rPr>
              <w:t>Když příklad špatně spočítají, musí hru opakovat.</w:t>
            </w:r>
          </w:p>
          <w:p w:rsidR="003672B6" w:rsidRPr="003672B6" w:rsidRDefault="003672B6" w:rsidP="003672B6">
            <w:pPr>
              <w:pStyle w:val="Standard"/>
              <w:ind w:left="360"/>
              <w:rPr>
                <w:rFonts w:ascii="Times New Roman" w:hAnsi="Times New Roman" w:cs="Times New Roman"/>
              </w:rPr>
            </w:pPr>
            <w:r w:rsidRPr="003672B6">
              <w:rPr>
                <w:rFonts w:ascii="Times New Roman" w:hAnsi="Times New Roman" w:cs="Times New Roman"/>
              </w:rPr>
              <w:tab/>
            </w:r>
          </w:p>
          <w:p w:rsidR="003672B6" w:rsidRPr="003672B6" w:rsidRDefault="003672B6" w:rsidP="003672B6">
            <w:pPr>
              <w:pStyle w:val="Standard"/>
              <w:rPr>
                <w:rFonts w:ascii="Times New Roman" w:hAnsi="Times New Roman" w:cs="Times New Roman"/>
                <w:b/>
                <w:u w:val="single"/>
              </w:rPr>
            </w:pPr>
            <w:r w:rsidRPr="003672B6">
              <w:rPr>
                <w:rFonts w:ascii="Times New Roman" w:hAnsi="Times New Roman" w:cs="Times New Roman"/>
                <w:b/>
              </w:rPr>
              <w:t xml:space="preserve">Aktivita </w:t>
            </w:r>
            <w:r w:rsidRPr="003672B6">
              <w:rPr>
                <w:rFonts w:ascii="Times New Roman" w:hAnsi="Times New Roman" w:cs="Times New Roman"/>
                <w:b/>
                <w:u w:val="single"/>
              </w:rPr>
              <w:t>Slovní úloha, číselná osa</w:t>
            </w:r>
          </w:p>
          <w:p w:rsidR="003672B6" w:rsidRPr="003672B6" w:rsidRDefault="003672B6" w:rsidP="003672B6">
            <w:pPr>
              <w:pStyle w:val="Standard"/>
              <w:numPr>
                <w:ilvl w:val="0"/>
                <w:numId w:val="3"/>
              </w:numPr>
              <w:autoSpaceDN w:val="0"/>
              <w:rPr>
                <w:rFonts w:ascii="Times New Roman" w:hAnsi="Times New Roman" w:cs="Times New Roman"/>
              </w:rPr>
            </w:pPr>
            <w:r w:rsidRPr="003672B6">
              <w:rPr>
                <w:rFonts w:ascii="Times New Roman" w:hAnsi="Times New Roman" w:cs="Times New Roman"/>
              </w:rPr>
              <w:t>Žáci slovní úlohu přečtou a vyberou ty údaje, které jsou pro řešení nejdůležitější.</w:t>
            </w:r>
          </w:p>
          <w:p w:rsidR="003672B6" w:rsidRPr="003672B6" w:rsidRDefault="003672B6" w:rsidP="003672B6">
            <w:pPr>
              <w:pStyle w:val="Standard"/>
              <w:numPr>
                <w:ilvl w:val="0"/>
                <w:numId w:val="3"/>
              </w:numPr>
              <w:autoSpaceDN w:val="0"/>
              <w:rPr>
                <w:rFonts w:ascii="Times New Roman" w:hAnsi="Times New Roman" w:cs="Times New Roman"/>
              </w:rPr>
            </w:pPr>
            <w:r w:rsidRPr="003672B6">
              <w:rPr>
                <w:rFonts w:ascii="Times New Roman" w:hAnsi="Times New Roman" w:cs="Times New Roman"/>
              </w:rPr>
              <w:t>Z vybraných údajů sestaví příklad a vypočítají ho, výsledek vyznačí na číselné ose. Na číselnou osu doplní také zbývající čísla nad číselnou osou.</w:t>
            </w:r>
          </w:p>
          <w:p w:rsidR="003672B6" w:rsidRPr="003672B6" w:rsidRDefault="003672B6" w:rsidP="003672B6">
            <w:pPr>
              <w:pStyle w:val="Standard"/>
              <w:numPr>
                <w:ilvl w:val="0"/>
                <w:numId w:val="3"/>
              </w:numPr>
              <w:autoSpaceDN w:val="0"/>
              <w:rPr>
                <w:rFonts w:ascii="Times New Roman" w:hAnsi="Times New Roman" w:cs="Times New Roman"/>
              </w:rPr>
            </w:pPr>
            <w:r w:rsidRPr="003672B6">
              <w:rPr>
                <w:rFonts w:ascii="Times New Roman" w:hAnsi="Times New Roman" w:cs="Times New Roman"/>
              </w:rPr>
              <w:t>Žáci rozhodnou, které číslo je největší, které je nejmenší. Určí, která z daných čísel jsou dělitelná čtyřmi.</w:t>
            </w:r>
          </w:p>
          <w:p w:rsidR="00A5678E" w:rsidRPr="003672B6" w:rsidRDefault="00A5678E" w:rsidP="004A4F8A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</w:tcPr>
          <w:p w:rsidR="00A735B2" w:rsidRPr="003672B6" w:rsidRDefault="00A5678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 w:rsidRPr="003672B6">
              <w:rPr>
                <w:sz w:val="22"/>
                <w:szCs w:val="22"/>
              </w:rPr>
              <w:lastRenderedPageBreak/>
              <w:t>nácvik dialogu</w:t>
            </w:r>
          </w:p>
        </w:tc>
      </w:tr>
      <w:tr w:rsidR="00104432" w:rsidRPr="003672B6" w:rsidTr="003672B6">
        <w:trPr>
          <w:jc w:val="center"/>
        </w:trPr>
        <w:tc>
          <w:tcPr>
            <w:tcW w:w="1521" w:type="dxa"/>
            <w:shd w:val="clear" w:color="auto" w:fill="E0E0E0"/>
            <w:vAlign w:val="center"/>
          </w:tcPr>
          <w:p w:rsidR="00104432" w:rsidRPr="003672B6" w:rsidRDefault="0010443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i/>
                <w:iCs/>
                <w:sz w:val="22"/>
                <w:szCs w:val="22"/>
              </w:rPr>
            </w:pPr>
            <w:r w:rsidRPr="003672B6">
              <w:rPr>
                <w:i/>
                <w:iCs/>
                <w:sz w:val="22"/>
                <w:szCs w:val="22"/>
              </w:rPr>
              <w:lastRenderedPageBreak/>
              <w:t>Závěr</w:t>
            </w:r>
          </w:p>
        </w:tc>
        <w:tc>
          <w:tcPr>
            <w:tcW w:w="992" w:type="dxa"/>
          </w:tcPr>
          <w:p w:rsidR="00104432" w:rsidRPr="003672B6" w:rsidRDefault="0010443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sz w:val="22"/>
                <w:szCs w:val="22"/>
              </w:rPr>
            </w:pPr>
            <w:r w:rsidRPr="003672B6">
              <w:rPr>
                <w:sz w:val="22"/>
                <w:szCs w:val="22"/>
              </w:rPr>
              <w:t>5</w:t>
            </w:r>
          </w:p>
        </w:tc>
        <w:tc>
          <w:tcPr>
            <w:tcW w:w="6237" w:type="dxa"/>
          </w:tcPr>
          <w:p w:rsidR="003672B6" w:rsidRPr="003672B6" w:rsidRDefault="003672B6" w:rsidP="003672B6">
            <w:pPr>
              <w:pStyle w:val="Standard"/>
              <w:rPr>
                <w:rFonts w:ascii="Times New Roman" w:hAnsi="Times New Roman" w:cs="Times New Roman"/>
              </w:rPr>
            </w:pPr>
            <w:r w:rsidRPr="003672B6">
              <w:rPr>
                <w:rFonts w:ascii="Times New Roman" w:hAnsi="Times New Roman" w:cs="Times New Roman"/>
              </w:rPr>
              <w:t>Žáci provedou sebehodnocení.</w:t>
            </w:r>
          </w:p>
          <w:p w:rsidR="003672B6" w:rsidRPr="003672B6" w:rsidRDefault="003672B6" w:rsidP="003672B6">
            <w:pPr>
              <w:pStyle w:val="Standard"/>
              <w:ind w:left="1418" w:firstLine="7"/>
              <w:rPr>
                <w:rFonts w:ascii="Times New Roman" w:hAnsi="Times New Roman" w:cs="Times New Roman"/>
              </w:rPr>
            </w:pPr>
            <w:r w:rsidRPr="003672B6">
              <w:rPr>
                <w:rFonts w:ascii="Times New Roman" w:hAnsi="Times New Roman" w:cs="Times New Roman"/>
              </w:rPr>
              <w:t xml:space="preserve">Zhodnotí, jak dokážou využít násobilku 4 nebo zda se jí budou muset ještě doučit. </w:t>
            </w:r>
          </w:p>
          <w:p w:rsidR="00104432" w:rsidRPr="003672B6" w:rsidRDefault="0010443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  <w:tc>
          <w:tcPr>
            <w:tcW w:w="1378" w:type="dxa"/>
          </w:tcPr>
          <w:p w:rsidR="00104432" w:rsidRPr="003672B6" w:rsidRDefault="0010443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4A4F8A">
      <w:headerReference w:type="default" r:id="rId7"/>
      <w:footerReference w:type="default" r:id="rId8"/>
      <w:pgSz w:w="11906" w:h="16838"/>
      <w:pgMar w:top="1417" w:right="1417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5061" w:rsidRDefault="00095061" w:rsidP="00A84231">
      <w:pPr>
        <w:spacing w:line="240" w:lineRule="auto"/>
      </w:pPr>
      <w:r>
        <w:separator/>
      </w:r>
    </w:p>
  </w:endnote>
  <w:endnote w:type="continuationSeparator" w:id="0">
    <w:p w:rsidR="00095061" w:rsidRDefault="00095061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5061" w:rsidRDefault="00095061" w:rsidP="00A84231">
      <w:pPr>
        <w:spacing w:line="240" w:lineRule="auto"/>
      </w:pPr>
      <w:r>
        <w:separator/>
      </w:r>
    </w:p>
  </w:footnote>
  <w:footnote w:type="continuationSeparator" w:id="0">
    <w:p w:rsidR="00095061" w:rsidRDefault="00095061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6F196D"/>
    <w:multiLevelType w:val="hybridMultilevel"/>
    <w:tmpl w:val="C3DE8F16"/>
    <w:lvl w:ilvl="0" w:tplc="28409F24">
      <w:start w:val="10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65944"/>
    <w:rsid w:val="00095061"/>
    <w:rsid w:val="001034CD"/>
    <w:rsid w:val="00104432"/>
    <w:rsid w:val="00166255"/>
    <w:rsid w:val="001F3AD3"/>
    <w:rsid w:val="00220C20"/>
    <w:rsid w:val="002668A2"/>
    <w:rsid w:val="0030259F"/>
    <w:rsid w:val="003672B6"/>
    <w:rsid w:val="003D41F5"/>
    <w:rsid w:val="0040176D"/>
    <w:rsid w:val="00496145"/>
    <w:rsid w:val="004A4F8A"/>
    <w:rsid w:val="004D1BBF"/>
    <w:rsid w:val="004F75B6"/>
    <w:rsid w:val="0051339F"/>
    <w:rsid w:val="00705D5A"/>
    <w:rsid w:val="00844072"/>
    <w:rsid w:val="008F0348"/>
    <w:rsid w:val="00976D67"/>
    <w:rsid w:val="00A5678E"/>
    <w:rsid w:val="00A67922"/>
    <w:rsid w:val="00A735B2"/>
    <w:rsid w:val="00A84231"/>
    <w:rsid w:val="00AB71AD"/>
    <w:rsid w:val="00C431B0"/>
    <w:rsid w:val="00CA3C79"/>
    <w:rsid w:val="00CA69E3"/>
    <w:rsid w:val="00CE77F4"/>
    <w:rsid w:val="00D538E4"/>
    <w:rsid w:val="00EB14F7"/>
    <w:rsid w:val="00F32E98"/>
    <w:rsid w:val="00F90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538E4"/>
    <w:rPr>
      <w:color w:val="0563C1" w:themeColor="hyperlink"/>
      <w:u w:val="single"/>
    </w:rPr>
  </w:style>
  <w:style w:type="paragraph" w:customStyle="1" w:styleId="Standard">
    <w:name w:val="Standard"/>
    <w:rsid w:val="004A4F8A"/>
    <w:pPr>
      <w:suppressAutoHyphens/>
      <w:spacing w:after="200" w:line="276" w:lineRule="auto"/>
      <w:textAlignment w:val="baseline"/>
    </w:pPr>
    <w:rPr>
      <w:rFonts w:ascii="Calibri" w:eastAsia="Lucida Sans Unicode" w:hAnsi="Calibri" w:cs="Calibri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2015-06-27T09:58:00Z</dcterms:created>
  <dcterms:modified xsi:type="dcterms:W3CDTF">2015-06-27T09:58:00Z</dcterms:modified>
</cp:coreProperties>
</file>