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B97338" w:rsidRDefault="00B97338" w:rsidP="00B97338">
      <w:pPr>
        <w:rPr>
          <w:sz w:val="28"/>
          <w:szCs w:val="28"/>
        </w:rPr>
      </w:pPr>
      <w:r w:rsidRPr="00B97338">
        <w:rPr>
          <w:sz w:val="28"/>
          <w:szCs w:val="28"/>
        </w:rPr>
        <w:t>Základní škola a Mateřská škola Újezd, okres Zlín, příspěvková organizace</w:t>
      </w:r>
    </w:p>
    <w:p w:rsidR="00B97338" w:rsidRPr="00B97338" w:rsidRDefault="00B97338" w:rsidP="00B97338">
      <w:pPr>
        <w:rPr>
          <w:sz w:val="28"/>
          <w:szCs w:val="28"/>
        </w:rPr>
      </w:pPr>
    </w:p>
    <w:p w:rsidR="00B97338" w:rsidRDefault="00B97338" w:rsidP="00B97338">
      <w:pPr>
        <w:rPr>
          <w:sz w:val="28"/>
          <w:szCs w:val="28"/>
        </w:rPr>
      </w:pPr>
      <w:r w:rsidRPr="00B97338">
        <w:rPr>
          <w:sz w:val="28"/>
          <w:szCs w:val="28"/>
        </w:rPr>
        <w:t xml:space="preserve">Autor: Lenka </w:t>
      </w:r>
      <w:proofErr w:type="spellStart"/>
      <w:r w:rsidRPr="00B97338">
        <w:rPr>
          <w:sz w:val="28"/>
          <w:szCs w:val="28"/>
        </w:rPr>
        <w:t>Pochylá</w:t>
      </w:r>
      <w:proofErr w:type="spellEnd"/>
    </w:p>
    <w:p w:rsidR="00B97338" w:rsidRPr="00B97338" w:rsidRDefault="00B97338" w:rsidP="00B97338">
      <w:pPr>
        <w:rPr>
          <w:sz w:val="28"/>
          <w:szCs w:val="28"/>
        </w:rPr>
      </w:pPr>
    </w:p>
    <w:p w:rsidR="00B97338" w:rsidRDefault="00B97338" w:rsidP="00B97338">
      <w:pPr>
        <w:rPr>
          <w:sz w:val="28"/>
          <w:szCs w:val="28"/>
        </w:rPr>
      </w:pPr>
      <w:r w:rsidRPr="00B97338">
        <w:rPr>
          <w:sz w:val="28"/>
          <w:szCs w:val="28"/>
        </w:rPr>
        <w:t>Využití aplikace při výuce</w:t>
      </w:r>
    </w:p>
    <w:p w:rsidR="00B97338" w:rsidRPr="00B97338" w:rsidRDefault="00B97338" w:rsidP="00B97338">
      <w:pPr>
        <w:rPr>
          <w:sz w:val="28"/>
          <w:szCs w:val="28"/>
        </w:rPr>
      </w:pPr>
    </w:p>
    <w:p w:rsidR="00B97338" w:rsidRDefault="00B97338" w:rsidP="00B97338">
      <w:pPr>
        <w:rPr>
          <w:sz w:val="28"/>
          <w:szCs w:val="28"/>
        </w:rPr>
      </w:pPr>
      <w:hyperlink r:id="rId11" w:history="1">
        <w:r w:rsidRPr="00B97338">
          <w:rPr>
            <w:rStyle w:val="Hypertextovodkaz"/>
            <w:sz w:val="28"/>
            <w:szCs w:val="28"/>
          </w:rPr>
          <w:t>http://dumy.cz/material/144193-vynasobte-svet</w:t>
        </w:r>
      </w:hyperlink>
      <w:r w:rsidRPr="00B97338">
        <w:rPr>
          <w:sz w:val="28"/>
          <w:szCs w:val="28"/>
        </w:rPr>
        <w:t xml:space="preserve"> </w:t>
      </w:r>
    </w:p>
    <w:p w:rsidR="00B97338" w:rsidRPr="00B97338" w:rsidRDefault="00B97338" w:rsidP="00B97338">
      <w:pPr>
        <w:rPr>
          <w:sz w:val="28"/>
          <w:szCs w:val="28"/>
        </w:rPr>
      </w:pPr>
    </w:p>
    <w:p w:rsidR="00B97338" w:rsidRPr="00B97338" w:rsidRDefault="00B97338" w:rsidP="00B97338">
      <w:pPr>
        <w:rPr>
          <w:sz w:val="28"/>
          <w:szCs w:val="28"/>
        </w:rPr>
      </w:pPr>
      <w:r w:rsidRPr="00B97338">
        <w:rPr>
          <w:sz w:val="28"/>
          <w:szCs w:val="28"/>
        </w:rPr>
        <w:t xml:space="preserve">Aplikaci </w:t>
      </w:r>
      <w:proofErr w:type="spellStart"/>
      <w:r w:rsidRPr="00B97338">
        <w:rPr>
          <w:sz w:val="28"/>
          <w:szCs w:val="28"/>
        </w:rPr>
        <w:t>Multiplay</w:t>
      </w:r>
      <w:proofErr w:type="spellEnd"/>
      <w:r w:rsidRPr="00B97338">
        <w:rPr>
          <w:sz w:val="28"/>
          <w:szCs w:val="28"/>
        </w:rPr>
        <w:t xml:space="preserve"> </w:t>
      </w:r>
      <w:proofErr w:type="spellStart"/>
      <w:r w:rsidRPr="00B97338">
        <w:rPr>
          <w:sz w:val="28"/>
          <w:szCs w:val="28"/>
        </w:rPr>
        <w:t>world</w:t>
      </w:r>
      <w:proofErr w:type="spellEnd"/>
      <w:r w:rsidRPr="00B97338">
        <w:rPr>
          <w:sz w:val="28"/>
          <w:szCs w:val="28"/>
        </w:rPr>
        <w:t xml:space="preserve"> – Vynásobte svět</w:t>
      </w:r>
      <w:r>
        <w:rPr>
          <w:sz w:val="28"/>
          <w:szCs w:val="28"/>
        </w:rPr>
        <w:t xml:space="preserve"> </w:t>
      </w:r>
      <w:r w:rsidRPr="00B97338">
        <w:rPr>
          <w:sz w:val="28"/>
          <w:szCs w:val="28"/>
        </w:rPr>
        <w:t>- je vhodné zařadit do hodin matematiky na prvním stupni ZŠ. Je vhodná pro procvičení malé násobilky ve čtvrtém, popřípadě pátém ročníku</w:t>
      </w:r>
      <w:r w:rsidR="00B850E6">
        <w:rPr>
          <w:sz w:val="28"/>
          <w:szCs w:val="28"/>
        </w:rPr>
        <w:t>,</w:t>
      </w:r>
      <w:r w:rsidRPr="00B97338">
        <w:rPr>
          <w:sz w:val="28"/>
          <w:szCs w:val="28"/>
        </w:rPr>
        <w:t xml:space="preserve"> buď v úvodní části hodiny jako „</w:t>
      </w:r>
      <w:proofErr w:type="spellStart"/>
      <w:r w:rsidRPr="00B97338">
        <w:rPr>
          <w:sz w:val="28"/>
          <w:szCs w:val="28"/>
        </w:rPr>
        <w:t>warmup</w:t>
      </w:r>
      <w:proofErr w:type="spellEnd"/>
      <w:r w:rsidRPr="00B97338">
        <w:rPr>
          <w:sz w:val="28"/>
          <w:szCs w:val="28"/>
        </w:rPr>
        <w:t xml:space="preserve"> </w:t>
      </w:r>
      <w:proofErr w:type="spellStart"/>
      <w:r w:rsidRPr="00B97338">
        <w:rPr>
          <w:sz w:val="28"/>
          <w:szCs w:val="28"/>
        </w:rPr>
        <w:t>activity</w:t>
      </w:r>
      <w:proofErr w:type="spellEnd"/>
      <w:r w:rsidRPr="00B97338">
        <w:rPr>
          <w:sz w:val="28"/>
          <w:szCs w:val="28"/>
        </w:rPr>
        <w:t>“</w:t>
      </w:r>
      <w:r>
        <w:rPr>
          <w:sz w:val="28"/>
          <w:szCs w:val="28"/>
        </w:rPr>
        <w:t xml:space="preserve"> </w:t>
      </w:r>
      <w:r w:rsidR="00B850E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B97338">
        <w:rPr>
          <w:sz w:val="28"/>
          <w:szCs w:val="28"/>
        </w:rPr>
        <w:t>zahřívací aktivita</w:t>
      </w:r>
      <w:r>
        <w:rPr>
          <w:sz w:val="28"/>
          <w:szCs w:val="28"/>
        </w:rPr>
        <w:t>,</w:t>
      </w:r>
      <w:r w:rsidRPr="00B97338">
        <w:rPr>
          <w:sz w:val="28"/>
          <w:szCs w:val="28"/>
        </w:rPr>
        <w:t xml:space="preserve"> nebo v závěrečné části hodiny při procvičování učiva. Využívá i mezipředmětových vztahů. Žáci se seznamují s různými zajímavý</w:t>
      </w:r>
      <w:r>
        <w:rPr>
          <w:sz w:val="28"/>
          <w:szCs w:val="28"/>
        </w:rPr>
        <w:t xml:space="preserve">mi místy světa pomocí obrázků, </w:t>
      </w:r>
      <w:r w:rsidRPr="00B97338">
        <w:rPr>
          <w:sz w:val="28"/>
          <w:szCs w:val="28"/>
        </w:rPr>
        <w:t>které se jim postupně při správném zadávání výsledků příkladů odkrývají.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8E8" w:rsidRDefault="008C78E8">
      <w:r>
        <w:separator/>
      </w:r>
    </w:p>
  </w:endnote>
  <w:endnote w:type="continuationSeparator" w:id="0">
    <w:p w:rsidR="008C78E8" w:rsidRDefault="008C7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8E8" w:rsidRDefault="008C78E8">
      <w:r>
        <w:separator/>
      </w:r>
    </w:p>
  </w:footnote>
  <w:footnote w:type="continuationSeparator" w:id="0">
    <w:p w:rsidR="008C78E8" w:rsidRDefault="008C7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1667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C78E8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0E6"/>
    <w:rsid w:val="00B90453"/>
    <w:rsid w:val="00B90ACC"/>
    <w:rsid w:val="00B92A85"/>
    <w:rsid w:val="00B952CE"/>
    <w:rsid w:val="00B953F4"/>
    <w:rsid w:val="00B95600"/>
    <w:rsid w:val="00B97338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93-vynasobte-sve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5C70D7C-0548-4737-A1EA-55D11CADC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2015-05-29T09:08:00Z</dcterms:created>
  <dcterms:modified xsi:type="dcterms:W3CDTF">2015-05-29T09:08:00Z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