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361583">
        <w:rPr>
          <w:rFonts w:ascii="Arial" w:eastAsia="Arial" w:hAnsi="Arial" w:cs="Arial"/>
          <w:b/>
          <w:bCs/>
        </w:rPr>
        <w:t xml:space="preserve"> Mgr. Helena Králová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61583">
        <w:rPr>
          <w:rFonts w:ascii="Arial" w:hAnsi="Arial" w:cs="Arial"/>
        </w:rPr>
        <w:t>P 13, ZŠ Mnichovická Kolín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61583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61583">
        <w:rPr>
          <w:rFonts w:ascii="Arial" w:hAnsi="Arial" w:cs="Arial"/>
          <w:b/>
        </w:rPr>
        <w:t xml:space="preserve"> 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61583">
        <w:rPr>
          <w:rFonts w:ascii="Arial" w:hAnsi="Arial" w:cs="Arial"/>
          <w:b/>
        </w:rPr>
        <w:t xml:space="preserve"> </w:t>
      </w:r>
      <w:proofErr w:type="gramStart"/>
      <w:r w:rsidR="00361583">
        <w:rPr>
          <w:rFonts w:ascii="Arial" w:hAnsi="Arial" w:cs="Arial"/>
          <w:b/>
        </w:rPr>
        <w:t>Písemné  dělení</w:t>
      </w:r>
      <w:proofErr w:type="gramEnd"/>
      <w:r w:rsidR="00361583">
        <w:rPr>
          <w:rFonts w:ascii="Arial" w:hAnsi="Arial" w:cs="Arial"/>
          <w:b/>
        </w:rPr>
        <w:t xml:space="preserve"> dvojciferným číslem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61583">
        <w:rPr>
          <w:rFonts w:ascii="Arial" w:hAnsi="Arial" w:cs="Arial"/>
          <w:b/>
        </w:rPr>
        <w:t xml:space="preserve"> Opakování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61583">
        <w:rPr>
          <w:rFonts w:ascii="Arial" w:hAnsi="Arial" w:cs="Arial"/>
          <w:b/>
        </w:rPr>
        <w:t>Procvičování dělení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61583">
        <w:rPr>
          <w:rFonts w:ascii="Arial" w:hAnsi="Arial" w:cs="Arial"/>
          <w:b/>
        </w:rPr>
        <w:t>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61583">
        <w:rPr>
          <w:rFonts w:ascii="Arial" w:hAnsi="Arial" w:cs="Arial"/>
          <w:b/>
        </w:rPr>
        <w:t xml:space="preserve"> Řešení úkolů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61583">
        <w:rPr>
          <w:rFonts w:ascii="Arial" w:hAnsi="Arial" w:cs="Arial"/>
          <w:b/>
        </w:rPr>
        <w:t xml:space="preserve"> Tablety, papír, pero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61583">
        <w:rPr>
          <w:rFonts w:ascii="Arial" w:hAnsi="Arial" w:cs="Arial"/>
          <w:b/>
        </w:rPr>
        <w:t xml:space="preserve"> </w:t>
      </w:r>
      <w:hyperlink r:id="rId11" w:history="1">
        <w:r w:rsidR="00361583" w:rsidRPr="00F52E0B">
          <w:rPr>
            <w:rStyle w:val="Hypertextovodkaz"/>
            <w:rFonts w:ascii="Arial" w:hAnsi="Arial" w:cs="Arial"/>
            <w:b/>
          </w:rPr>
          <w:t>http://www.onlinecviceni.cz/exc/list</w:t>
        </w:r>
      </w:hyperlink>
      <w:r w:rsidR="00361583">
        <w:rPr>
          <w:rFonts w:ascii="Arial" w:hAnsi="Arial" w:cs="Arial"/>
          <w:b/>
        </w:rPr>
        <w:t>_sel_topics.php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osnovou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83BB9" w:rsidP="00A83BB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A83BB9" w:rsidP="00A83BB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Ústní procvičování násobení a dělení jednociferným číslem – hra – všichni stojí, kdo </w:t>
            </w:r>
            <w:proofErr w:type="gramStart"/>
            <w:r>
              <w:rPr>
                <w:rFonts w:ascii="Arial" w:hAnsi="Arial" w:cs="Arial"/>
              </w:rPr>
              <w:t>odpoví</w:t>
            </w:r>
            <w:proofErr w:type="gramEnd"/>
            <w:r>
              <w:rPr>
                <w:rFonts w:ascii="Arial" w:hAnsi="Arial" w:cs="Arial"/>
              </w:rPr>
              <w:t xml:space="preserve"> špatně </w:t>
            </w:r>
            <w:proofErr w:type="gramStart"/>
            <w:r>
              <w:rPr>
                <w:rFonts w:ascii="Arial" w:hAnsi="Arial" w:cs="Arial"/>
              </w:rPr>
              <w:t>sedne</w:t>
            </w:r>
            <w:proofErr w:type="gramEnd"/>
            <w:r>
              <w:rPr>
                <w:rFonts w:ascii="Arial" w:hAnsi="Arial" w:cs="Arial"/>
              </w:rPr>
              <w:t xml:space="preserve"> si a počítá připravené příklady na papírech.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 na tabletu – spoléhat sám na sebe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Dělení dvojciferným dělitelem se zbytkem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</w:tcPr>
          <w:p w:rsidR="00A735B2" w:rsidRPr="00A84231" w:rsidRDefault="0036158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http://www.onlinecviceni.cz/exc/list_sel_mat1.php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A735B2" w:rsidRPr="00A84231" w:rsidRDefault="00A83BB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Společné hodnocení práce na tabletech.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921" w:rsidRDefault="002F2921" w:rsidP="00A84231">
      <w:pPr>
        <w:spacing w:line="240" w:lineRule="auto"/>
      </w:pPr>
      <w:r>
        <w:separator/>
      </w:r>
    </w:p>
  </w:endnote>
  <w:endnote w:type="continuationSeparator" w:id="0">
    <w:p w:rsidR="002F2921" w:rsidRDefault="002F292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921" w:rsidRDefault="002F2921" w:rsidP="00A84231">
      <w:pPr>
        <w:spacing w:line="240" w:lineRule="auto"/>
      </w:pPr>
      <w:r>
        <w:separator/>
      </w:r>
    </w:p>
  </w:footnote>
  <w:footnote w:type="continuationSeparator" w:id="0">
    <w:p w:rsidR="002F2921" w:rsidRDefault="002F292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C1D8B"/>
    <w:rsid w:val="00226989"/>
    <w:rsid w:val="002F2921"/>
    <w:rsid w:val="00361583"/>
    <w:rsid w:val="008B1647"/>
    <w:rsid w:val="008F0348"/>
    <w:rsid w:val="008F7E15"/>
    <w:rsid w:val="00A735B2"/>
    <w:rsid w:val="00A83BB9"/>
    <w:rsid w:val="00A84231"/>
    <w:rsid w:val="00A851E0"/>
    <w:rsid w:val="00CA3C79"/>
    <w:rsid w:val="00D54607"/>
    <w:rsid w:val="00DB29E7"/>
    <w:rsid w:val="00EB6C7E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158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15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onlinecviceni.cz/exc/lis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Hana Rebickova</cp:lastModifiedBy>
  <cp:revision>2</cp:revision>
  <dcterms:created xsi:type="dcterms:W3CDTF">2015-05-29T12:37:00Z</dcterms:created>
  <dcterms:modified xsi:type="dcterms:W3CDTF">2015-05-29T12:37:00Z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